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9150" w14:paraId="fef9150" w:rsidRDefault="00396BAC" w:rsidP="00396BAC" w:rsidR="00396BAC">
      <w:pPr>
        <w:jc w:val="right"/>
        <w15:collapsed w:val="false"/>
      </w:pPr>
      <w:r>
        <w:t>Poslovni broj: 6 St-913/16-60</w:t>
      </w:r>
    </w:p>
    <w:p w:rsidRDefault="00396BAC" w:rsidP="00396BAC" w:rsidR="00396BAC">
      <w:pPr>
        <w:jc w:val="both"/>
      </w:pPr>
      <w:r>
        <w:rPr>
          <w:b/>
          <w:bCs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clear="all" w:type="textWrapping"/>
      </w:r>
    </w:p>
    <w:p w:rsidRDefault="00396BAC" w:rsidP="00396BAC" w:rsidR="00396BAC" w:rsidRPr="00D21A2C">
      <w:pPr>
        <w:jc w:val="both"/>
      </w:pPr>
    </w:p>
    <w:p w:rsidRDefault="00396BAC" w:rsidP="00396BAC" w:rsidR="00396BAC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396BAC" w:rsidP="00396BAC" w:rsidR="00396BAC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396BAC" w:rsidP="00396BAC" w:rsidR="00396BAC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396BAC" w:rsidP="00396BAC" w:rsidR="00396BAC">
      <w:pPr>
        <w:jc w:val="both"/>
      </w:pPr>
    </w:p>
    <w:p w:rsidRDefault="00396BAC" w:rsidP="00396BAC" w:rsidR="00396BAC">
      <w:pPr>
        <w:jc w:val="both"/>
      </w:pPr>
    </w:p>
    <w:p w:rsidRDefault="00396BAC" w:rsidP="00396BAC" w:rsidR="00396BAC">
      <w:pPr>
        <w:jc w:val="center"/>
      </w:pPr>
      <w:r>
        <w:t>R E P U B L I K A  H R V A T S K A</w:t>
      </w:r>
    </w:p>
    <w:p w:rsidRDefault="00396BAC" w:rsidP="00396BAC" w:rsidR="00396BAC">
      <w:pPr>
        <w:jc w:val="center"/>
      </w:pPr>
    </w:p>
    <w:p w:rsidRDefault="00396BAC" w:rsidP="00396BAC" w:rsidR="00396BAC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C82FAD">
        <w:t>stečajnoj sutkinji</w:t>
      </w:r>
      <w:r>
        <w:t xml:space="preserve"> Nad</w:t>
      </w:r>
      <w:r w:rsidR="00C82FAD">
        <w:t>i</w:t>
      </w:r>
      <w:r>
        <w:t xml:space="preserve"> Roso, u </w:t>
      </w:r>
      <w:r w:rsidR="00C82FAD">
        <w:t xml:space="preserve">stečajnom </w:t>
      </w:r>
      <w:r>
        <w:t xml:space="preserve">predmetu </w:t>
      </w:r>
      <w:r w:rsidR="00C82FAD">
        <w:t xml:space="preserve">dužnika: </w:t>
      </w:r>
      <w:proofErr w:type="spellStart"/>
      <w:r w:rsidR="00396BAC" w:rsidRPr="00396BAC">
        <w:rPr>
          <w:b/>
        </w:rPr>
        <w:t>Z.DRVO</w:t>
      </w:r>
      <w:proofErr w:type="spellEnd"/>
      <w:r w:rsidR="00396BAC" w:rsidRPr="00396BAC">
        <w:rPr>
          <w:b/>
        </w:rPr>
        <w:t xml:space="preserve"> d.o.o. </w:t>
      </w:r>
      <w:proofErr w:type="spellStart"/>
      <w:r w:rsidR="00396BAC" w:rsidRPr="00396BAC">
        <w:rPr>
          <w:b/>
        </w:rPr>
        <w:t>Zmajevac</w:t>
      </w:r>
      <w:proofErr w:type="spellEnd"/>
      <w:r w:rsidR="00396BAC" w:rsidRPr="00396BAC">
        <w:rPr>
          <w:b/>
        </w:rPr>
        <w:t xml:space="preserve">, Planina 170, 31307 </w:t>
      </w:r>
      <w:proofErr w:type="spellStart"/>
      <w:r w:rsidR="00396BAC" w:rsidRPr="00396BAC">
        <w:rPr>
          <w:b/>
        </w:rPr>
        <w:t>Zmajevac</w:t>
      </w:r>
      <w:proofErr w:type="spellEnd"/>
      <w:r w:rsidR="00396BAC" w:rsidRPr="00396BAC">
        <w:rPr>
          <w:b/>
        </w:rPr>
        <w:t>, OIB: 85605645976, MBS: 030104920</w:t>
      </w:r>
      <w:r>
        <w:t xml:space="preserve">, dana  </w:t>
      </w:r>
      <w:r w:rsidR="00396BAC">
        <w:t>27. prosinca</w:t>
      </w:r>
      <w:r w:rsidR="00F66D7C">
        <w:t xml:space="preserve"> 2018. g.</w:t>
      </w:r>
      <w:r w:rsidR="00A40595">
        <w:t>,</w:t>
      </w:r>
      <w:r>
        <w:t xml:space="preserve"> 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C704C6" w:rsidR="005A270B" w:rsidRPr="00F04D13">
      <w:pPr>
        <w:pStyle w:val="Odlomakpopisa"/>
        <w:numPr>
          <w:ilvl w:val="0"/>
          <w:numId w:val="15"/>
        </w:numPr>
        <w:jc w:val="both"/>
      </w:pPr>
      <w:r>
        <w:t xml:space="preserve">Iz </w:t>
      </w:r>
      <w:proofErr w:type="spellStart"/>
      <w:r>
        <w:t>kupovnine</w:t>
      </w:r>
      <w:proofErr w:type="spellEnd"/>
      <w:r>
        <w:t xml:space="preserve"> </w:t>
      </w:r>
      <w:r w:rsidR="00C12C00">
        <w:t xml:space="preserve">u iznosu od </w:t>
      </w:r>
      <w:r w:rsidR="00396BAC">
        <w:t>506.750,00</w:t>
      </w:r>
      <w:r w:rsidR="00C12C00">
        <w:t xml:space="preserve"> kn </w:t>
      </w:r>
      <w:r>
        <w:t xml:space="preserve">dobivene prodajom nekretnine stečajnog dužnika </w:t>
      </w:r>
      <w:r w:rsidR="005A270B">
        <w:t xml:space="preserve">i to: </w:t>
      </w:r>
      <w:r w:rsidR="00C704C6" w:rsidRPr="00C704C6">
        <w:rPr>
          <w:bCs/>
        </w:rPr>
        <w:t>nekretnina koja se vodi u zemljišn</w:t>
      </w:r>
      <w:r w:rsidR="00396BAC">
        <w:rPr>
          <w:bCs/>
        </w:rPr>
        <w:t xml:space="preserve">oknjižnom odjelu Osijek </w:t>
      </w:r>
      <w:proofErr w:type="spellStart"/>
      <w:r w:rsidR="00396BAC">
        <w:rPr>
          <w:bCs/>
        </w:rPr>
        <w:t>zk</w:t>
      </w:r>
      <w:proofErr w:type="spellEnd"/>
      <w:r w:rsidR="00396BAC">
        <w:rPr>
          <w:bCs/>
        </w:rPr>
        <w:t xml:space="preserve">. ul. 3208, k.o. Čepin i to </w:t>
      </w:r>
      <w:proofErr w:type="spellStart"/>
      <w:r w:rsidR="00396BAC">
        <w:rPr>
          <w:bCs/>
        </w:rPr>
        <w:t>kč</w:t>
      </w:r>
      <w:proofErr w:type="spellEnd"/>
      <w:r w:rsidR="00396BAC">
        <w:rPr>
          <w:bCs/>
        </w:rPr>
        <w:t xml:space="preserve">. br. 3128 </w:t>
      </w:r>
      <w:r w:rsidR="005A270B" w:rsidRPr="00F04D13">
        <w:t xml:space="preserve">namiruju se: </w:t>
      </w:r>
    </w:p>
    <w:p w:rsidRDefault="005A270B" w:rsidP="005A270B" w:rsidR="005A270B">
      <w:pPr>
        <w:jc w:val="both"/>
      </w:pPr>
    </w:p>
    <w:p w:rsidRDefault="00396BAC" w:rsidP="00396BAC" w:rsidR="00396BAC">
      <w:pPr>
        <w:spacing w:lineRule="auto" w:line="288"/>
        <w:ind w:firstLine="720"/>
      </w:pPr>
    </w:p>
    <w:tbl>
      <w:tblPr>
        <w:tblW w:type="dxa" w:w="9180"/>
        <w:tblLayout w:type="fixed"/>
        <w:tblLook w:val="04A0" w:noVBand="1" w:noHBand="0" w:lastColumn="0" w:firstColumn="1" w:lastRow="0" w:firstRow="1"/>
      </w:tblPr>
      <w:tblGrid>
        <w:gridCol w:w="983"/>
        <w:gridCol w:w="6213"/>
        <w:gridCol w:w="1984"/>
      </w:tblGrid>
      <w:tr w:rsidTr="00396BAC" w:rsidR="00396BAC">
        <w:trPr>
          <w:trHeight w:val="315"/>
        </w:trPr>
        <w:tc>
          <w:tcPr>
            <w:tcW w:type="dxa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396BAC" w:rsidR="00396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Red. br.</w:t>
            </w:r>
          </w:p>
        </w:tc>
        <w:tc>
          <w:tcPr>
            <w:tcW w:type="dxa" w:w="62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396BAC" w:rsidR="00396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Opis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396BAC" w:rsidR="00396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Iznos </w:t>
            </w:r>
          </w:p>
        </w:tc>
      </w:tr>
      <w:tr w:rsidTr="00396BAC" w:rsidR="00396BAC">
        <w:trPr>
          <w:trHeight w:val="315"/>
        </w:trPr>
        <w:tc>
          <w:tcPr>
            <w:tcW w:type="dxa" w:w="9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</w:tc>
        <w:tc>
          <w:tcPr>
            <w:tcW w:type="dxa" w:w="6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5% troškova sukladno čl. 254. st. 2. SZ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25.337,50    </w:t>
            </w:r>
          </w:p>
        </w:tc>
      </w:tr>
      <w:tr w:rsidTr="00396BAC" w:rsidR="00396BAC">
        <w:trPr>
          <w:trHeight w:val="330"/>
        </w:trPr>
        <w:tc>
          <w:tcPr>
            <w:tcW w:type="dxa" w:w="9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</w:tc>
        <w:tc>
          <w:tcPr>
            <w:tcW w:type="dxa" w:w="6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Stvarni troškovi sukladno čl. 254. st. 3. SZ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66.711,00    </w:t>
            </w:r>
          </w:p>
        </w:tc>
      </w:tr>
      <w:tr w:rsidTr="00396BAC" w:rsidR="00396BAC">
        <w:trPr>
          <w:trHeight w:val="315"/>
        </w:trPr>
        <w:tc>
          <w:tcPr>
            <w:tcW w:type="dxa" w:w="9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type="dxa" w:w="6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rPr>
                <w:lang w:eastAsia="en-US"/>
              </w:rPr>
            </w:pPr>
            <w:r>
              <w:rPr>
                <w:lang w:eastAsia="en-US"/>
              </w:rPr>
              <w:t>Nagrada stečajnom upravitelju - nekretnina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96BAC" w:rsidR="00396BA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58.698,97    </w:t>
            </w:r>
          </w:p>
        </w:tc>
      </w:tr>
      <w:tr w:rsidTr="00396BAC" w:rsidR="00396BAC">
        <w:trPr>
          <w:trHeight w:val="315"/>
        </w:trPr>
        <w:tc>
          <w:tcPr>
            <w:tcW w:type="dxa" w:w="9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2.2.</w:t>
            </w:r>
          </w:p>
        </w:tc>
        <w:tc>
          <w:tcPr>
            <w:tcW w:type="dxa" w:w="6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Naknada troškova stečajnom upravitelju – obilazak, čuvanje i održavanje nekretnine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96BAC" w:rsidR="00396BAC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2.012,03    </w:t>
            </w:r>
          </w:p>
        </w:tc>
      </w:tr>
      <w:tr w:rsidTr="00396BAC" w:rsidR="00396BAC">
        <w:trPr>
          <w:trHeight w:val="315"/>
        </w:trPr>
        <w:tc>
          <w:tcPr>
            <w:tcW w:type="dxa" w:w="9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2.3.</w:t>
            </w:r>
          </w:p>
        </w:tc>
        <w:tc>
          <w:tcPr>
            <w:tcW w:type="dxa" w:w="6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Objave oglasa nekretnine – FINA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96BAC" w:rsidR="00396BAC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2.800,00    </w:t>
            </w:r>
          </w:p>
        </w:tc>
      </w:tr>
      <w:tr w:rsidTr="00396BAC" w:rsidR="00396BAC">
        <w:trPr>
          <w:trHeight w:val="315"/>
        </w:trPr>
        <w:tc>
          <w:tcPr>
            <w:tcW w:type="dxa" w:w="9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2.4.</w:t>
            </w:r>
          </w:p>
        </w:tc>
        <w:tc>
          <w:tcPr>
            <w:tcW w:type="dxa" w:w="6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Trošak procjene nekretnina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96BAC" w:rsidR="00396BAC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3.200,00    </w:t>
            </w:r>
          </w:p>
        </w:tc>
      </w:tr>
      <w:tr w:rsidTr="00396BAC" w:rsidR="00396BAC">
        <w:trPr>
          <w:trHeight w:val="315"/>
        </w:trPr>
        <w:tc>
          <w:tcPr>
            <w:tcW w:type="dxa" w:w="9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396BAC" w:rsidR="00396BAC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3.</w:t>
            </w:r>
          </w:p>
        </w:tc>
        <w:tc>
          <w:tcPr>
            <w:tcW w:type="dxa" w:w="6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396BAC" w:rsidR="00396BAC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Ukupno troškovi unovčenja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bottom"/>
            <w:hideMark/>
          </w:tcPr>
          <w:p w:rsidRDefault="00396BAC" w:rsidR="00396BAC">
            <w:pPr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         92.048,50    </w:t>
            </w:r>
          </w:p>
        </w:tc>
      </w:tr>
      <w:tr w:rsidTr="00396BAC" w:rsidR="00396BAC">
        <w:trPr>
          <w:trHeight w:val="315"/>
        </w:trPr>
        <w:tc>
          <w:tcPr>
            <w:tcW w:type="dxa" w:w="9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type="dxa" w:w="6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96BAC" w:rsidR="00396BA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Namirenje </w:t>
            </w:r>
            <w:proofErr w:type="spellStart"/>
            <w:r>
              <w:rPr>
                <w:lang w:eastAsia="en-US"/>
              </w:rPr>
              <w:t>razlučnog</w:t>
            </w:r>
            <w:proofErr w:type="spellEnd"/>
            <w:r>
              <w:rPr>
                <w:lang w:eastAsia="en-US"/>
              </w:rPr>
              <w:t xml:space="preserve"> vjerovnika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96BAC" w:rsidR="00396BA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414.701,50    </w:t>
            </w:r>
          </w:p>
        </w:tc>
      </w:tr>
    </w:tbl>
    <w:p w:rsidRDefault="00396BAC" w:rsidP="00396BAC" w:rsidR="00396BAC">
      <w:pPr>
        <w:jc w:val="both"/>
        <w:rPr>
          <w:b/>
          <w:lang w:eastAsia="en-US"/>
        </w:rPr>
      </w:pPr>
    </w:p>
    <w:p w:rsidRDefault="00396BAC" w:rsidP="00396BAC" w:rsidR="00396BAC">
      <w:r>
        <w:t xml:space="preserve">na slijedeći način: </w:t>
      </w:r>
    </w:p>
    <w:p w:rsidRDefault="00396BAC" w:rsidP="00396BAC" w:rsidR="00396BAC" w:rsidRPr="00396BAC"/>
    <w:p w:rsidRDefault="00396BAC" w:rsidP="00396BAC" w:rsidR="00396BAC">
      <w:pPr>
        <w:numPr>
          <w:ilvl w:val="0"/>
          <w:numId w:val="17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5% troškova sukladno čl. 170. st. 1. ST</w:t>
      </w:r>
    </w:p>
    <w:p w:rsidRDefault="00396BAC" w:rsidP="00396BAC" w:rsidR="00396BAC">
      <w:pPr>
        <w:jc w:val="both"/>
      </w:pPr>
      <w:r>
        <w:t xml:space="preserve">Odredbom članka 254. st. 2. SZ propisano je da se troškovi utvrđivanja predmeta </w:t>
      </w:r>
      <w:proofErr w:type="spellStart"/>
      <w:r>
        <w:t>razlučnog</w:t>
      </w:r>
      <w:proofErr w:type="spellEnd"/>
      <w:r>
        <w:t xml:space="preserve"> prava određuju paušalno u iznosu od 5% od utrška, što čini iznos od 25.337,50 kuna.</w:t>
      </w:r>
    </w:p>
    <w:p w:rsidRDefault="00396BAC" w:rsidP="00396BAC" w:rsidR="00396BAC">
      <w:pPr>
        <w:rPr>
          <w:b/>
        </w:rPr>
      </w:pPr>
    </w:p>
    <w:p w:rsidRDefault="00396BAC" w:rsidP="00396BAC" w:rsidR="00396BAC">
      <w:pPr>
        <w:numPr>
          <w:ilvl w:val="0"/>
          <w:numId w:val="17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Stvarni troškovi unovčenja temeljem  čl. 254. st. 3. SZ</w:t>
      </w:r>
    </w:p>
    <w:p w:rsidRDefault="00396BAC" w:rsidP="00396BAC" w:rsidR="00396BAC">
      <w:pPr>
        <w:rPr>
          <w:b/>
          <w:sz w:val="26"/>
          <w:szCs w:val="26"/>
        </w:rPr>
      </w:pPr>
    </w:p>
    <w:p w:rsidRDefault="00396BAC" w:rsidP="00396BAC" w:rsidR="00396BAC">
      <w:pPr>
        <w:numPr>
          <w:ilvl w:val="1"/>
          <w:numId w:val="17"/>
        </w:numPr>
        <w:rPr>
          <w:u w:val="single"/>
        </w:rPr>
      </w:pPr>
      <w:r>
        <w:rPr>
          <w:u w:val="single"/>
        </w:rPr>
        <w:t>Nagrada stečajnom upravitelju</w:t>
      </w:r>
    </w:p>
    <w:p w:rsidRDefault="00A54090" w:rsidP="00A54090" w:rsidR="00A54090">
      <w:pPr>
        <w:pStyle w:val="Odlomakpopisa"/>
        <w:jc w:val="right"/>
      </w:pPr>
      <w:r>
        <w:lastRenderedPageBreak/>
        <w:t>Poslovni broj: 6 St-913/16-60</w:t>
      </w:r>
    </w:p>
    <w:p w:rsidRDefault="00A54090" w:rsidP="00A54090" w:rsidR="00A54090">
      <w:pPr>
        <w:ind w:left="720"/>
        <w:rPr>
          <w:u w:val="single"/>
        </w:rPr>
      </w:pPr>
    </w:p>
    <w:p w:rsidRDefault="00396BAC" w:rsidP="00396BAC" w:rsidR="00396BAC">
      <w:r>
        <w:t xml:space="preserve">Ukupan obračun nagrade stečajnom upravitelju obračunava se prema Uredbi o kriterijima i načinu obračuna i plaćanja nagrada stečajnim upraviteljima (NN 105/15), prema vrijednosti  ukupno unovčene imovine u iznosu od </w:t>
      </w:r>
      <w:r>
        <w:rPr>
          <w:bCs/>
          <w:color w:val="000000"/>
        </w:rPr>
        <w:t>720.650,00 kuna,</w:t>
      </w:r>
      <w:r>
        <w:rPr>
          <w:b/>
          <w:bCs/>
          <w:color w:val="000000"/>
        </w:rPr>
        <w:t xml:space="preserve"> </w:t>
      </w:r>
      <w:r>
        <w:t xml:space="preserve">kako slijedi: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3088"/>
        <w:gridCol w:w="1306"/>
        <w:gridCol w:w="459"/>
        <w:gridCol w:w="1306"/>
        <w:gridCol w:w="1037"/>
        <w:gridCol w:w="2092"/>
      </w:tblGrid>
      <w:tr w:rsidTr="00396BAC" w:rsidR="00396BAC">
        <w:trPr>
          <w:trHeight w:val="600"/>
        </w:trPr>
        <w:tc>
          <w:tcPr>
            <w:tcW w:type="pct" w:w="331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2F2F2" w:color="auto" w:val="clear"/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Vrijednost unovčene stečajne mase u kunama</w:t>
            </w:r>
          </w:p>
        </w:tc>
        <w:tc>
          <w:tcPr>
            <w:tcW w:type="pct" w:w="5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Nagrada u %</w:t>
            </w:r>
          </w:p>
        </w:tc>
        <w:tc>
          <w:tcPr>
            <w:tcW w:type="pct" w:w="1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Iznos nagrade</w:t>
            </w:r>
          </w:p>
        </w:tc>
      </w:tr>
      <w:tr w:rsidTr="00396BAC" w:rsidR="00396BAC">
        <w:trPr>
          <w:trHeight w:val="315"/>
        </w:trPr>
        <w:tc>
          <w:tcPr>
            <w:tcW w:type="pct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BAC" w:rsidR="00396BA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pct" w:w="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0,00</w:t>
            </w:r>
          </w:p>
        </w:tc>
        <w:tc>
          <w:tcPr>
            <w:tcW w:type="pct" w:w="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do</w:t>
            </w:r>
          </w:p>
        </w:tc>
        <w:tc>
          <w:tcPr>
            <w:tcW w:type="pct" w:w="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100.000,00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</w:t>
            </w:r>
          </w:p>
        </w:tc>
        <w:tc>
          <w:tcPr>
            <w:tcW w:type="pct" w:w="1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16.000,00    </w:t>
            </w:r>
          </w:p>
        </w:tc>
      </w:tr>
      <w:tr w:rsidTr="00396BAC" w:rsidR="00396BAC">
        <w:trPr>
          <w:trHeight w:val="315"/>
        </w:trPr>
        <w:tc>
          <w:tcPr>
            <w:tcW w:type="pct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BAC" w:rsidR="00396BA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na razliku od</w:t>
            </w:r>
          </w:p>
        </w:tc>
        <w:tc>
          <w:tcPr>
            <w:tcW w:type="pct" w:w="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100.000,01</w:t>
            </w:r>
          </w:p>
        </w:tc>
        <w:tc>
          <w:tcPr>
            <w:tcW w:type="pct" w:w="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do</w:t>
            </w:r>
          </w:p>
        </w:tc>
        <w:tc>
          <w:tcPr>
            <w:tcW w:type="pct" w:w="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300.000,00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type="pct" w:w="1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24.000,00    </w:t>
            </w:r>
          </w:p>
        </w:tc>
      </w:tr>
      <w:tr w:rsidTr="00396BAC" w:rsidR="00396BAC">
        <w:trPr>
          <w:trHeight w:val="315"/>
        </w:trPr>
        <w:tc>
          <w:tcPr>
            <w:tcW w:type="pct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BAC" w:rsidR="00396BA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na razliku od</w:t>
            </w:r>
          </w:p>
        </w:tc>
        <w:tc>
          <w:tcPr>
            <w:tcW w:type="pct" w:w="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300.000,01</w:t>
            </w:r>
          </w:p>
        </w:tc>
        <w:tc>
          <w:tcPr>
            <w:tcW w:type="pct" w:w="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do</w:t>
            </w:r>
          </w:p>
        </w:tc>
        <w:tc>
          <w:tcPr>
            <w:tcW w:type="pct" w:w="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500.000,00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type="pct" w:w="1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20.000,00    </w:t>
            </w:r>
          </w:p>
        </w:tc>
      </w:tr>
      <w:tr w:rsidTr="00396BAC" w:rsidR="00396BAC">
        <w:trPr>
          <w:trHeight w:val="315"/>
        </w:trPr>
        <w:tc>
          <w:tcPr>
            <w:tcW w:type="pct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BAC" w:rsidR="00396BA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na razliku od</w:t>
            </w:r>
          </w:p>
        </w:tc>
        <w:tc>
          <w:tcPr>
            <w:tcW w:type="pct" w:w="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500.000,01</w:t>
            </w:r>
          </w:p>
        </w:tc>
        <w:tc>
          <w:tcPr>
            <w:tcW w:type="pct" w:w="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do</w:t>
            </w:r>
          </w:p>
        </w:tc>
        <w:tc>
          <w:tcPr>
            <w:tcW w:type="pct" w:w="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720.650,00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type="pct" w:w="1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17.652,00    </w:t>
            </w:r>
          </w:p>
        </w:tc>
      </w:tr>
      <w:tr w:rsidTr="00396BAC" w:rsidR="00396BAC">
        <w:trPr>
          <w:trHeight w:val="315"/>
        </w:trPr>
        <w:tc>
          <w:tcPr>
            <w:tcW w:type="pct" w:w="331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396BAC" w:rsidR="00396BAC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Bruto iznos nagrade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bottom"/>
            <w:hideMark/>
          </w:tcPr>
          <w:p w:rsidRDefault="00396BAC" w:rsidR="00396BAC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pct" w:w="1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bottom"/>
            <w:hideMark/>
          </w:tcPr>
          <w:p w:rsidRDefault="00396BAC" w:rsidR="00396BAC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    77.652,00    </w:t>
            </w:r>
          </w:p>
        </w:tc>
      </w:tr>
      <w:tr w:rsidTr="00396BAC" w:rsidR="00396BAC">
        <w:trPr>
          <w:trHeight w:val="315"/>
        </w:trPr>
        <w:tc>
          <w:tcPr>
            <w:tcW w:type="pct" w:w="331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BAC" w:rsidR="00396BA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Doprinos za zdravstveno osiguranje (na osnovicu)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7,50%</w:t>
            </w:r>
          </w:p>
        </w:tc>
        <w:tc>
          <w:tcPr>
            <w:tcW w:type="pct" w:w="1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96BAC" w:rsidR="00396BAC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5.823,90    </w:t>
            </w:r>
          </w:p>
        </w:tc>
      </w:tr>
      <w:tr w:rsidTr="00396BAC" w:rsidR="00396BAC">
        <w:trPr>
          <w:trHeight w:val="315"/>
        </w:trPr>
        <w:tc>
          <w:tcPr>
            <w:tcW w:type="pct" w:w="331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396BAC" w:rsidR="00396BAC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Ukupan trošak nagrade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bottom"/>
            <w:hideMark/>
          </w:tcPr>
          <w:p w:rsidRDefault="00396BAC" w:rsidR="00396BAC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pct" w:w="1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bottom"/>
            <w:hideMark/>
          </w:tcPr>
          <w:p w:rsidRDefault="00396BAC" w:rsidR="00396BAC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    83.475,90    </w:t>
            </w:r>
          </w:p>
        </w:tc>
      </w:tr>
    </w:tbl>
    <w:p w:rsidRDefault="00396BAC" w:rsidP="00396BAC" w:rsidR="00396BAC">
      <w:pPr>
        <w:jc w:val="both"/>
        <w:rPr>
          <w:lang w:eastAsia="en-US"/>
        </w:rPr>
      </w:pPr>
      <w:r>
        <w:t>Obrazloženje za doprinos za zdravstveno osiguranje (na osnovicu):</w:t>
      </w:r>
    </w:p>
    <w:p w:rsidRDefault="00396BAC" w:rsidP="00396BAC" w:rsidR="00396BAC">
      <w:pPr>
        <w:jc w:val="both"/>
      </w:pPr>
    </w:p>
    <w:p w:rsidRDefault="00396BAC" w:rsidP="00396BAC" w:rsidR="00396BAC">
      <w:pPr>
        <w:jc w:val="both"/>
      </w:pPr>
      <w:r>
        <w:t>Čl. 7 Uredbe o kriterijima i načinu obračuna i plaćanja nagrade stečajnim upraviteljima (dalje: Uredba) propisane su iznosi nagrada stečajnom upravitelju. U čl. 15. Uredbe navedeno je da su svi iznosi koji se primjenjuju u Uredbi bruto iznosi, to jest iznosi prije odbitka pripadajućih doprinosa IZ osnovice, poreza ili drugih naknada.</w:t>
      </w:r>
    </w:p>
    <w:p w:rsidRDefault="00396BAC" w:rsidP="00396BAC" w:rsidR="00396BAC">
      <w:pPr>
        <w:jc w:val="both"/>
      </w:pPr>
      <w:r>
        <w:t xml:space="preserve">Čl. 111 Zakona o doprinosima propisano je da je obveznih doprinosa IZ osnovice primatelj, dok je obveznik doprinosa NA osnovicu isplatitelj. </w:t>
      </w:r>
    </w:p>
    <w:p w:rsidRDefault="00396BAC" w:rsidP="00396BAC" w:rsidR="00396BAC">
      <w:pPr>
        <w:jc w:val="both"/>
      </w:pPr>
      <w:r>
        <w:t>Čl. 113. st. 1 . Zakona o doprinosima propisano je da se doprinosima iz osnovice smatraju doprinos za MIO I i MIO II, dok se doprinosima NA osnovicu smatra doprinos za zdravstveno osiguranje.</w:t>
      </w:r>
    </w:p>
    <w:p w:rsidRDefault="00396BAC" w:rsidP="00396BAC" w:rsidR="00396BAC">
      <w:pPr>
        <w:jc w:val="center"/>
        <w:rPr>
          <w:b/>
        </w:rPr>
      </w:pPr>
      <w:r>
        <w:rPr>
          <w:b/>
        </w:rPr>
        <w:t>Izračun nagrade stečajnog upravitelja koji tereti predmetne nekretnine</w:t>
      </w: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663"/>
        <w:gridCol w:w="3687"/>
        <w:gridCol w:w="1536"/>
        <w:gridCol w:w="1434"/>
        <w:gridCol w:w="1896"/>
      </w:tblGrid>
      <w:tr w:rsidTr="00396BAC" w:rsidR="00396BAC">
        <w:trPr>
          <w:trHeight w:val="754"/>
          <w:tblHeader/>
        </w:trPr>
        <w:tc>
          <w:tcPr>
            <w:tcW w:type="dxa" w:w="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Red. br.</w:t>
            </w:r>
          </w:p>
        </w:tc>
        <w:tc>
          <w:tcPr>
            <w:tcW w:type="dxa" w:w="3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Opis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Iznos   </w:t>
            </w:r>
          </w:p>
        </w:tc>
        <w:tc>
          <w:tcPr>
            <w:tcW w:type="dxa" w:w="14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%  ukupno unovčene imovine</w:t>
            </w:r>
          </w:p>
        </w:tc>
        <w:tc>
          <w:tcPr>
            <w:tcW w:type="dxa" w:w="18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Ukupan trošak nagrade  </w:t>
            </w:r>
          </w:p>
        </w:tc>
      </w:tr>
      <w:tr w:rsidTr="00396BAC" w:rsidR="00396BAC">
        <w:trPr>
          <w:trHeight w:val="255"/>
          <w:tblHeader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sz w:val="16"/>
                <w:lang w:eastAsia="en-US"/>
              </w:rPr>
            </w:pPr>
            <w:r>
              <w:rPr>
                <w:color w:val="000000"/>
                <w:sz w:val="16"/>
                <w:lang w:eastAsia="en-US"/>
              </w:rPr>
              <w:t>1.</w:t>
            </w:r>
          </w:p>
        </w:tc>
        <w:tc>
          <w:tcPr>
            <w:tcW w:type="dxa" w:w="3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sz w:val="16"/>
                <w:lang w:eastAsia="en-US"/>
              </w:rPr>
            </w:pPr>
            <w:r>
              <w:rPr>
                <w:color w:val="000000"/>
                <w:sz w:val="16"/>
                <w:lang w:eastAsia="en-US"/>
              </w:rPr>
              <w:t>2.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sz w:val="16"/>
                <w:lang w:eastAsia="en-US"/>
              </w:rPr>
            </w:pPr>
            <w:r>
              <w:rPr>
                <w:color w:val="000000"/>
                <w:sz w:val="16"/>
                <w:lang w:eastAsia="en-US"/>
              </w:rPr>
              <w:t>3.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sz w:val="16"/>
                <w:lang w:eastAsia="en-US"/>
              </w:rPr>
            </w:pPr>
            <w:r>
              <w:rPr>
                <w:color w:val="000000"/>
                <w:sz w:val="16"/>
                <w:lang w:eastAsia="en-US"/>
              </w:rPr>
              <w:t>4.</w:t>
            </w:r>
          </w:p>
        </w:tc>
        <w:tc>
          <w:tcPr>
            <w:tcW w:type="dxa" w:w="1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396BAC" w:rsidR="00396BAC">
            <w:pPr>
              <w:jc w:val="center"/>
              <w:rPr>
                <w:color w:val="000000"/>
                <w:sz w:val="16"/>
                <w:lang w:eastAsia="en-US"/>
              </w:rPr>
            </w:pPr>
            <w:r>
              <w:rPr>
                <w:color w:val="000000"/>
                <w:sz w:val="16"/>
                <w:lang w:eastAsia="en-US"/>
              </w:rPr>
              <w:t>5.</w:t>
            </w:r>
          </w:p>
        </w:tc>
      </w:tr>
      <w:tr w:rsidTr="00396BAC" w:rsidR="00396BAC">
        <w:trPr>
          <w:trHeight w:val="31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CE4D6" w:color="auto" w:val="clear"/>
            <w:noWrap/>
            <w:vAlign w:val="center"/>
            <w:hideMark/>
          </w:tcPr>
          <w:p w:rsidRDefault="00396BAC" w:rsidR="00396BAC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</w:t>
            </w:r>
          </w:p>
        </w:tc>
        <w:tc>
          <w:tcPr>
            <w:tcW w:type="dxa" w:w="3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CE4D6" w:color="auto" w:val="clear"/>
            <w:noWrap/>
            <w:vAlign w:val="center"/>
            <w:hideMark/>
          </w:tcPr>
          <w:p w:rsidRDefault="00396BAC" w:rsidR="00396BAC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Nekretnine</w:t>
            </w:r>
            <w:r>
              <w:rPr>
                <w:color w:val="000000"/>
                <w:lang w:eastAsia="en-US"/>
              </w:rPr>
              <w:t xml:space="preserve"> k.o. Čepin, kč.br. 3128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CE4D6" w:color="auto" w:val="clear"/>
            <w:noWrap/>
            <w:vAlign w:val="center"/>
            <w:hideMark/>
          </w:tcPr>
          <w:p w:rsidRDefault="00396BAC" w:rsidR="00396BAC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506.750,00    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CE4D6" w:color="auto" w:val="clear"/>
            <w:noWrap/>
            <w:vAlign w:val="center"/>
            <w:hideMark/>
          </w:tcPr>
          <w:p w:rsidRDefault="00396BAC" w:rsidR="00396BAC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70,32%</w:t>
            </w:r>
          </w:p>
        </w:tc>
        <w:tc>
          <w:tcPr>
            <w:tcW w:type="dxa" w:w="1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CE4D6" w:color="auto" w:val="clear"/>
            <w:noWrap/>
            <w:vAlign w:val="center"/>
            <w:hideMark/>
          </w:tcPr>
          <w:p w:rsidRDefault="00396BAC" w:rsidR="00396BAC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  58.698,97    </w:t>
            </w:r>
          </w:p>
        </w:tc>
      </w:tr>
      <w:tr w:rsidTr="00396BAC" w:rsidR="00396BAC">
        <w:trPr>
          <w:trHeight w:val="31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2.</w:t>
            </w:r>
          </w:p>
        </w:tc>
        <w:tc>
          <w:tcPr>
            <w:tcW w:type="dxa" w:w="3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Zalihe drvne građe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      75.150,00    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10,43%</w:t>
            </w:r>
          </w:p>
        </w:tc>
        <w:tc>
          <w:tcPr>
            <w:tcW w:type="dxa" w:w="1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              8.704,94    </w:t>
            </w:r>
          </w:p>
        </w:tc>
      </w:tr>
      <w:tr w:rsidTr="00396BAC" w:rsidR="00396BAC">
        <w:trPr>
          <w:trHeight w:val="31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3.</w:t>
            </w:r>
          </w:p>
        </w:tc>
        <w:tc>
          <w:tcPr>
            <w:tcW w:type="dxa" w:w="3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Zakup poslovnog prostora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      43.200,00    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5,99%</w:t>
            </w:r>
          </w:p>
        </w:tc>
        <w:tc>
          <w:tcPr>
            <w:tcW w:type="dxa" w:w="1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              5.004,04    </w:t>
            </w:r>
          </w:p>
        </w:tc>
      </w:tr>
      <w:tr w:rsidTr="00396BAC" w:rsidR="00396BAC">
        <w:trPr>
          <w:trHeight w:val="31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4.</w:t>
            </w:r>
          </w:p>
        </w:tc>
        <w:tc>
          <w:tcPr>
            <w:tcW w:type="dxa" w:w="3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Pokretnine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      95.550,00    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13,26%</w:t>
            </w:r>
          </w:p>
        </w:tc>
        <w:tc>
          <w:tcPr>
            <w:tcW w:type="dxa" w:w="1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96BAC" w:rsidR="00396BAC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            11.067,96    </w:t>
            </w:r>
          </w:p>
        </w:tc>
      </w:tr>
      <w:tr w:rsidTr="00396BAC" w:rsidR="00396BAC">
        <w:trPr>
          <w:trHeight w:val="31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396BAC" w:rsidR="00396BAC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5.</w:t>
            </w:r>
          </w:p>
        </w:tc>
        <w:tc>
          <w:tcPr>
            <w:tcW w:type="dxa" w:w="3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396BAC" w:rsidR="00396BAC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Ukupno unovčena imovina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396BAC" w:rsidR="00396BAC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720.650,00    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396BAC" w:rsidR="00396BAC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100,00%</w:t>
            </w:r>
          </w:p>
        </w:tc>
        <w:tc>
          <w:tcPr>
            <w:tcW w:type="dxa" w:w="1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396BAC" w:rsidR="00396BAC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  83.475,90    </w:t>
            </w:r>
          </w:p>
        </w:tc>
      </w:tr>
    </w:tbl>
    <w:p w:rsidRDefault="00396BAC" w:rsidP="00396BAC" w:rsidR="00396BAC">
      <w:pPr>
        <w:spacing w:lineRule="auto" w:line="288"/>
        <w:rPr>
          <w:lang w:eastAsia="en-US"/>
        </w:rPr>
      </w:pPr>
    </w:p>
    <w:p w:rsidRDefault="00396BAC" w:rsidP="00396BAC" w:rsidR="00396BAC">
      <w:pPr>
        <w:spacing w:lineRule="auto" w:line="288"/>
      </w:pPr>
      <w:r>
        <w:t>Dakle, za unovčenje predmetne nekretnine stečajnom upravitelju pripada proporcionalni dio nagrade u ukupnom iznosu od 58.698,97 kuna.</w:t>
      </w:r>
    </w:p>
    <w:p w:rsidRDefault="00396BAC" w:rsidP="00396BAC" w:rsidR="00396BAC">
      <w:pPr>
        <w:rPr>
          <w:b/>
        </w:rPr>
      </w:pPr>
    </w:p>
    <w:p w:rsidRDefault="00396BAC" w:rsidP="00396BAC" w:rsidR="00396BAC">
      <w:pPr>
        <w:numPr>
          <w:ilvl w:val="1"/>
          <w:numId w:val="17"/>
        </w:numPr>
        <w:rPr>
          <w:u w:val="single"/>
        </w:rPr>
      </w:pPr>
      <w:r>
        <w:rPr>
          <w:u w:val="single"/>
        </w:rPr>
        <w:t>Naknada troškova stečajnog upravitelja</w:t>
      </w:r>
    </w:p>
    <w:p w:rsidRDefault="00396BAC" w:rsidP="00396BAC" w:rsidR="00396BAC">
      <w:pPr>
        <w:jc w:val="both"/>
      </w:pPr>
    </w:p>
    <w:p w:rsidRDefault="00396BAC" w:rsidP="00396BAC" w:rsidR="00396BAC">
      <w:pPr>
        <w:jc w:val="both"/>
      </w:pPr>
      <w:r>
        <w:t xml:space="preserve">Isključivo radi obilaska, čuvanja i održavanja predmetne nekretnine - 9 putnih troškova na relaciji Beli Manastir – Čepin – Beli Manastir, odnosno ukupni bruto troškovi koji terete prodanu nekretninu iznose 2.012,03 kuna, bruto. </w:t>
      </w:r>
    </w:p>
    <w:p w:rsidRDefault="00396BAC" w:rsidP="00396BAC" w:rsidR="00396BAC">
      <w:pPr>
        <w:jc w:val="both"/>
      </w:pPr>
      <w:r>
        <w:t xml:space="preserve">(70 km x 2,00 kn/km = 140,00 kn x 9  = 1.260,00 kuna neto - odnosno </w:t>
      </w:r>
      <w:r>
        <w:rPr>
          <w:color w:val="000000"/>
        </w:rPr>
        <w:t>2.012,03 kuna bruto</w:t>
      </w:r>
      <w:r>
        <w:t>) za obilaske po putnim nalozima.</w:t>
      </w:r>
    </w:p>
    <w:p w:rsidRDefault="00396BAC" w:rsidP="00396BAC" w:rsidR="00396BAC">
      <w:pPr>
        <w:spacing w:lineRule="auto" w:line="288"/>
      </w:pPr>
    </w:p>
    <w:p w:rsidRDefault="00A54090" w:rsidP="00A54090" w:rsidR="00A54090">
      <w:pPr>
        <w:jc w:val="right"/>
      </w:pPr>
      <w:r>
        <w:lastRenderedPageBreak/>
        <w:t>Poslovni broj: 6 St-913/16-60</w:t>
      </w:r>
    </w:p>
    <w:p w:rsidRDefault="00A54090" w:rsidP="00396BAC" w:rsidR="00A54090">
      <w:pPr>
        <w:spacing w:lineRule="auto" w:line="288"/>
      </w:pPr>
    </w:p>
    <w:p w:rsidRDefault="00396BAC" w:rsidP="00396BAC" w:rsidR="00396BAC">
      <w:pPr>
        <w:numPr>
          <w:ilvl w:val="1"/>
          <w:numId w:val="17"/>
        </w:numPr>
        <w:rPr>
          <w:u w:val="single"/>
        </w:rPr>
      </w:pPr>
      <w:r>
        <w:rPr>
          <w:u w:val="single"/>
        </w:rPr>
        <w:t>Troškovi objave oglasa FINa</w:t>
      </w:r>
    </w:p>
    <w:p w:rsidRDefault="00396BAC" w:rsidP="00396BAC" w:rsidR="00396BAC">
      <w:r>
        <w:t>Temeljem Poziva FINE na uplatu predujma za pokriće troškova prodaje predmetne nekretnine elektroničkom javnom dražbom od 18.12.2017. godine, plaćen je iznos od 2.800,00 kuna.</w:t>
      </w:r>
    </w:p>
    <w:p w:rsidRDefault="00396BAC" w:rsidP="00396BAC" w:rsidR="00396BAC">
      <w:pPr>
        <w:ind w:firstLine="720"/>
      </w:pPr>
    </w:p>
    <w:p w:rsidRDefault="00396BAC" w:rsidP="00396BAC" w:rsidR="00396BAC">
      <w:pPr>
        <w:numPr>
          <w:ilvl w:val="1"/>
          <w:numId w:val="17"/>
        </w:numPr>
        <w:rPr>
          <w:u w:val="single"/>
        </w:rPr>
      </w:pPr>
      <w:r>
        <w:rPr>
          <w:u w:val="single"/>
        </w:rPr>
        <w:t>Troškovi procjene</w:t>
      </w:r>
    </w:p>
    <w:p w:rsidRDefault="00396BAC" w:rsidP="00396BAC" w:rsidR="00396BAC">
      <w:r>
        <w:t>Za procjenu nekretnine izabran je sudski vještak Zvonimir Rogač (obrt R2) iz Osijeka, kao najpovoljniji ponuditelj za ukupan iznos nagrade od 3.200,00 kuna.</w:t>
      </w:r>
    </w:p>
    <w:p w:rsidRDefault="00396BAC" w:rsidP="00396BAC" w:rsidR="00396BAC">
      <w:pPr>
        <w:spacing w:lineRule="auto" w:line="288"/>
      </w:pPr>
    </w:p>
    <w:p w:rsidRDefault="00171F06" w:rsidP="00F04D13" w:rsidR="00171F06">
      <w:pPr>
        <w:jc w:val="both"/>
      </w:pPr>
    </w:p>
    <w:p w:rsidRDefault="005A270B" w:rsidP="00396BAC" w:rsidR="005A270B" w:rsidRPr="00F04D13">
      <w:pPr>
        <w:pStyle w:val="Odlomakpopisa"/>
        <w:numPr>
          <w:ilvl w:val="0"/>
          <w:numId w:val="15"/>
        </w:numPr>
        <w:ind w:firstLine="360" w:left="0"/>
        <w:jc w:val="both"/>
      </w:pPr>
      <w:r>
        <w:t>Računovodstvo Trgovačkog suda u Osijeku izvršiti će prijenos navedenih sredstava s kartice predmeta i to</w:t>
      </w:r>
      <w:r w:rsidR="003C4055">
        <w:t xml:space="preserve"> iznosa od </w:t>
      </w:r>
      <w:r w:rsidR="00396BAC">
        <w:rPr>
          <w:b/>
        </w:rPr>
        <w:t>92.048,50</w:t>
      </w:r>
      <w:r w:rsidR="00C12C00" w:rsidRPr="00C12C00">
        <w:rPr>
          <w:b/>
        </w:rPr>
        <w:t xml:space="preserve"> kn</w:t>
      </w:r>
      <w:r w:rsidR="00C12C00">
        <w:t xml:space="preserve"> </w:t>
      </w:r>
      <w:r w:rsidR="00C12C00" w:rsidRPr="00BF260C">
        <w:t xml:space="preserve">će se uplatiti  </w:t>
      </w:r>
      <w:r w:rsidR="00C12C00" w:rsidRPr="00C12C00">
        <w:rPr>
          <w:b/>
        </w:rPr>
        <w:t>na račun stečajnog dužnika</w:t>
      </w:r>
      <w:r w:rsidR="00A54090">
        <w:rPr>
          <w:b/>
        </w:rPr>
        <w:t>,</w:t>
      </w:r>
      <w:r w:rsidR="00C12C00" w:rsidRPr="00A54090">
        <w:t xml:space="preserve"> </w:t>
      </w:r>
      <w:r w:rsidR="00C12C00" w:rsidRPr="00A54090">
        <w:rPr>
          <w:b/>
        </w:rPr>
        <w:t xml:space="preserve">IBAN: </w:t>
      </w:r>
      <w:r w:rsidR="00A54090">
        <w:rPr>
          <w:b/>
        </w:rPr>
        <w:t>HR9824850031100296587</w:t>
      </w:r>
      <w:r w:rsidR="00C12C00" w:rsidRPr="00BF260C">
        <w:t xml:space="preserve">, a </w:t>
      </w:r>
      <w:r w:rsidR="00C12C00">
        <w:t xml:space="preserve">preostali iznos od </w:t>
      </w:r>
      <w:r w:rsidR="00396BAC">
        <w:rPr>
          <w:b/>
        </w:rPr>
        <w:t>414.701,50</w:t>
      </w:r>
      <w:r w:rsidR="00C12C00" w:rsidRPr="00C12C00">
        <w:rPr>
          <w:b/>
        </w:rPr>
        <w:t xml:space="preserve"> kn</w:t>
      </w:r>
      <w:r w:rsidR="00C12C00">
        <w:t xml:space="preserve"> će se uplatiti </w:t>
      </w:r>
      <w:r w:rsidR="00C12C00" w:rsidRPr="00BF260C">
        <w:t xml:space="preserve">na žiro račun </w:t>
      </w:r>
      <w:proofErr w:type="spellStart"/>
      <w:r w:rsidR="00C12C00" w:rsidRPr="00BF260C">
        <w:t>razlučnog</w:t>
      </w:r>
      <w:proofErr w:type="spellEnd"/>
      <w:r w:rsidR="00C12C00" w:rsidRPr="00BF260C">
        <w:t xml:space="preserve"> vjerovnika </w:t>
      </w:r>
      <w:r w:rsidR="00396BAC">
        <w:t xml:space="preserve">Slatinska banka d.d. </w:t>
      </w:r>
      <w:r w:rsidR="00396BAC" w:rsidRPr="00396BAC">
        <w:t>HR2324120091039990928 Model 00 poziv na broj 85605645976</w:t>
      </w:r>
      <w:r w:rsidR="00866574">
        <w:t>,</w:t>
      </w:r>
      <w:r w:rsidR="006E5710">
        <w:t xml:space="preserve"> </w:t>
      </w:r>
      <w:r w:rsidR="006E5710" w:rsidRPr="00C12C00">
        <w:rPr>
          <w:b/>
        </w:rPr>
        <w:t>po pravomoćnosti ovog rješenja.</w:t>
      </w:r>
    </w:p>
    <w:p w:rsidRDefault="003C4055" w:rsidP="008B0590" w:rsidR="003C4055"/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A54090" w:rsidR="005A270B">
      <w:pPr>
        <w:jc w:val="both"/>
      </w:pPr>
    </w:p>
    <w:p w:rsidRDefault="00F04D13" w:rsidP="005A270B" w:rsidR="00F04D13">
      <w:pPr>
        <w:ind w:firstLine="708"/>
        <w:jc w:val="both"/>
      </w:pPr>
    </w:p>
    <w:p w:rsidRDefault="005A270B" w:rsidP="008B0590" w:rsidR="005A270B">
      <w:pPr>
        <w:ind w:firstLine="360"/>
        <w:jc w:val="both"/>
      </w:pPr>
      <w:r>
        <w:t>Stečajn</w:t>
      </w:r>
      <w:r w:rsidR="001E15EB">
        <w:t>i</w:t>
      </w:r>
      <w:r>
        <w:t xml:space="preserve"> upravitelj u stečajnom predmetu </w:t>
      </w:r>
      <w:proofErr w:type="spellStart"/>
      <w:r w:rsidR="00396BAC" w:rsidRPr="00396BAC">
        <w:rPr>
          <w:b/>
        </w:rPr>
        <w:t>Z.DRVO</w:t>
      </w:r>
      <w:proofErr w:type="spellEnd"/>
      <w:r w:rsidR="00396BAC" w:rsidRPr="00396BAC">
        <w:rPr>
          <w:b/>
        </w:rPr>
        <w:t xml:space="preserve"> d.o.o. </w:t>
      </w:r>
      <w:proofErr w:type="spellStart"/>
      <w:r w:rsidR="00396BAC" w:rsidRPr="00396BAC">
        <w:rPr>
          <w:b/>
        </w:rPr>
        <w:t>Zmajevac</w:t>
      </w:r>
      <w:proofErr w:type="spellEnd"/>
      <w:r w:rsidR="00396BAC" w:rsidRPr="00396BAC">
        <w:rPr>
          <w:b/>
        </w:rPr>
        <w:t xml:space="preserve">, Planina 170, 31307 </w:t>
      </w:r>
      <w:proofErr w:type="spellStart"/>
      <w:r w:rsidR="00396BAC" w:rsidRPr="00396BAC">
        <w:rPr>
          <w:b/>
        </w:rPr>
        <w:t>Zmajevac</w:t>
      </w:r>
      <w:proofErr w:type="spellEnd"/>
      <w:r w:rsidR="00396BAC" w:rsidRPr="00396BAC">
        <w:rPr>
          <w:b/>
        </w:rPr>
        <w:t>, OIB: 85605645976, MBS: 030104920</w:t>
      </w:r>
      <w:r w:rsidR="00396BAC">
        <w:rPr>
          <w:b/>
        </w:rPr>
        <w:t xml:space="preserve"> </w:t>
      </w:r>
      <w:r>
        <w:t>objavi</w:t>
      </w:r>
      <w:r w:rsidR="001E15EB">
        <w:t>o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</w:t>
      </w:r>
      <w:r w:rsidR="00866574">
        <w:t>n</w:t>
      </w:r>
      <w:r w:rsidR="00F04D13">
        <w:t>e</w:t>
      </w:r>
      <w:r>
        <w:t xml:space="preserve"> nekretnin</w:t>
      </w:r>
      <w:r w:rsidR="00F04D13">
        <w:t>e</w:t>
      </w:r>
      <w:r>
        <w:t xml:space="preserve"> stečajnog dužnika</w:t>
      </w:r>
      <w:r w:rsidR="008B0590">
        <w:t xml:space="preserve"> navedene u izreci ovoga Rješenja na kojima </w:t>
      </w:r>
      <w:r w:rsidR="00312E10">
        <w:t xml:space="preserve">je upisano  založno pravo za korist </w:t>
      </w:r>
      <w:proofErr w:type="spellStart"/>
      <w:r w:rsidR="00312E10">
        <w:t>razlučnog</w:t>
      </w:r>
      <w:proofErr w:type="spellEnd"/>
      <w:r w:rsidR="00312E10">
        <w:t xml:space="preserve"> vjerovnika </w:t>
      </w:r>
      <w:r w:rsidR="00A54090">
        <w:t>Slatinska banka d.d.</w:t>
      </w:r>
      <w:r w:rsidR="008B0590">
        <w:t xml:space="preserve"> </w:t>
      </w:r>
      <w:r w:rsidR="003C4055">
        <w:t>te</w:t>
      </w:r>
      <w:r w:rsidR="008B0590">
        <w:t xml:space="preserve"> </w:t>
      </w:r>
      <w:r w:rsidR="003C4055">
        <w:t xml:space="preserve"> je ista prodana na javnoj dražbi pred </w:t>
      </w:r>
      <w:r w:rsidR="00A54090">
        <w:t>FINOM</w:t>
      </w:r>
      <w:r w:rsidR="003C4055">
        <w:t xml:space="preserve"> za iznos od </w:t>
      </w:r>
      <w:r w:rsidR="00A54090">
        <w:t>506.750,00</w:t>
      </w:r>
      <w:r w:rsidR="003C4055">
        <w:t xml:space="preserve"> kn.</w:t>
      </w:r>
    </w:p>
    <w:p w:rsidRDefault="00312E10" w:rsidP="005A270B" w:rsidR="006E5710">
      <w:pPr>
        <w:ind w:firstLine="708"/>
        <w:jc w:val="both"/>
      </w:pPr>
      <w:r>
        <w:t xml:space="preserve"> </w:t>
      </w:r>
    </w:p>
    <w:p w:rsidRDefault="006E5710" w:rsidP="00387086" w:rsidR="005A270B">
      <w:pPr>
        <w:ind w:firstLine="708"/>
        <w:jc w:val="both"/>
      </w:pPr>
      <w:r>
        <w:t xml:space="preserve">Nakon održanog ročišta dana </w:t>
      </w:r>
      <w:r w:rsidR="008B0590">
        <w:t xml:space="preserve">19. </w:t>
      </w:r>
      <w:r w:rsidR="00A54090">
        <w:t>prosinca</w:t>
      </w:r>
      <w:r w:rsidR="00F04D13">
        <w:t xml:space="preserve"> 2018.</w:t>
      </w:r>
      <w:r w:rsidR="00523D35">
        <w:t xml:space="preserve">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</w:t>
      </w:r>
      <w:r w:rsidR="00F04D13">
        <w:t xml:space="preserve">troškova utvrđenja i stvarnih troškova stečajnog postupka sukladno čl. </w:t>
      </w:r>
      <w:r w:rsidR="00A54090">
        <w:t>254</w:t>
      </w:r>
      <w:r w:rsidR="00F04D13">
        <w:t xml:space="preserve"> SZ </w:t>
      </w:r>
      <w:r w:rsidR="008B0590">
        <w:t xml:space="preserve">te </w:t>
      </w:r>
      <w:proofErr w:type="spellStart"/>
      <w:r w:rsidR="008B0590">
        <w:t>razlučnog</w:t>
      </w:r>
      <w:proofErr w:type="spellEnd"/>
      <w:r w:rsidR="008B0590">
        <w:t xml:space="preserve"> vjerovnika </w:t>
      </w:r>
      <w:r w:rsidR="00A54090">
        <w:t>Slatinska banka d.d.</w:t>
      </w:r>
      <w:r w:rsidR="008B0590">
        <w:t xml:space="preserve"> t</w:t>
      </w:r>
      <w:r w:rsidR="005A270B">
        <w:t xml:space="preserve">e uzimajući u obzir podatke iz spisa i iz zemljišnih knjiga temeljem čl. 105 i 118 Ovršnog zakona ("Narodne novine" broj 112/12 i 25/13  u daljnjem tekstu OZ) u vezi s čl. </w:t>
      </w:r>
      <w:r w:rsidR="00A54090">
        <w:t>247</w:t>
      </w:r>
      <w:r w:rsidR="005A270B">
        <w:t xml:space="preserve"> Stečajnog zakona ("Narodne novine" broj </w:t>
      </w:r>
      <w:r w:rsidR="00A54090">
        <w:t>71/15 i 104/17</w:t>
      </w:r>
      <w:r w:rsidR="005A270B">
        <w:t>) doneseno je rješenje kao u izreci.</w:t>
      </w:r>
    </w:p>
    <w:p w:rsidRDefault="00B57961" w:rsidP="00B57961" w:rsidR="00B57961"/>
    <w:p w:rsidRDefault="00BA4469" w:rsidP="00B57961" w:rsidR="00BA4469"/>
    <w:p w:rsidRDefault="00BA4469" w:rsidP="00B57961" w:rsidR="00BA4469"/>
    <w:p w:rsidRDefault="00752878" w:rsidP="00752878" w:rsidR="00B57961">
      <w:pPr>
        <w:jc w:val="center"/>
      </w:pPr>
      <w:r>
        <w:t xml:space="preserve">U Osijeku </w:t>
      </w:r>
      <w:r w:rsidR="00396BAC">
        <w:t>27. prosinca</w:t>
      </w:r>
      <w:r w:rsidR="00F04D13">
        <w:t xml:space="preserve"> 2018. g.</w:t>
      </w:r>
    </w:p>
    <w:p w:rsidRDefault="00B57961" w:rsidP="00B57961" w:rsidR="00B57961"/>
    <w:p w:rsidRDefault="00BA4469" w:rsidP="00B57961" w:rsidR="00BA4469"/>
    <w:p w:rsidRDefault="00B57961" w:rsidP="00B57961" w:rsidR="00B57961">
      <w:r>
        <w:t>Zapisničar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2F474D">
        <w:tab/>
      </w:r>
      <w:r w:rsidR="00A30E36">
        <w:t>STEČAJNA SUTKINJA</w:t>
      </w:r>
    </w:p>
    <w:p w:rsidRDefault="00B57961" w:rsidP="00B57961" w:rsidR="00B57961">
      <w:r>
        <w:t>Danijela Sekulić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  <w:t xml:space="preserve">                  </w:t>
      </w:r>
      <w:r w:rsidR="002F474D">
        <w:t xml:space="preserve">    Nada Roso</w:t>
      </w:r>
    </w:p>
    <w:p w:rsidRDefault="00BA4469" w:rsidP="00B57961" w:rsidR="00BA4469"/>
    <w:p w:rsidRDefault="00B57961" w:rsidP="002F474D" w:rsidR="00B57961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A54090" w:rsidP="00B57961" w:rsidR="00A54090"/>
    <w:p w:rsidRDefault="00A54090" w:rsidP="00B57961" w:rsidR="00A54090"/>
    <w:p w:rsidRDefault="00A54090" w:rsidP="00B57961" w:rsidR="00A54090"/>
    <w:p w:rsidRDefault="00A54090" w:rsidP="00B57961" w:rsidR="00A54090"/>
    <w:p w:rsidRDefault="00B57961" w:rsidP="00B57961" w:rsidR="00B57961">
      <w:r>
        <w:lastRenderedPageBreak/>
        <w:t>DNA</w:t>
      </w:r>
    </w:p>
    <w:p w:rsidRDefault="003C4055" w:rsidP="00F43DEF" w:rsid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="005B1841" w:rsidRPr="005B1841">
        <w:rPr>
          <w:sz w:val="22"/>
          <w:szCs w:val="22"/>
        </w:rPr>
        <w:t>ogl</w:t>
      </w:r>
      <w:proofErr w:type="spellEnd"/>
      <w:r w:rsidR="005B1841" w:rsidRPr="005B1841">
        <w:rPr>
          <w:sz w:val="22"/>
          <w:szCs w:val="22"/>
        </w:rPr>
        <w:t>. pl.</w:t>
      </w:r>
    </w:p>
    <w:p w:rsidRDefault="008B0590" w:rsidP="00F04D13" w:rsidR="00F04D13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st. uprav. </w:t>
      </w:r>
      <w:r w:rsidR="00396BAC">
        <w:rPr>
          <w:sz w:val="22"/>
          <w:szCs w:val="22"/>
        </w:rPr>
        <w:t>Zoran Subotić</w:t>
      </w:r>
    </w:p>
    <w:p w:rsidRDefault="00A54090" w:rsidP="00F04D13" w:rsidR="008B0590" w:rsidRPr="008B0590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t>Slatinska banka d.d. Slatina, Vladimira Nazora 2</w:t>
      </w:r>
    </w:p>
    <w:p w:rsidRDefault="008B0590" w:rsidP="00F04D13" w:rsidR="008B0590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t xml:space="preserve">ŽDO </w:t>
      </w:r>
      <w:r w:rsidR="00A54090">
        <w:t>Osijek</w:t>
      </w:r>
    </w:p>
    <w:p w:rsidRDefault="005B1841" w:rsidP="00F04D13" w:rsidR="005B1841" w:rsidRPr="00F04D13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F04D13">
        <w:rPr>
          <w:sz w:val="22"/>
          <w:szCs w:val="22"/>
        </w:rPr>
        <w:t xml:space="preserve">računovodstvo TS Osijek - </w:t>
      </w:r>
      <w:r w:rsidRPr="00F04D13">
        <w:rPr>
          <w:b/>
          <w:sz w:val="22"/>
          <w:szCs w:val="22"/>
        </w:rPr>
        <w:t>nakon pravomoćnosti</w:t>
      </w:r>
    </w:p>
    <w:p w:rsidRDefault="005B1841" w:rsidP="00354434" w:rsidR="00354434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>K-</w:t>
      </w:r>
      <w:r w:rsidR="00A54090">
        <w:rPr>
          <w:sz w:val="22"/>
          <w:szCs w:val="22"/>
        </w:rPr>
        <w:t>28.1.</w:t>
      </w:r>
    </w:p>
    <w:p w:rsidRDefault="00DB052E" w:rsidR="00DB052E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A54090" w:rsidR="00A54090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  <w:bookmarkStart w:name="_GoBack" w:id="0"/>
      <w:bookmarkEnd w:id="0"/>
    </w:p>
    <w:sectPr w:rsidR="003C405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20E" w:rsidP="00752878" w:rsidR="00DC120E">
      <w:r>
        <w:separator/>
      </w:r>
    </w:p>
  </w:endnote>
  <w:endnote w:id="0" w:type="continuationSeparator">
    <w:p w:rsidRDefault="00DC120E" w:rsidP="00752878" w:rsidR="00DC1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20E" w:rsidP="00752878" w:rsidR="00DC120E">
      <w:r>
        <w:separator/>
      </w:r>
    </w:p>
  </w:footnote>
  <w:footnote w:id="0" w:type="continuationSeparator">
    <w:p w:rsidRDefault="00DC120E" w:rsidP="00752878" w:rsidR="00DC12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3DC">
          <w:rPr>
            <w:noProof/>
          </w:rPr>
          <w:t>2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10C98"/>
    <w:multiLevelType w:val="hybridMultilevel"/>
    <w:tmpl w:val="E776172C"/>
    <w:lvl w:tplc="224C26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1977B0F"/>
    <w:multiLevelType w:val="hybridMultilevel"/>
    <w:tmpl w:val="252A3A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712403"/>
    <w:multiLevelType w:val="hybridMultilevel"/>
    <w:tmpl w:val="9CC6E356"/>
    <w:lvl w:tplc="393AC5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3472BAC"/>
    <w:multiLevelType w:val="multilevel"/>
    <w:tmpl w:val="3E3E2D3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</w:lvl>
  </w:abstractNum>
  <w:abstractNum w:abstractNumId="6">
    <w:nsid w:val="20150B4F"/>
    <w:multiLevelType w:val="hybridMultilevel"/>
    <w:tmpl w:val="22D464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3EC54749"/>
    <w:multiLevelType w:val="hybridMultilevel"/>
    <w:tmpl w:val="77EC1ECC"/>
    <w:lvl w:tplc="2FBC9B12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26F615D"/>
    <w:multiLevelType w:val="hybridMultilevel"/>
    <w:tmpl w:val="7EA2785C"/>
    <w:lvl w:tplc="4ED0DC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59368D0"/>
    <w:multiLevelType w:val="hybridMultilevel"/>
    <w:tmpl w:val="1976105C"/>
    <w:lvl w:tplc="0A00FA9E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C63452D"/>
    <w:multiLevelType w:val="hybridMultilevel"/>
    <w:tmpl w:val="F7004566"/>
    <w:lvl w:tplc="D46E10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21D79E5"/>
    <w:multiLevelType w:val="hybridMultilevel"/>
    <w:tmpl w:val="AAD41376"/>
    <w:lvl w:tplc="7A8E112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8434139"/>
    <w:multiLevelType w:val="hybridMultilevel"/>
    <w:tmpl w:val="DF88E0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D2E4A80"/>
    <w:multiLevelType w:val="hybridMultilevel"/>
    <w:tmpl w:val="28BCFC62"/>
    <w:lvl w:tplc="2482F994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26E3197"/>
    <w:multiLevelType w:val="hybridMultilevel"/>
    <w:tmpl w:val="7EC033DC"/>
    <w:lvl w:tplc="F796E8B2" w:ilvl="0">
      <w:start w:val="2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2"/>
  </w:num>
  <w:num w:numId="2">
    <w:abstractNumId w:val="15"/>
  </w:num>
  <w:num w:numId="3">
    <w:abstractNumId w:val="4"/>
  </w:num>
  <w:num w:numId="4">
    <w:abstractNumId w:val="8"/>
  </w:num>
  <w:num w:numId="5">
    <w:abstractNumId w:val="7"/>
  </w:num>
  <w:num w:numId="6">
    <w:abstractNumId w:val="12"/>
  </w:num>
  <w:num w:numId="7">
    <w:abstractNumId w:val="10"/>
  </w:num>
  <w:num w:numId="8">
    <w:abstractNumId w:val="0"/>
  </w:num>
  <w:num w:numId="9">
    <w:abstractNumId w:val="3"/>
  </w:num>
  <w:num w:numId="10">
    <w:abstractNumId w:val="16"/>
  </w:num>
  <w:num w:numId="11">
    <w:abstractNumId w:val="17"/>
  </w:num>
  <w:num w:numId="12">
    <w:abstractNumId w:val="9"/>
  </w:num>
  <w:num w:numId="13">
    <w:abstractNumId w:val="13"/>
  </w:num>
  <w:num w:numId="14">
    <w:abstractNumId w:val="11"/>
  </w:num>
  <w:num w:numId="15">
    <w:abstractNumId w:val="1"/>
  </w:num>
  <w:num w:numId="16">
    <w:abstractNumId w:val="14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B127F"/>
    <w:rsid w:val="000B2061"/>
    <w:rsid w:val="000D1943"/>
    <w:rsid w:val="00104DD5"/>
    <w:rsid w:val="00132964"/>
    <w:rsid w:val="001363DC"/>
    <w:rsid w:val="0016585B"/>
    <w:rsid w:val="001673B7"/>
    <w:rsid w:val="00171F06"/>
    <w:rsid w:val="00193CDF"/>
    <w:rsid w:val="001E15EB"/>
    <w:rsid w:val="001F552C"/>
    <w:rsid w:val="00231ADE"/>
    <w:rsid w:val="00286473"/>
    <w:rsid w:val="0029617D"/>
    <w:rsid w:val="002D03BB"/>
    <w:rsid w:val="002E476F"/>
    <w:rsid w:val="002F474D"/>
    <w:rsid w:val="00312E10"/>
    <w:rsid w:val="00342CA8"/>
    <w:rsid w:val="00354434"/>
    <w:rsid w:val="00354FE8"/>
    <w:rsid w:val="00384B1D"/>
    <w:rsid w:val="00387086"/>
    <w:rsid w:val="00396BAC"/>
    <w:rsid w:val="003A398E"/>
    <w:rsid w:val="003C094D"/>
    <w:rsid w:val="003C4055"/>
    <w:rsid w:val="004178DC"/>
    <w:rsid w:val="00433CB7"/>
    <w:rsid w:val="004571B5"/>
    <w:rsid w:val="004932E0"/>
    <w:rsid w:val="004D33F6"/>
    <w:rsid w:val="004F003C"/>
    <w:rsid w:val="00523D35"/>
    <w:rsid w:val="00533068"/>
    <w:rsid w:val="00555597"/>
    <w:rsid w:val="0055774B"/>
    <w:rsid w:val="00573E91"/>
    <w:rsid w:val="005A270B"/>
    <w:rsid w:val="005B1841"/>
    <w:rsid w:val="00627032"/>
    <w:rsid w:val="00644869"/>
    <w:rsid w:val="00650C92"/>
    <w:rsid w:val="006B39C8"/>
    <w:rsid w:val="006E5710"/>
    <w:rsid w:val="0072294E"/>
    <w:rsid w:val="00723D93"/>
    <w:rsid w:val="00742BAB"/>
    <w:rsid w:val="00752878"/>
    <w:rsid w:val="00756BEB"/>
    <w:rsid w:val="00756F2C"/>
    <w:rsid w:val="007635CF"/>
    <w:rsid w:val="007F60F2"/>
    <w:rsid w:val="00820A2C"/>
    <w:rsid w:val="008214D8"/>
    <w:rsid w:val="00866574"/>
    <w:rsid w:val="0086789B"/>
    <w:rsid w:val="008920B6"/>
    <w:rsid w:val="00892557"/>
    <w:rsid w:val="00894B56"/>
    <w:rsid w:val="008A371A"/>
    <w:rsid w:val="008B0590"/>
    <w:rsid w:val="008C5AD0"/>
    <w:rsid w:val="008E3750"/>
    <w:rsid w:val="008F2DEB"/>
    <w:rsid w:val="00924F04"/>
    <w:rsid w:val="00932CFA"/>
    <w:rsid w:val="00932F06"/>
    <w:rsid w:val="0093692A"/>
    <w:rsid w:val="00944B83"/>
    <w:rsid w:val="00956E13"/>
    <w:rsid w:val="009A0F93"/>
    <w:rsid w:val="00A062DA"/>
    <w:rsid w:val="00A263BB"/>
    <w:rsid w:val="00A30E36"/>
    <w:rsid w:val="00A40595"/>
    <w:rsid w:val="00A54090"/>
    <w:rsid w:val="00A57BF1"/>
    <w:rsid w:val="00A766E0"/>
    <w:rsid w:val="00AF50EB"/>
    <w:rsid w:val="00B57961"/>
    <w:rsid w:val="00B70336"/>
    <w:rsid w:val="00BA4469"/>
    <w:rsid w:val="00BC089F"/>
    <w:rsid w:val="00BC4D67"/>
    <w:rsid w:val="00C06C57"/>
    <w:rsid w:val="00C12C00"/>
    <w:rsid w:val="00C704C6"/>
    <w:rsid w:val="00C82FAD"/>
    <w:rsid w:val="00C910E8"/>
    <w:rsid w:val="00CA38CE"/>
    <w:rsid w:val="00CD630D"/>
    <w:rsid w:val="00CE32DE"/>
    <w:rsid w:val="00CF78A7"/>
    <w:rsid w:val="00D02CEF"/>
    <w:rsid w:val="00D443D2"/>
    <w:rsid w:val="00D53248"/>
    <w:rsid w:val="00D5479F"/>
    <w:rsid w:val="00D9097D"/>
    <w:rsid w:val="00D92E59"/>
    <w:rsid w:val="00DB052E"/>
    <w:rsid w:val="00DC120E"/>
    <w:rsid w:val="00DC1E42"/>
    <w:rsid w:val="00DE3C0B"/>
    <w:rsid w:val="00E2127A"/>
    <w:rsid w:val="00EA7C26"/>
    <w:rsid w:val="00ED0369"/>
    <w:rsid w:val="00EE4459"/>
    <w:rsid w:val="00F02F2A"/>
    <w:rsid w:val="00F04D13"/>
    <w:rsid w:val="00F1297B"/>
    <w:rsid w:val="00F168F0"/>
    <w:rsid w:val="00F234F0"/>
    <w:rsid w:val="00F30DDE"/>
    <w:rsid w:val="00F43DEF"/>
    <w:rsid w:val="00F532F9"/>
    <w:rsid w:val="00F66D7C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63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63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3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3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3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63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63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3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3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3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6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8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24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Z.DRVO d.o.o. za proizvodnju, trgovinu i usluge</izvorni_sadrzaj>
    <derivirana_varijabla naziv="DomainObject.Predmet.ProtustrankaFormated_1">  Z.DRVO d.o.o. za proizvodnju, trgovinu i usluge</derivirana_varijabla>
  </DomainObject.Predmet.ProtustrankaFormated>
  <DomainObject.Predmet.ProtustrankaFormatedOIB>
    <izvorni_sadrzaj>  Z.DRVO d.o.o. za proizvodnju, trgovinu i usluge, OIB 85605645976</izvorni_sadrzaj>
    <derivirana_varijabla naziv="DomainObject.Predmet.ProtustrankaFormatedOIB_1">  Z.DRVO d.o.o. za proizvodnju, trgovinu i usluge, OIB 85605645976</derivirana_varijabla>
  </DomainObject.Predmet.ProtustrankaFormatedOIB>
  <DomainObject.Predmet.ProtustrankaFormatedWithAdress>
    <izvorni_sadrzaj> Z.DRVO d.o.o. za proizvodnju, trgovinu i usluge, Zmajevac-Planina 170, 31307 Zmajevac</izvorni_sadrzaj>
    <derivirana_varijabla naziv="DomainObject.Predmet.ProtustrankaFormatedWithAdress_1"> Z.DRVO d.o.o. za proizvodnju, trgovinu i usluge, Zmajevac-Planina 170, 31307 Zmajevac</derivirana_varijabla>
  </DomainObject.Predmet.ProtustrankaFormatedWithAdress>
  <DomainObject.Predmet.ProtustrankaFormatedWithAdressOIB>
    <izvorni_sadrzaj> Z.DRVO d.o.o. za proizvodnju, trgovinu i usluge, OIB 85605645976, Zmajevac-Planina 170, 31307 Zmajevac</izvorni_sadrzaj>
    <derivirana_varijabla naziv="DomainObject.Predmet.ProtustrankaFormatedWithAdressOIB_1"> Z.DRVO d.o.o. za proizvodnju, trgovinu i usluge, OIB 85605645976, Zmajevac-Planina 170, 31307 Zmajevac</derivirana_varijabla>
  </DomainObject.Predmet.ProtustrankaFormatedWithAdressOIB>
  <DomainObject.Predmet.ProtustrankaWithAdress>
    <izvorni_sadrzaj>Z.DRVO d.o.o. za proizvodnju, trgovinu i usluge Zmajevac-Planina 170, 31307 Zmajevac</izvorni_sadrzaj>
    <derivirana_varijabla naziv="DomainObject.Predmet.ProtustrankaWithAdress_1">Z.DRVO d.o.o. za proizvodnju, trgovinu i usluge Zmajevac-Planina 170, 31307 Zmajevac</derivirana_varijabla>
  </DomainObject.Predmet.ProtustrankaWithAdress>
  <DomainObject.Predmet.ProtustrankaWithAdressOIB>
    <izvorni_sadrzaj>Z.DRVO d.o.o. za proizvodnju, trgovinu i usluge, OIB 85605645976, Zmajevac-Planina 170, 31307 Zmajevac</izvorni_sadrzaj>
    <derivirana_varijabla naziv="DomainObject.Predmet.ProtustrankaWithAdressOIB_1">Z.DRVO d.o.o. za proizvodnju, trgovinu i usluge, OIB 85605645976, Zmajevac-Planina 170, 31307 Zmajevac</derivirana_varijabla>
  </DomainObject.Predmet.ProtustrankaWithAdressOIB>
  <DomainObject.Predmet.ProtustrankaNazivFormated>
    <izvorni_sadrzaj>Z.DRVO d.o.o. za proizvodnju, trgovinu i usluge</izvorni_sadrzaj>
    <derivirana_varijabla naziv="DomainObject.Predmet.ProtustrankaNazivFormated_1">Z.DRVO d.o.o. za proizvodnju, trgovinu i usluge</derivirana_varijabla>
  </DomainObject.Predmet.ProtustrankaNazivFormated>
  <DomainObject.Predmet.ProtustrankaNazivFormatedOIB>
    <izvorni_sadrzaj>Z.DRVO d.o.o. za proizvodnju, trgovinu i usluge, OIB 85605645976</izvorni_sadrzaj>
    <derivirana_varijabla naziv="DomainObject.Predmet.ProtustrankaNazivFormatedOIB_1">Z.DRVO d.o.o. za proizvodnju, trgovinu i usluge, OIB 85605645976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Z.DRVO d.o.o. za proizvodnju, trgovinu i usluge</item>
    </izvorni_sadrzaj>
    <derivirana_varijabla naziv="DomainObject.Predmet.ProtuStrankaListFormated_1">
      <item>Z.DRVO d.o.o. za proizvodnju, trgovinu i usluge</item>
    </derivirana_varijabla>
  </DomainObject.Predmet.ProtuStrankaListFormated>
  <DomainObject.Predmet.ProtuStrankaListFormatedOIB>
    <izvorni_sadrzaj>
      <item>Z.DRVO d.o.o. za proizvodnju, trgovinu i usluge, OIB 85605645976</item>
    </izvorni_sadrzaj>
    <derivirana_varijabla naziv="DomainObject.Predmet.ProtuStrankaListFormatedOIB_1">
      <item>Z.DRVO d.o.o. za proizvodnju, trgovinu i usluge, OIB 85605645976</item>
    </derivirana_varijabla>
  </DomainObject.Predmet.ProtuStrankaListFormatedOIB>
  <DomainObject.Predmet.ProtuStrankaListFormatedWithAdress>
    <izvorni_sadrzaj>
      <item>Z.DRVO d.o.o. za proizvodnju, trgovinu i usluge, Zmajevac-Planina 170, 31307 Zmajevac</item>
    </izvorni_sadrzaj>
    <derivirana_varijabla naziv="DomainObject.Predmet.ProtuStrankaListFormatedWithAdress_1">
      <item>Z.DRVO d.o.o. za proizvodnju, trgovinu i usluge, Zmajevac-Planina 170, 31307 Zmajevac</item>
    </derivirana_varijabla>
  </DomainObject.Predmet.ProtuStrankaListFormatedWithAdress>
  <DomainObject.Predmet.ProtuStrankaListFormatedWithAdressOIB>
    <izvorni_sadrzaj>
      <item>Z.DRVO d.o.o. za proizvodnju, trgovinu i usluge, OIB 85605645976, Zmajevac-Planina 170, 31307 Zmajevac</item>
    </izvorni_sadrzaj>
    <derivirana_varijabla naziv="DomainObject.Predmet.ProtuStrankaListFormatedWithAdressOIB_1">
      <item>Z.DRVO d.o.o. za proizvodnju, trgovinu i usluge, OIB 85605645976, Zmajevac-Planina 170, 31307 Zmajevac</item>
    </derivirana_varijabla>
  </DomainObject.Predmet.ProtuStrankaListFormatedWithAdressOIB>
  <DomainObject.Predmet.ProtuStrankaListNazivFormated>
    <izvorni_sadrzaj>
      <item>Z.DRVO d.o.o. za proizvodnju, trgovinu i usluge</item>
    </izvorni_sadrzaj>
    <derivirana_varijabla naziv="DomainObject.Predmet.ProtuStrankaListNazivFormated_1">
      <item>Z.DRVO d.o.o. za proizvodnju, trgovinu i usluge</item>
    </derivirana_varijabla>
  </DomainObject.Predmet.ProtuStrankaListNazivFormated>
  <DomainObject.Predmet.ProtuStrankaListNazivFormatedOIB>
    <izvorni_sadrzaj>
      <item>Z.DRVO d.o.o. za proizvodnju, trgovinu i usluge, OIB 85605645976</item>
    </izvorni_sadrzaj>
    <derivirana_varijabla naziv="DomainObject.Predmet.ProtuStrankaListNazivFormatedOIB_1">
      <item>Z.DRVO d.o.o. za proizvodnju, trgovinu i usluge, OIB 85605645976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Z.DRVO d.o.o. za proizvodnju, trgovinu i usluge</izvorni_sadrzaj>
    <derivirana_varijabla naziv="DomainObject.Predmet.ProtustrankaIDrugi_1">Z.DRVO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Z.DRVO d.o.o. za proizvodnju, trgovinu i usluge, OIB 85605645976, Zmajevac-Planina 170, 31307 Zmajevac</izvorni_sadrzaj>
    <derivirana_varijabla naziv="DomainObject.Predmet.ProtustrankaIDrugiAdressOIB_1">Z.DRVO d.o.o. za proizvodnju, trgovinu i usluge, OIB 85605645976, Zmajevac-Planina 170,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Z.DRVO d.o.o. za proizvodnju, trgovinu i usluge</item>
    </izvorni_sadrzaj>
    <derivirana_varijabla naziv="DomainObject.Predmet.SudioniciListNaziv_1">
      <item>FINA RC OSIJEK</item>
      <item>Z.DRVO d.o.o. za proizvodnju, trgovinu i usluge</item>
    </derivirana_varijabla>
  </DomainObject.Predmet.SudioniciListNaziv>
  <DomainObject.Predmet.SudioniciListAdressOIB>
    <izvorni_sadrzaj>
      <item>FINA RC OSIJEK, OIB 85821130368</item>
      <item>Z.DRVO d.o.o. za proizvodnju, trgovinu i usluge, OIB 85605645976, Zmajevac-Planina 170,31307 Zmajevac</item>
    </izvorni_sadrzaj>
    <derivirana_varijabla naziv="DomainObject.Predmet.SudioniciListAdressOIB_1">
      <item>FINA RC OSIJEK, OIB 85821130368</item>
      <item>Z.DRVO d.o.o. za proizvodnju, trgovinu i usluge, OIB 85605645976, Zmajevac-Planina 170,31307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85605645976</item>
    </izvorni_sadrzaj>
    <derivirana_varijabla naziv="DomainObject.Predmet.SudioniciListNazivOIB_1">
      <item>, OIB 85821130368</item>
      <item>, OIB 85605645976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St-913/2016-57</izvorni_sadrzaj>
    <derivirana_varijabla naziv="DomainObject.PredzadnjaOdlukaIzPredmeta.Oznaka_1">St-913/2016-57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DE8616-C7B6-48D9-8734-2321B417C5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898</properties:Words>
  <properties:Characters>4953</properties:Characters>
  <properties:Lines>272</properties:Lines>
  <properties:Paragraphs>141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2018-12-27T09:21:00Z</dcterms:created>
  <dc:creator>wsadmin</dc:creator>
  <cp:lastModifiedBy>Danijela Sekulić</cp:lastModifiedBy>
  <cp:lastPrinted>2018-12-27T09:32:00Z</cp:lastPrinted>
  <dcterms:modified xmlns:xsi="http://www.w3.org/2001/XMLSchema-instance" xsi:type="dcterms:W3CDTF">2018-12-27T09:36:00Z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(Z-DRVO.docx)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