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cb9e" w14:paraId="0ddcb9e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A6539A">
        <w:rPr>
          <w:sz w:val="24"/>
          <w:szCs w:val="24"/>
          <w:lang w:val="hr-HR"/>
        </w:rPr>
        <w:t>739</w:t>
      </w:r>
      <w:r w:rsidR="00190F02">
        <w:rPr>
          <w:sz w:val="24"/>
          <w:szCs w:val="24"/>
          <w:lang w:val="hr-HR"/>
        </w:rPr>
        <w:t>/16-</w:t>
      </w:r>
      <w:r w:rsidR="00A6539A">
        <w:rPr>
          <w:sz w:val="24"/>
          <w:szCs w:val="24"/>
          <w:lang w:val="hr-HR"/>
        </w:rPr>
        <w:t>9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A6539A">
        <w:t>MIJOLOVIĆ d.o.o, Zadar, Šibenska ulica 15,</w:t>
      </w:r>
      <w:r w:rsidR="007718B7" w:rsidRPr="00601F33">
        <w:t xml:space="preserve"> OIB: </w:t>
      </w:r>
      <w:r w:rsidR="00A6539A">
        <w:t>79241606744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A6539A">
        <w:rPr>
          <w:szCs w:val="24"/>
        </w:rPr>
        <w:t>18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A6539A">
        <w:rPr>
          <w:sz w:val="24"/>
          <w:szCs w:val="24"/>
          <w:lang w:val="hr-HR"/>
        </w:rPr>
        <w:t>SENKA MIJOLOVIĆ, Zadar, Ulica Seget 8,</w:t>
      </w:r>
      <w:r w:rsidR="000B5459">
        <w:rPr>
          <w:sz w:val="24"/>
          <w:szCs w:val="24"/>
          <w:lang w:val="hr-HR"/>
        </w:rPr>
        <w:t xml:space="preserve"> OIB: </w:t>
      </w:r>
      <w:r w:rsidR="00A6539A" w:rsidRPr="00A6539A">
        <w:rPr>
          <w:sz w:val="24"/>
          <w:szCs w:val="24"/>
          <w:lang w:val="hr-HR"/>
        </w:rPr>
        <w:t>83174604981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A6539A">
        <w:rPr>
          <w:sz w:val="24"/>
          <w:szCs w:val="24"/>
          <w:lang w:val="hr-HR"/>
        </w:rPr>
        <w:t>739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A6539A" w:rsidRPr="00A6539A">
        <w:rPr>
          <w:sz w:val="24"/>
          <w:szCs w:val="24"/>
        </w:rPr>
        <w:t>MIJOLOVIĆ d.o.o, Zadar</w:t>
      </w:r>
      <w:r w:rsidR="00883161" w:rsidRPr="00A6539A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A6539A">
        <w:rPr>
          <w:sz w:val="24"/>
          <w:szCs w:val="24"/>
          <w:lang w:val="hr-HR"/>
        </w:rPr>
        <w:t>18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6539A">
        <w:rPr>
          <w:szCs w:val="24"/>
        </w:rPr>
        <w:t xml:space="preserve">SENKA MIJOLOVIĆ, Zadar, Ulica Seget 8, OIB: </w:t>
      </w:r>
      <w:r w:rsidR="00A6539A" w:rsidRPr="00A6539A">
        <w:rPr>
          <w:szCs w:val="24"/>
        </w:rPr>
        <w:t>83174604981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718B7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0DC9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539A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0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D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D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D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D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0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D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D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D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D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9A27F-F3E5-4E79-8F45-054ADC4D0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319</properties:Words>
  <properties:Characters>1591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2016-05-17T11:32:00Z</dcterms:created>
  <dc:creator>Ante Kačić</dc:creator>
  <cp:lastModifiedBy>wsadmin</cp:lastModifiedBy>
  <cp:lastPrinted>2016-05-12T07:25:00Z</cp:lastPrinted>
  <dcterms:modified xmlns:xsi="http://www.w3.org/2001/XMLSchema-instance" xsi:type="dcterms:W3CDTF">2016-05-18T10:39:00Z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