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c6d4b" w14:paraId="dcc6d4b" w:rsidRDefault="00C32C9A" w:rsidP="00426E47" w:rsidR="00D4027A" w:rsidRPr="001D4E09">
      <w:pPr>
        <w:ind w:firstLine="708"/>
        <w15:collapsed w:val="false"/>
        <w:rPr>
          <w:lang w:val="hr-HR"/>
        </w:rPr>
      </w:pPr>
      <w:bookmarkStart w:name="_GoBack" w:id="0"/>
      <w:bookmarkEnd w:id="0"/>
      <w:r>
        <w:rPr>
          <w:noProof/>
          <w:lang w:eastAsia="hr-HR" w:val="hr-HR"/>
        </w:rPr>
        <w:t xml:space="preserve">   </w:t>
      </w:r>
      <w:r w:rsidR="001D4E09">
        <w:rPr>
          <w:noProof/>
          <w:lang w:eastAsia="hr-HR" w:val="hr-HR"/>
        </w:rPr>
        <w:t xml:space="preserve"> </w:t>
      </w:r>
      <w:r w:rsidR="00DE13EA">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8C7F2C">
        <w:rPr>
          <w:noProof/>
          <w:lang w:eastAsia="hr-HR" w:val="hr-HR"/>
        </w:rPr>
        <w:tab/>
      </w:r>
      <w:r w:rsidR="008C7F2C">
        <w:rPr>
          <w:noProof/>
          <w:lang w:eastAsia="hr-HR" w:val="hr-HR"/>
        </w:rPr>
        <w:tab/>
      </w:r>
      <w:r w:rsidR="008C7F2C">
        <w:rPr>
          <w:noProof/>
          <w:lang w:eastAsia="hr-HR" w:val="hr-HR"/>
        </w:rPr>
        <w:tab/>
      </w:r>
      <w:r w:rsidR="008C7F2C">
        <w:rPr>
          <w:noProof/>
          <w:lang w:eastAsia="hr-HR" w:val="hr-HR"/>
        </w:rPr>
        <w:tab/>
      </w:r>
      <w:r w:rsidR="008C7F2C">
        <w:rPr>
          <w:noProof/>
          <w:lang w:eastAsia="hr-HR" w:val="hr-HR"/>
        </w:rPr>
        <w:tab/>
      </w:r>
      <w:r w:rsidR="008C7F2C">
        <w:rPr>
          <w:noProof/>
          <w:lang w:eastAsia="hr-HR" w:val="hr-HR"/>
        </w:rPr>
        <w:tab/>
        <w:t xml:space="preserve"> </w:t>
      </w:r>
      <w:r w:rsidR="00EC14D7">
        <w:rPr>
          <w:noProof/>
          <w:lang w:eastAsia="hr-HR" w:val="hr-HR"/>
        </w:rPr>
        <w:t xml:space="preserve">   </w:t>
      </w:r>
      <w:r w:rsidR="00222CAC" w:rsidRPr="001D4E09">
        <w:rPr>
          <w:lang w:val="hr-HR"/>
        </w:rPr>
        <w:t>Posl</w:t>
      </w:r>
      <w:r w:rsidR="001D4E09" w:rsidRPr="001D4E09">
        <w:rPr>
          <w:lang w:val="hr-HR"/>
        </w:rPr>
        <w:t xml:space="preserve">ovni broj: </w:t>
      </w:r>
      <w:r w:rsidR="00D4027A" w:rsidRPr="001D4E09">
        <w:rPr>
          <w:lang w:val="hr-HR"/>
        </w:rPr>
        <w:t>12. St-</w:t>
      </w:r>
      <w:r w:rsidR="00A14AAB" w:rsidRPr="00A14AAB">
        <w:rPr>
          <w:lang w:val="hr-HR"/>
        </w:rPr>
        <w:t>392</w:t>
      </w:r>
      <w:r w:rsidR="00A253E3">
        <w:rPr>
          <w:lang w:val="hr-HR"/>
        </w:rPr>
        <w:t>/2013-8</w:t>
      </w:r>
    </w:p>
    <w:p w:rsidRDefault="00D4027A" w:rsidP="00D4027A" w:rsidR="00D4027A" w:rsidRPr="001D4E09">
      <w:pPr>
        <w:pStyle w:val="Naslov1"/>
        <w:jc w:val="both"/>
        <w:rPr>
          <w:b w:val="false"/>
        </w:rPr>
      </w:pPr>
      <w:r w:rsidRPr="001D4E09">
        <w:rPr>
          <w:b w:val="false"/>
        </w:rPr>
        <w:t>REPUBLIKA HRVATSKA</w:t>
      </w:r>
    </w:p>
    <w:p w:rsidRDefault="00D4027A" w:rsidP="00D4027A" w:rsidR="00D4027A" w:rsidRPr="001D4E09">
      <w:pPr>
        <w:jc w:val="both"/>
        <w:rPr>
          <w:lang w:val="hr-HR"/>
        </w:rPr>
      </w:pPr>
      <w:r w:rsidRPr="001D4E09">
        <w:rPr>
          <w:lang w:val="hr-HR"/>
        </w:rPr>
        <w:t xml:space="preserve">TRGOVAČKI SUD U SPLITU             </w:t>
      </w:r>
      <w:r w:rsidRPr="001D4E09">
        <w:rPr>
          <w:lang w:val="hr-HR"/>
        </w:rPr>
        <w:tab/>
      </w:r>
      <w:r w:rsidRPr="001D4E09">
        <w:rPr>
          <w:lang w:val="hr-HR"/>
        </w:rPr>
        <w:tab/>
      </w:r>
      <w:r w:rsidRPr="001D4E09">
        <w:rPr>
          <w:lang w:val="hr-HR"/>
        </w:rPr>
        <w:tab/>
        <w:t xml:space="preserve">      </w:t>
      </w:r>
    </w:p>
    <w:p w:rsidRDefault="009A7AD1" w:rsidP="00D4027A" w:rsidR="00D4027A" w:rsidRPr="001D4E09">
      <w:pPr>
        <w:rPr>
          <w:lang w:val="hr-HR"/>
        </w:rPr>
      </w:pPr>
      <w:r w:rsidRPr="001D4E09">
        <w:rPr>
          <w:lang w:val="hr-HR"/>
        </w:rPr>
        <w:t>Split, Sukoišanska br. 6</w:t>
      </w:r>
    </w:p>
    <w:p w:rsidRDefault="00D4027A" w:rsidP="00D4027A" w:rsidR="00D4027A" w:rsidRPr="001D4E09">
      <w:pPr>
        <w:rPr>
          <w:lang w:val="hr-HR"/>
        </w:rPr>
      </w:pPr>
    </w:p>
    <w:p w:rsidRDefault="00D0271A" w:rsidP="00D4027A" w:rsidR="00426E47" w:rsidRPr="001D4E09">
      <w:pPr>
        <w:pStyle w:val="Naslov2"/>
        <w:rPr>
          <w:bCs/>
          <w:szCs w:val="24"/>
        </w:rPr>
      </w:pPr>
      <w:r w:rsidRPr="001D4E09">
        <w:rPr>
          <w:bCs/>
          <w:szCs w:val="24"/>
        </w:rPr>
        <w:t xml:space="preserve">R E P U B L I  K </w:t>
      </w:r>
      <w:r w:rsidR="00F01689">
        <w:rPr>
          <w:bCs/>
          <w:szCs w:val="24"/>
        </w:rPr>
        <w:t>A</w:t>
      </w:r>
      <w:r w:rsidRPr="001D4E09">
        <w:rPr>
          <w:bCs/>
          <w:szCs w:val="24"/>
        </w:rPr>
        <w:t xml:space="preserve">   </w:t>
      </w:r>
      <w:r w:rsidR="00426E47" w:rsidRPr="001D4E09">
        <w:rPr>
          <w:bCs/>
          <w:szCs w:val="24"/>
        </w:rPr>
        <w:t xml:space="preserve">H R V A T S K </w:t>
      </w:r>
      <w:r w:rsidR="00F01689">
        <w:rPr>
          <w:bCs/>
          <w:szCs w:val="24"/>
        </w:rPr>
        <w:t>A</w:t>
      </w:r>
    </w:p>
    <w:p w:rsidRDefault="00426E47" w:rsidP="00D4027A" w:rsidR="00426E47" w:rsidRPr="001D4E09">
      <w:pPr>
        <w:pStyle w:val="Naslov2"/>
        <w:rPr>
          <w:bCs/>
          <w:szCs w:val="24"/>
        </w:rPr>
      </w:pPr>
    </w:p>
    <w:p w:rsidRDefault="00B556BD" w:rsidP="00D4027A" w:rsidR="00D4027A" w:rsidRPr="001D4E09">
      <w:pPr>
        <w:pStyle w:val="Naslov2"/>
        <w:rPr>
          <w:bCs/>
          <w:szCs w:val="24"/>
        </w:rPr>
      </w:pPr>
      <w:r w:rsidRPr="001D4E09">
        <w:rPr>
          <w:bCs/>
          <w:szCs w:val="24"/>
        </w:rPr>
        <w:t>R J E Š E N</w:t>
      </w:r>
      <w:r w:rsidR="00A253E3">
        <w:rPr>
          <w:bCs/>
          <w:szCs w:val="24"/>
        </w:rPr>
        <w:t xml:space="preserve"> </w:t>
      </w:r>
      <w:r w:rsidRPr="001D4E09">
        <w:rPr>
          <w:bCs/>
          <w:szCs w:val="24"/>
        </w:rPr>
        <w:t xml:space="preserve">J E </w:t>
      </w:r>
    </w:p>
    <w:p w:rsidRDefault="00D4027A" w:rsidP="00D4027A" w:rsidR="00D4027A" w:rsidRPr="000B18FA">
      <w:pPr>
        <w:rPr>
          <w:lang w:val="hr-HR"/>
        </w:rPr>
      </w:pPr>
    </w:p>
    <w:p w:rsidRDefault="00B556BD" w:rsidP="00207630" w:rsidR="00207630" w:rsidRPr="0096227A">
      <w:pPr>
        <w:pStyle w:val="Tijeloteksta"/>
        <w:rPr>
          <w:szCs w:val="24"/>
          <w:lang w:val="hr-HR"/>
        </w:rPr>
      </w:pPr>
      <w:r w:rsidRPr="000B18FA">
        <w:rPr>
          <w:szCs w:val="24"/>
          <w:lang w:val="hr-HR"/>
        </w:rPr>
        <w:tab/>
      </w:r>
      <w:r w:rsidR="005B6837" w:rsidRPr="000B18FA">
        <w:rPr>
          <w:szCs w:val="24"/>
          <w:lang w:val="hr-HR"/>
        </w:rPr>
        <w:t xml:space="preserve">Trgovački sud u Splitu, po sucu </w:t>
      </w:r>
      <w:r w:rsidR="00426E47" w:rsidRPr="000B18FA">
        <w:rPr>
          <w:szCs w:val="24"/>
          <w:lang w:val="hr-HR"/>
        </w:rPr>
        <w:t>tog</w:t>
      </w:r>
      <w:r w:rsidR="005B6837" w:rsidRPr="000B18FA">
        <w:rPr>
          <w:szCs w:val="24"/>
          <w:lang w:val="hr-HR"/>
        </w:rPr>
        <w:t xml:space="preserve"> suda Pašku Bačiću, kao stečajnom sucu, u stečajnom postupku </w:t>
      </w:r>
      <w:r w:rsidR="0096227A" w:rsidRPr="0096227A">
        <w:rPr>
          <w:lang w:val="hr-HR"/>
        </w:rPr>
        <w:t>povodom prijedloga predlagatelja</w:t>
      </w:r>
      <w:r w:rsidR="00F01689">
        <w:rPr>
          <w:lang w:val="hr-HR"/>
        </w:rPr>
        <w:t xml:space="preserve"> – vjerovnika </w:t>
      </w:r>
      <w:r w:rsidR="00A14AAB" w:rsidRPr="00A14AAB">
        <w:rPr>
          <w:szCs w:val="24"/>
          <w:lang w:val="hr-HR"/>
        </w:rPr>
        <w:t xml:space="preserve">STJE MA PROMET d.o.o. Sesvete, II odvojak Pere Pirkera 5c, OIB: 46368164888, kojeg zastupa punomoćnik </w:t>
      </w:r>
      <w:r w:rsidR="00F01689">
        <w:rPr>
          <w:szCs w:val="24"/>
          <w:lang w:val="hr-HR"/>
        </w:rPr>
        <w:t xml:space="preserve">Vlado Rebić </w:t>
      </w:r>
      <w:r w:rsidR="00A14AAB" w:rsidRPr="00A14AAB">
        <w:rPr>
          <w:szCs w:val="24"/>
          <w:lang w:val="hr-HR"/>
        </w:rPr>
        <w:t xml:space="preserve">odvjetnik iz Zagreba, </w:t>
      </w:r>
      <w:r w:rsidR="00F01689">
        <w:rPr>
          <w:szCs w:val="24"/>
          <w:lang w:val="hr-HR"/>
        </w:rPr>
        <w:t>Cankarova 1</w:t>
      </w:r>
      <w:r w:rsidR="0096227A" w:rsidRPr="0096227A">
        <w:rPr>
          <w:lang w:val="hr-HR"/>
        </w:rPr>
        <w:t xml:space="preserve">, za otvaranje stečajnog postupka nad dužnikom </w:t>
      </w:r>
      <w:r w:rsidR="001D4E09" w:rsidRPr="001D4E09">
        <w:rPr>
          <w:lang w:val="hr-HR"/>
        </w:rPr>
        <w:t>KERUM d.o.o. Split, Zrinsko-Frankopanska 68, OIB: 66124057408</w:t>
      </w:r>
      <w:r w:rsidR="005B6837" w:rsidRPr="0096227A">
        <w:rPr>
          <w:szCs w:val="24"/>
          <w:lang w:val="hr-HR"/>
        </w:rPr>
        <w:t xml:space="preserve">, </w:t>
      </w:r>
      <w:r w:rsidR="00A253E3">
        <w:rPr>
          <w:szCs w:val="24"/>
          <w:lang w:val="hr-HR"/>
        </w:rPr>
        <w:t>19</w:t>
      </w:r>
      <w:r w:rsidR="00F01689">
        <w:rPr>
          <w:szCs w:val="24"/>
          <w:lang w:val="hr-HR"/>
        </w:rPr>
        <w:t>. prosinca</w:t>
      </w:r>
      <w:r w:rsidR="004405D3">
        <w:rPr>
          <w:szCs w:val="24"/>
          <w:lang w:val="hr-HR"/>
        </w:rPr>
        <w:t xml:space="preserve"> </w:t>
      </w:r>
      <w:r w:rsidR="0096227A">
        <w:rPr>
          <w:szCs w:val="24"/>
          <w:lang w:val="hr-HR"/>
        </w:rPr>
        <w:t>201</w:t>
      </w:r>
      <w:r w:rsidR="00EA1A7F">
        <w:rPr>
          <w:szCs w:val="24"/>
          <w:lang w:val="hr-HR"/>
        </w:rPr>
        <w:t>8</w:t>
      </w:r>
      <w:r w:rsidR="009A6A5A">
        <w:rPr>
          <w:szCs w:val="24"/>
          <w:lang w:val="hr-HR"/>
        </w:rPr>
        <w:t xml:space="preserve">. </w:t>
      </w:r>
      <w:r w:rsidR="00500C91">
        <w:rPr>
          <w:szCs w:val="24"/>
          <w:lang w:val="hr-HR"/>
        </w:rPr>
        <w:t xml:space="preserve"> </w:t>
      </w:r>
    </w:p>
    <w:p w:rsidRDefault="0057545D" w:rsidP="00D4027A" w:rsidR="0057545D" w:rsidRPr="0057545D">
      <w:pPr>
        <w:rPr>
          <w:sz w:val="12"/>
          <w:szCs w:val="12"/>
          <w:lang w:val="hr-HR"/>
        </w:rPr>
      </w:pPr>
    </w:p>
    <w:p w:rsidRDefault="00426E47" w:rsidP="00D4027A" w:rsidR="00426E47" w:rsidRPr="00EC14D7">
      <w:pPr>
        <w:rPr>
          <w:sz w:val="16"/>
          <w:szCs w:val="16"/>
          <w:lang w:val="hr-HR"/>
        </w:rPr>
      </w:pPr>
    </w:p>
    <w:p w:rsidRDefault="00B556BD" w:rsidP="00D4027A" w:rsidR="00D4027A" w:rsidRPr="000B18FA">
      <w:pPr>
        <w:jc w:val="center"/>
        <w:rPr>
          <w:lang w:val="hr-HR"/>
        </w:rPr>
      </w:pPr>
      <w:r w:rsidRPr="000B18FA">
        <w:rPr>
          <w:lang w:val="hr-HR"/>
        </w:rPr>
        <w:t xml:space="preserve">r i j e š i o   </w:t>
      </w:r>
      <w:r w:rsidR="00D4027A" w:rsidRPr="000B18FA">
        <w:rPr>
          <w:lang w:val="hr-HR"/>
        </w:rPr>
        <w:t xml:space="preserve">j e                                               </w:t>
      </w:r>
    </w:p>
    <w:p w:rsidRDefault="00D4027A" w:rsidP="00D4027A" w:rsidR="00D4027A" w:rsidRPr="000B18FA">
      <w:pPr>
        <w:jc w:val="both"/>
        <w:rPr>
          <w:lang w:val="hr-HR"/>
        </w:rPr>
      </w:pPr>
    </w:p>
    <w:p w:rsidRDefault="00F01689" w:rsidP="0033674C" w:rsidR="0033674C" w:rsidRPr="00E071A5">
      <w:pPr>
        <w:pStyle w:val="Naslov3"/>
        <w:ind w:firstLine="12" w:left="708"/>
        <w:rPr>
          <w:b w:val="false"/>
          <w:szCs w:val="24"/>
        </w:rPr>
      </w:pPr>
      <w:r>
        <w:rPr>
          <w:b w:val="false"/>
          <w:szCs w:val="24"/>
        </w:rPr>
        <w:t xml:space="preserve">Odbija se zahtjev </w:t>
      </w:r>
      <w:r w:rsidR="00AC67CE">
        <w:rPr>
          <w:b w:val="false"/>
          <w:szCs w:val="24"/>
        </w:rPr>
        <w:t xml:space="preserve">predlagatelja – vjerovnika </w:t>
      </w:r>
      <w:r w:rsidR="00A14AAB" w:rsidRPr="00A14AAB">
        <w:rPr>
          <w:b w:val="false"/>
          <w:szCs w:val="24"/>
        </w:rPr>
        <w:t xml:space="preserve">STJE MA PROMET </w:t>
      </w:r>
      <w:r w:rsidR="00C32C9A">
        <w:rPr>
          <w:b w:val="false"/>
          <w:szCs w:val="24"/>
        </w:rPr>
        <w:t>d.o.o. Sesvete</w:t>
      </w:r>
      <w:r w:rsidR="00A14AAB" w:rsidRPr="00A14AAB">
        <w:rPr>
          <w:b w:val="false"/>
          <w:szCs w:val="24"/>
        </w:rPr>
        <w:t xml:space="preserve"> </w:t>
      </w:r>
      <w:r w:rsidR="00426E47" w:rsidRPr="000B18FA">
        <w:rPr>
          <w:b w:val="false"/>
          <w:szCs w:val="24"/>
        </w:rPr>
        <w:t xml:space="preserve">za </w:t>
      </w:r>
      <w:r>
        <w:rPr>
          <w:b w:val="false"/>
          <w:szCs w:val="24"/>
        </w:rPr>
        <w:t>povrat uplaćene dodatne</w:t>
      </w:r>
      <w:r w:rsidR="00EC14D7">
        <w:rPr>
          <w:b w:val="false"/>
          <w:szCs w:val="24"/>
        </w:rPr>
        <w:t xml:space="preserve"> sudske</w:t>
      </w:r>
      <w:r>
        <w:rPr>
          <w:b w:val="false"/>
          <w:szCs w:val="24"/>
        </w:rPr>
        <w:t xml:space="preserve"> pristojbe u iznosu od 10.000,00 kn. </w:t>
      </w:r>
    </w:p>
    <w:p w:rsidRDefault="0033674C" w:rsidP="0033674C" w:rsidR="0033674C" w:rsidRPr="008C6A32">
      <w:pPr>
        <w:rPr>
          <w:lang w:val="hr-HR"/>
        </w:rPr>
      </w:pPr>
    </w:p>
    <w:p w:rsidRDefault="009A7AD1" w:rsidP="00B556BD" w:rsidR="009A7AD1" w:rsidRPr="00C32C9A">
      <w:pPr>
        <w:rPr>
          <w:sz w:val="22"/>
          <w:szCs w:val="22"/>
          <w:lang w:val="hr-HR"/>
        </w:rPr>
      </w:pPr>
    </w:p>
    <w:p w:rsidRDefault="00B556BD" w:rsidP="00B556BD" w:rsidR="00B556BD" w:rsidRPr="000B18FA">
      <w:pPr>
        <w:jc w:val="center"/>
        <w:rPr>
          <w:lang w:val="hr-HR"/>
        </w:rPr>
      </w:pPr>
      <w:r w:rsidRPr="000B18FA">
        <w:rPr>
          <w:lang w:val="hr-HR"/>
        </w:rPr>
        <w:t>Obrazloženje</w:t>
      </w:r>
    </w:p>
    <w:p w:rsidRDefault="00B556BD" w:rsidP="00B556BD" w:rsidR="00B556BD" w:rsidRPr="000B18FA">
      <w:pPr>
        <w:jc w:val="center"/>
        <w:rPr>
          <w:lang w:val="hr-HR"/>
        </w:rPr>
      </w:pPr>
    </w:p>
    <w:p w:rsidRDefault="00AC67CE" w:rsidP="00AC67CE" w:rsidR="0096227A" w:rsidRPr="0096227A">
      <w:pPr>
        <w:ind w:firstLine="708"/>
        <w:jc w:val="both"/>
        <w:rPr>
          <w:lang w:val="hr-HR"/>
        </w:rPr>
      </w:pPr>
      <w:r>
        <w:rPr>
          <w:lang w:val="hr-HR"/>
        </w:rPr>
        <w:t xml:space="preserve">Predlagatelj – vjerovnik </w:t>
      </w:r>
      <w:r w:rsidR="00A14AAB">
        <w:rPr>
          <w:lang w:val="hr-HR"/>
        </w:rPr>
        <w:t>STJE MA PROMET d.o.o. Sesvete</w:t>
      </w:r>
      <w:r w:rsidR="00E506E5">
        <w:rPr>
          <w:lang w:val="hr-HR"/>
        </w:rPr>
        <w:t xml:space="preserve"> podnio </w:t>
      </w:r>
      <w:r w:rsidR="00505774">
        <w:rPr>
          <w:lang w:val="hr-HR"/>
        </w:rPr>
        <w:t xml:space="preserve">je ovom sudu </w:t>
      </w:r>
      <w:r w:rsidR="004A3F1E">
        <w:rPr>
          <w:lang w:val="hr-HR"/>
        </w:rPr>
        <w:t xml:space="preserve">19. lipnja </w:t>
      </w:r>
      <w:r w:rsidR="00505774">
        <w:rPr>
          <w:lang w:val="hr-HR"/>
        </w:rPr>
        <w:t>2013.</w:t>
      </w:r>
      <w:r>
        <w:rPr>
          <w:lang w:val="hr-HR"/>
        </w:rPr>
        <w:t xml:space="preserve"> prijedlog za otvaranje stečajnog postupka nad dužnikom </w:t>
      </w:r>
      <w:r w:rsidR="004A3F1E" w:rsidRPr="001D4E09">
        <w:rPr>
          <w:lang w:val="hr-HR"/>
        </w:rPr>
        <w:t xml:space="preserve">Kerum </w:t>
      </w:r>
      <w:r w:rsidR="00505774" w:rsidRPr="001D4E09">
        <w:rPr>
          <w:lang w:val="hr-HR"/>
        </w:rPr>
        <w:t>d.o.o. Split</w:t>
      </w:r>
      <w:r>
        <w:rPr>
          <w:lang w:val="hr-HR"/>
        </w:rPr>
        <w:t xml:space="preserve">. </w:t>
      </w:r>
    </w:p>
    <w:p w:rsidRDefault="00EC14D7" w:rsidP="00EC14D7" w:rsidR="00EC14D7">
      <w:pPr>
        <w:jc w:val="both"/>
        <w:rPr>
          <w:lang w:val="hr-HR"/>
        </w:rPr>
      </w:pPr>
    </w:p>
    <w:p w:rsidRDefault="00EC14D7" w:rsidP="00EC14D7" w:rsidR="00EC14D7">
      <w:pPr>
        <w:ind w:firstLine="708"/>
        <w:jc w:val="both"/>
        <w:rPr>
          <w:lang w:val="hr-HR"/>
        </w:rPr>
      </w:pPr>
      <w:r>
        <w:rPr>
          <w:lang w:val="hr-HR"/>
        </w:rPr>
        <w:t xml:space="preserve">Prethodno tom prijedlogu, kod ovog suda je već ranije, 2. siječnja 2013., zaprimljen prijedlog za otvaranje stečajnog postupka nad istim dužnikom </w:t>
      </w:r>
      <w:r w:rsidRPr="001D4E09">
        <w:rPr>
          <w:lang w:val="hr-HR"/>
        </w:rPr>
        <w:t>Kerum d.o.o. Split</w:t>
      </w:r>
      <w:r w:rsidRPr="00820BFA">
        <w:rPr>
          <w:lang w:val="hr-HR"/>
        </w:rPr>
        <w:t>,</w:t>
      </w:r>
      <w:r>
        <w:rPr>
          <w:lang w:val="hr-HR"/>
        </w:rPr>
        <w:t xml:space="preserve"> a koji prijedlog je podnio predlagatelj – vjerovnik Kanaan d.o.o. Donji Miholjac i koji prijedlog je kod ovog suda zaveden pod brojem St-2/2013. Uvidom </w:t>
      </w:r>
      <w:r w:rsidR="00ED2D54">
        <w:rPr>
          <w:lang w:val="hr-HR"/>
        </w:rPr>
        <w:t>u taj</w:t>
      </w:r>
      <w:r>
        <w:rPr>
          <w:lang w:val="hr-HR"/>
        </w:rPr>
        <w:t xml:space="preserve"> predmet utvrđeno je da je taj postupak bio prekinut, jer je dužnik podnio prijedlog za otvaranje postupka predstečajne nagodbe. Nakon što je postupak predstečajne nagodbe nad dužnikom pravomoćno obustavljen, određen je nastavak postupka pod brojem St-2/2013 te je rješenjem ovog suda poslovni broj St-2/2013 od 2. studenog 2018. otvoren stečajni postupak nad dužnikom </w:t>
      </w:r>
      <w:r w:rsidRPr="001D4E09">
        <w:rPr>
          <w:lang w:val="hr-HR"/>
        </w:rPr>
        <w:t>Kerum d.o.o. Split</w:t>
      </w:r>
      <w:r>
        <w:rPr>
          <w:lang w:val="hr-HR"/>
        </w:rPr>
        <w:t xml:space="preserve">, a to rješenje je u međuvremenu postalo pravomoćno. </w:t>
      </w:r>
    </w:p>
    <w:p w:rsidRDefault="00F01689" w:rsidP="00EC14D7" w:rsidR="00F01689">
      <w:pPr>
        <w:jc w:val="both"/>
        <w:rPr>
          <w:lang w:val="hr-HR"/>
        </w:rPr>
      </w:pPr>
    </w:p>
    <w:p w:rsidRDefault="00F01689" w:rsidP="004A3F1E" w:rsidR="00F01689">
      <w:pPr>
        <w:ind w:firstLine="708"/>
        <w:jc w:val="both"/>
        <w:rPr>
          <w:lang w:val="hr-HR"/>
        </w:rPr>
      </w:pPr>
      <w:r>
        <w:rPr>
          <w:lang w:val="hr-HR"/>
        </w:rPr>
        <w:t xml:space="preserve">Budući da je nad dužnikom Kerum d.o.o. Split, a povodom ranije zaprimljenog prijedloga za otvaranje stečajnog postupka, već </w:t>
      </w:r>
      <w:r w:rsidR="00EC14D7">
        <w:rPr>
          <w:lang w:val="hr-HR"/>
        </w:rPr>
        <w:t xml:space="preserve">pravomoćno </w:t>
      </w:r>
      <w:r>
        <w:rPr>
          <w:lang w:val="hr-HR"/>
        </w:rPr>
        <w:t>otvoren stečajni postupak, to j</w:t>
      </w:r>
      <w:r w:rsidR="00EC14D7">
        <w:rPr>
          <w:lang w:val="hr-HR"/>
        </w:rPr>
        <w:t xml:space="preserve">e </w:t>
      </w:r>
      <w:r w:rsidR="00A253E3">
        <w:rPr>
          <w:lang w:val="hr-HR"/>
        </w:rPr>
        <w:t>stoga rješenjem ovog suda od 18</w:t>
      </w:r>
      <w:r>
        <w:rPr>
          <w:lang w:val="hr-HR"/>
        </w:rPr>
        <w:t xml:space="preserve">. prosinca 2018. prijedlog predlagatelja u ovom predmetu odbačen, a sve to obzirom da se nad jednim dužnikom ne mogu istovremeno voditi dva ili više stečajnih postupaka. </w:t>
      </w:r>
    </w:p>
    <w:p w:rsidRDefault="00F01689" w:rsidP="004A3F1E" w:rsidR="00F01689">
      <w:pPr>
        <w:ind w:firstLine="708"/>
        <w:jc w:val="both"/>
        <w:rPr>
          <w:lang w:val="hr-HR"/>
        </w:rPr>
      </w:pPr>
    </w:p>
    <w:p w:rsidRDefault="00F01689" w:rsidP="004A3F1E" w:rsidR="00F01689">
      <w:pPr>
        <w:ind w:firstLine="708"/>
        <w:jc w:val="both"/>
        <w:rPr>
          <w:lang w:val="hr-HR"/>
        </w:rPr>
      </w:pPr>
      <w:r>
        <w:rPr>
          <w:lang w:val="hr-HR"/>
        </w:rPr>
        <w:t xml:space="preserve">Predlagatelj – vjerovnik je 30. studenog 2018. dostavio ovom sudu podnesak navodeći da je na depozitni račun ovog suda </w:t>
      </w:r>
      <w:r w:rsidR="00251072">
        <w:rPr>
          <w:lang w:val="hr-HR"/>
        </w:rPr>
        <w:t xml:space="preserve">uplatio </w:t>
      </w:r>
      <w:r>
        <w:rPr>
          <w:lang w:val="hr-HR"/>
        </w:rPr>
        <w:t xml:space="preserve">dodatnu pristojbu u iznosu od 10.000,00 kn. </w:t>
      </w:r>
      <w:r w:rsidR="00EC14D7">
        <w:rPr>
          <w:lang w:val="hr-HR"/>
        </w:rPr>
        <w:t>S obzirom</w:t>
      </w:r>
      <w:r>
        <w:rPr>
          <w:lang w:val="hr-HR"/>
        </w:rPr>
        <w:t xml:space="preserve"> da je stečajni postupak nad dužnikom otvoren po prijedlogu drugog predlagatelja</w:t>
      </w:r>
      <w:r w:rsidR="00251072">
        <w:rPr>
          <w:lang w:val="hr-HR"/>
        </w:rPr>
        <w:t>,</w:t>
      </w:r>
      <w:r>
        <w:rPr>
          <w:lang w:val="hr-HR"/>
        </w:rPr>
        <w:t xml:space="preserve"> koji se kod ovog suda vodi pod brojem St-2/2013, to stoga predlagatelj – vjerovnik u ovom </w:t>
      </w:r>
      <w:r>
        <w:rPr>
          <w:lang w:val="hr-HR"/>
        </w:rPr>
        <w:lastRenderedPageBreak/>
        <w:t xml:space="preserve">predmetu smatra da mu je neosnovano naplaćena dodatna pristojba u iznosu od 10.000,00 kn te stoga predlaže sudu da mu izvrši povrat tih neosnovano naplaćenih sredstava. </w:t>
      </w:r>
    </w:p>
    <w:p w:rsidRDefault="00F01689" w:rsidP="004A3F1E" w:rsidR="00F01689">
      <w:pPr>
        <w:ind w:firstLine="708"/>
        <w:jc w:val="both"/>
        <w:rPr>
          <w:lang w:val="hr-HR"/>
        </w:rPr>
      </w:pPr>
    </w:p>
    <w:p w:rsidRDefault="00F01689" w:rsidP="004A3F1E" w:rsidR="00F01689">
      <w:pPr>
        <w:ind w:firstLine="708"/>
        <w:jc w:val="both"/>
        <w:rPr>
          <w:lang w:val="hr-HR"/>
        </w:rPr>
      </w:pPr>
      <w:r>
        <w:rPr>
          <w:lang w:val="hr-HR"/>
        </w:rPr>
        <w:t xml:space="preserve">U odnosu na navedeni zahtjev za vraćanje uplaćene dodatne </w:t>
      </w:r>
      <w:r w:rsidR="00EC14D7">
        <w:rPr>
          <w:lang w:val="hr-HR"/>
        </w:rPr>
        <w:t xml:space="preserve">sudske </w:t>
      </w:r>
      <w:r>
        <w:rPr>
          <w:lang w:val="hr-HR"/>
        </w:rPr>
        <w:t xml:space="preserve">pristojbe potrebno je navesti da je rješenjem ovog suda broj St-392/2013 od 28. lipnja 2013. </w:t>
      </w:r>
      <w:r w:rsidR="0057545D">
        <w:rPr>
          <w:lang w:val="hr-HR"/>
        </w:rPr>
        <w:t>predlagatelj pozvan</w:t>
      </w:r>
      <w:r>
        <w:rPr>
          <w:lang w:val="hr-HR"/>
        </w:rPr>
        <w:t xml:space="preserve"> da pored sudske pristojbe za prijedlog za otvaranje stečajnog postupka, plati i dodatnu pristojbu u iznosu od 10.000,00 kn na depozitni račun ovog suda, a sve to u skladu s odredbama članka 39.a </w:t>
      </w:r>
      <w:r w:rsidRPr="00F01689">
        <w:rPr>
          <w:lang w:val="hr-HR"/>
        </w:rPr>
        <w:t>Stečajnog zakona (Narodne novine broj 44/96, 29/99, 129/00, 123/03, 82/06, 116/10, 25/12, 133/12 i 45/13, dalje SZ)</w:t>
      </w:r>
      <w:r>
        <w:rPr>
          <w:lang w:val="hr-HR"/>
        </w:rPr>
        <w:t>. Ističe se da predlagatelj</w:t>
      </w:r>
      <w:r w:rsidR="00EC14D7">
        <w:rPr>
          <w:lang w:val="hr-HR"/>
        </w:rPr>
        <w:t xml:space="preserve"> protiv tog rješenja nije podn</w:t>
      </w:r>
      <w:r>
        <w:rPr>
          <w:lang w:val="hr-HR"/>
        </w:rPr>
        <w:t>io prigovor</w:t>
      </w:r>
      <w:r w:rsidR="00EC14D7">
        <w:rPr>
          <w:lang w:val="hr-HR"/>
        </w:rPr>
        <w:t>,</w:t>
      </w:r>
      <w:r>
        <w:rPr>
          <w:lang w:val="hr-HR"/>
        </w:rPr>
        <w:t xml:space="preserve"> već je isti postupio po tom rješenju i uplatio dodatnu pristojbu na depozitni račun ovog suda. </w:t>
      </w:r>
    </w:p>
    <w:p w:rsidRDefault="00F01689" w:rsidP="004A3F1E" w:rsidR="00F01689">
      <w:pPr>
        <w:ind w:firstLine="708"/>
        <w:jc w:val="both"/>
        <w:rPr>
          <w:lang w:val="hr-HR"/>
        </w:rPr>
      </w:pPr>
    </w:p>
    <w:p w:rsidRDefault="00F01689" w:rsidP="004A3F1E" w:rsidR="00F01689">
      <w:pPr>
        <w:ind w:firstLine="708"/>
        <w:jc w:val="both"/>
        <w:rPr>
          <w:lang w:val="hr-HR"/>
        </w:rPr>
      </w:pPr>
      <w:r>
        <w:rPr>
          <w:lang w:val="hr-HR"/>
        </w:rPr>
        <w:t xml:space="preserve">Po ocjeni ovog suda, zahtjev predlagatelja – vjerovnika za vraćanje uplaćene dodatne </w:t>
      </w:r>
      <w:r w:rsidR="00EC14D7">
        <w:rPr>
          <w:lang w:val="hr-HR"/>
        </w:rPr>
        <w:t xml:space="preserve">sudske </w:t>
      </w:r>
      <w:r>
        <w:rPr>
          <w:lang w:val="hr-HR"/>
        </w:rPr>
        <w:t xml:space="preserve">pristojbe nije osnovan. </w:t>
      </w:r>
    </w:p>
    <w:p w:rsidRDefault="00F01689" w:rsidP="004A3F1E" w:rsidR="00F01689">
      <w:pPr>
        <w:ind w:firstLine="708"/>
        <w:jc w:val="both"/>
        <w:rPr>
          <w:lang w:val="hr-HR"/>
        </w:rPr>
      </w:pPr>
    </w:p>
    <w:p w:rsidRDefault="00F01689" w:rsidP="00412637" w:rsidR="00412637">
      <w:pPr>
        <w:ind w:firstLine="705"/>
        <w:jc w:val="both"/>
        <w:rPr>
          <w:lang w:val="hr-HR"/>
        </w:rPr>
      </w:pPr>
      <w:r>
        <w:rPr>
          <w:lang w:val="hr-HR"/>
        </w:rPr>
        <w:t xml:space="preserve">Naime, odredbom članka 39.a stavak 1. SZ-a </w:t>
      </w:r>
      <w:r w:rsidR="00412637" w:rsidRPr="005122A7">
        <w:rPr>
          <w:lang w:val="hr-HR"/>
        </w:rPr>
        <w:t xml:space="preserve">propisano je da je vjerovnik koji predlaže pokretanje stečajnog postupka dužan pri podnošenju prijedloga, uz sudsku pristojbu na prijedlog za pokretanje stečajnog postupka, uplatiti i dodatnu pristojbu u iznosu od 10.000,00 kn radi osnivanja Fonda za pokriće troškova stečajnog postupka koji se ne mogu namiriti iz imovine dužnika (članak </w:t>
      </w:r>
      <w:smartTag w:element="metricconverter" w:uri="urn:schemas-microsoft-com:office:smarttags">
        <w:smartTagPr>
          <w:attr w:val="63. st" w:name="ProductID"/>
        </w:smartTagPr>
        <w:r w:rsidR="00412637" w:rsidRPr="005122A7">
          <w:rPr>
            <w:lang w:val="hr-HR"/>
          </w:rPr>
          <w:t>63. st</w:t>
        </w:r>
        <w:r w:rsidR="00EC14D7">
          <w:rPr>
            <w:lang w:val="hr-HR"/>
          </w:rPr>
          <w:t>avak</w:t>
        </w:r>
      </w:smartTag>
      <w:r w:rsidR="00412637" w:rsidRPr="005122A7">
        <w:rPr>
          <w:lang w:val="hr-HR"/>
        </w:rPr>
        <w:t xml:space="preserve"> 4.</w:t>
      </w:r>
      <w:r w:rsidR="00412637">
        <w:rPr>
          <w:lang w:val="hr-HR"/>
        </w:rPr>
        <w:t xml:space="preserve"> SZ-a</w:t>
      </w:r>
      <w:r w:rsidR="00412637" w:rsidRPr="005122A7">
        <w:rPr>
          <w:lang w:val="hr-HR"/>
        </w:rPr>
        <w:t xml:space="preserve">), odnosno za predujmljivanje sredstava za vođenje stečajnog postupka dok se u tom postupku ne prikupe za to potrebna sredstva. Na pozivanje i naplatu ovih pristojbi na odgovarajući način se primjenjuju odredbe Zakona o sudskim pristojbama. </w:t>
      </w:r>
    </w:p>
    <w:p w:rsidRDefault="00412637" w:rsidP="00412637" w:rsidR="00412637">
      <w:pPr>
        <w:jc w:val="both"/>
        <w:rPr>
          <w:lang w:val="hr-HR"/>
        </w:rPr>
      </w:pPr>
    </w:p>
    <w:p w:rsidRDefault="00421CC1" w:rsidP="00412637" w:rsidR="00412637" w:rsidRPr="005122A7">
      <w:pPr>
        <w:ind w:firstLine="705"/>
        <w:jc w:val="both"/>
        <w:rPr>
          <w:lang w:val="hr-HR"/>
        </w:rPr>
      </w:pPr>
      <w:r>
        <w:rPr>
          <w:lang w:val="hr-HR"/>
        </w:rPr>
        <w:t>Prema odredbi članka</w:t>
      </w:r>
      <w:r w:rsidR="00412637">
        <w:rPr>
          <w:lang w:val="hr-HR"/>
        </w:rPr>
        <w:t xml:space="preserve"> 3</w:t>
      </w:r>
      <w:r w:rsidR="00B93C7B">
        <w:rPr>
          <w:lang w:val="hr-HR"/>
        </w:rPr>
        <w:t xml:space="preserve">. Zakona o sudskim pristojbama, </w:t>
      </w:r>
      <w:r w:rsidR="00412637">
        <w:rPr>
          <w:lang w:val="hr-HR"/>
        </w:rPr>
        <w:t>pristojbu za podneske dužna je platiti osoba koja i</w:t>
      </w:r>
      <w:r w:rsidR="00B93C7B">
        <w:rPr>
          <w:lang w:val="hr-HR"/>
        </w:rPr>
        <w:t>h podnosi, dok prema odredbi članka</w:t>
      </w:r>
      <w:r w:rsidR="00412637">
        <w:rPr>
          <w:lang w:val="hr-HR"/>
        </w:rPr>
        <w:t xml:space="preserve"> 4. </w:t>
      </w:r>
      <w:r w:rsidR="00B93C7B">
        <w:rPr>
          <w:lang w:val="hr-HR"/>
        </w:rPr>
        <w:t>tog zakona</w:t>
      </w:r>
      <w:r w:rsidR="00412637">
        <w:rPr>
          <w:lang w:val="hr-HR"/>
        </w:rPr>
        <w:t xml:space="preserve"> obveza plaćanja pristojbe za podneske (tužbe, pravne lijekove i dr.) nastaje u trenutku kada se podnesci predaju. </w:t>
      </w:r>
    </w:p>
    <w:p w:rsidRDefault="00412637" w:rsidP="00412637" w:rsidR="00412637" w:rsidRPr="005122A7">
      <w:pPr>
        <w:jc w:val="both"/>
        <w:rPr>
          <w:lang w:val="hr-HR"/>
        </w:rPr>
      </w:pPr>
      <w:r w:rsidRPr="005122A7">
        <w:rPr>
          <w:lang w:val="hr-HR"/>
        </w:rPr>
        <w:tab/>
      </w:r>
    </w:p>
    <w:p w:rsidRDefault="00412637" w:rsidP="00412637" w:rsidR="00412637">
      <w:pPr>
        <w:jc w:val="both"/>
        <w:rPr>
          <w:lang w:val="hr-HR"/>
        </w:rPr>
      </w:pPr>
      <w:r w:rsidRPr="005122A7">
        <w:rPr>
          <w:lang w:val="hr-HR"/>
        </w:rPr>
        <w:tab/>
      </w:r>
      <w:r>
        <w:rPr>
          <w:lang w:val="hr-HR"/>
        </w:rPr>
        <w:t>Sukladno navede</w:t>
      </w:r>
      <w:r w:rsidR="0029713D">
        <w:rPr>
          <w:lang w:val="hr-HR"/>
        </w:rPr>
        <w:t xml:space="preserve">nim odredbama </w:t>
      </w:r>
      <w:r w:rsidR="00B93C7B">
        <w:rPr>
          <w:lang w:val="hr-HR"/>
        </w:rPr>
        <w:t xml:space="preserve">Zakona o sudskim pristojbama </w:t>
      </w:r>
      <w:r w:rsidR="0029713D">
        <w:rPr>
          <w:lang w:val="hr-HR"/>
        </w:rPr>
        <w:t>te članka 39.a stavak</w:t>
      </w:r>
      <w:r>
        <w:rPr>
          <w:lang w:val="hr-HR"/>
        </w:rPr>
        <w:t xml:space="preserve"> 1. SZ-a, </w:t>
      </w:r>
      <w:r w:rsidRPr="005122A7">
        <w:rPr>
          <w:lang w:val="hr-HR"/>
        </w:rPr>
        <w:t xml:space="preserve">vjerovnik koji predlaže pokretanje stečajnog postupka </w:t>
      </w:r>
      <w:r w:rsidR="0029713D">
        <w:rPr>
          <w:lang w:val="hr-HR"/>
        </w:rPr>
        <w:t>bio je dužan</w:t>
      </w:r>
      <w:r w:rsidRPr="005122A7">
        <w:rPr>
          <w:lang w:val="hr-HR"/>
        </w:rPr>
        <w:t xml:space="preserve"> pored pristojbe za prijedlog (u iznosu od 100,00 kn), uplatiti i dodatnu pristojbu u iznosu od 10.000,00 kn i to već prilikom podnošenja prijedloga.</w:t>
      </w:r>
      <w:r w:rsidR="00B93C7B">
        <w:rPr>
          <w:lang w:val="hr-HR"/>
        </w:rPr>
        <w:t xml:space="preserve"> </w:t>
      </w:r>
    </w:p>
    <w:p w:rsidRDefault="00412637" w:rsidP="00412637" w:rsidR="00412637">
      <w:pPr>
        <w:jc w:val="both"/>
        <w:rPr>
          <w:lang w:val="hr-HR"/>
        </w:rPr>
      </w:pPr>
    </w:p>
    <w:p w:rsidRDefault="00412637" w:rsidP="00412637" w:rsidR="00412637">
      <w:pPr>
        <w:ind w:firstLine="708"/>
        <w:jc w:val="both"/>
        <w:rPr>
          <w:lang w:val="hr-HR"/>
        </w:rPr>
      </w:pPr>
      <w:r>
        <w:rPr>
          <w:lang w:val="hr-HR"/>
        </w:rPr>
        <w:t>Dakle, vjerovnikova obveza plaćanja dodatne sudske pristojbe nastala je već u trenutku podnošenja prijedloga za otvaranje stečajnog postupka te ista nije vezana za nastanak troškova ili vođenje konkretnog stečajnog postupka, već ona nastaje samim podnošenjem prijedloga.</w:t>
      </w:r>
      <w:r w:rsidR="004A7FB8">
        <w:rPr>
          <w:lang w:val="hr-HR"/>
        </w:rPr>
        <w:t xml:space="preserve"> Dodatna sudska pristojba u stečajnom postupku je posebna zakonska pristojba koja ima svoju posebnu namjenu – stvaranje Fonda za pokriće troškova stečajnog postupka u onim stečajnim postupcima čiji se troškovi ne mogu namiriti iz stečajne mase. Prema tome, s</w:t>
      </w:r>
      <w:r>
        <w:rPr>
          <w:lang w:val="hr-HR"/>
        </w:rPr>
        <w:t>vrha propisivanja obveze uplate dodatne pristojbe jest osnivanje Fonda za pokriće troškova stečajnog postupka, a sredstva tog Fonda nisu namijenjena samo onom stečajnom postupku u okviru kojeg je dodatna pristojba uplaćena.</w:t>
      </w:r>
      <w:r w:rsidR="004A7FB8">
        <w:rPr>
          <w:lang w:val="hr-HR"/>
        </w:rPr>
        <w:t xml:space="preserve"> Isto tako</w:t>
      </w:r>
      <w:r w:rsidR="008C6A32">
        <w:rPr>
          <w:lang w:val="hr-HR"/>
        </w:rPr>
        <w:t>,</w:t>
      </w:r>
      <w:r w:rsidR="004A7FB8">
        <w:rPr>
          <w:lang w:val="hr-HR"/>
        </w:rPr>
        <w:t xml:space="preserve"> odredbama SZ-a nije propisano da u slučaju odbacivanja prijedloga, predlagatelj – vjerovnik ima pravo na povrat uplaćene dodatne pristojbe, jer k</w:t>
      </w:r>
      <w:r>
        <w:rPr>
          <w:lang w:val="hr-HR"/>
        </w:rPr>
        <w:t>ada bi se nakon odbacivanja ili odbijanja prijedloga sredstva uplaćena na ime dodatne pristojbe vraćala iz Fonda, taj Fond ne bi mogao ostvariti svrhu zbog koje se osniva, upravo uplatama dodatnih pristojbi prilikom podnošenja prijedloga z</w:t>
      </w:r>
      <w:r w:rsidR="00D97480">
        <w:rPr>
          <w:lang w:val="hr-HR"/>
        </w:rPr>
        <w:t xml:space="preserve">a otvaranje stečajnih </w:t>
      </w:r>
      <w:r w:rsidR="00D97480">
        <w:rPr>
          <w:lang w:val="hr-HR"/>
        </w:rPr>
        <w:lastRenderedPageBreak/>
        <w:t>postupaka (tako i Visoki trgovački sud RH u rješenjima broj Pž-4012/13-3 od 08.05.2013., broj Pž-8831/14-3 od 09.12.2014., broj Pž-2961/15-3 od 20.04.2015. i dr.).</w:t>
      </w:r>
    </w:p>
    <w:p w:rsidRDefault="00EC14D7" w:rsidP="00412637" w:rsidR="00EC14D7">
      <w:pPr>
        <w:ind w:firstLine="708"/>
        <w:jc w:val="both"/>
        <w:rPr>
          <w:lang w:val="hr-HR"/>
        </w:rPr>
      </w:pPr>
    </w:p>
    <w:p w:rsidRDefault="004A7FB8" w:rsidP="00412637" w:rsidR="00412637" w:rsidRPr="00286DD2">
      <w:pPr>
        <w:ind w:firstLine="708"/>
        <w:jc w:val="both"/>
        <w:rPr>
          <w:lang w:val="hr-HR"/>
        </w:rPr>
      </w:pPr>
      <w:r>
        <w:rPr>
          <w:lang w:val="hr-HR"/>
        </w:rPr>
        <w:t>Budući da je</w:t>
      </w:r>
      <w:r w:rsidR="00412637" w:rsidRPr="005122A7">
        <w:rPr>
          <w:lang w:val="hr-HR"/>
        </w:rPr>
        <w:t xml:space="preserve"> predlagatelj</w:t>
      </w:r>
      <w:r w:rsidR="00251072">
        <w:rPr>
          <w:lang w:val="hr-HR"/>
        </w:rPr>
        <w:t xml:space="preserve"> - vjerovnik</w:t>
      </w:r>
      <w:r w:rsidR="00412637" w:rsidRPr="005122A7">
        <w:rPr>
          <w:lang w:val="hr-HR"/>
        </w:rPr>
        <w:t xml:space="preserve"> uplatio</w:t>
      </w:r>
      <w:r w:rsidR="00412637">
        <w:rPr>
          <w:lang w:val="hr-HR"/>
        </w:rPr>
        <w:t xml:space="preserve"> sudske</w:t>
      </w:r>
      <w:r w:rsidR="00412637" w:rsidRPr="005122A7">
        <w:rPr>
          <w:lang w:val="hr-HR"/>
        </w:rPr>
        <w:t xml:space="preserve"> pristojbe koje je bio dužan platiti </w:t>
      </w:r>
      <w:r w:rsidR="00251072">
        <w:rPr>
          <w:lang w:val="hr-HR"/>
        </w:rPr>
        <w:t>pril</w:t>
      </w:r>
      <w:r w:rsidR="00412637" w:rsidRPr="005122A7">
        <w:rPr>
          <w:lang w:val="hr-HR"/>
        </w:rPr>
        <w:t>i</w:t>
      </w:r>
      <w:r w:rsidR="00251072">
        <w:rPr>
          <w:lang w:val="hr-HR"/>
        </w:rPr>
        <w:t>kom podnošenja prijedloga za otvaranje stečajnog postupka i</w:t>
      </w:r>
      <w:r w:rsidR="00412637" w:rsidRPr="005122A7">
        <w:rPr>
          <w:lang w:val="hr-HR"/>
        </w:rPr>
        <w:t xml:space="preserve"> to upravo u iznosima koji su plaćeni te kako u konkretnom slučaju </w:t>
      </w:r>
      <w:r w:rsidR="00412637">
        <w:rPr>
          <w:lang w:val="hr-HR"/>
        </w:rPr>
        <w:t>nema uvjeta</w:t>
      </w:r>
      <w:r w:rsidR="00412637" w:rsidRPr="005122A7">
        <w:rPr>
          <w:lang w:val="hr-HR"/>
        </w:rPr>
        <w:t xml:space="preserve"> </w:t>
      </w:r>
      <w:r w:rsidR="00412637">
        <w:rPr>
          <w:lang w:val="hr-HR"/>
        </w:rPr>
        <w:t xml:space="preserve">za vraćanje uplaćene dodatne pristojbe u iznosu od 10.000,00 kn, </w:t>
      </w:r>
      <w:r>
        <w:rPr>
          <w:lang w:val="hr-HR"/>
        </w:rPr>
        <w:t>u smislu odredbi članka</w:t>
      </w:r>
      <w:r w:rsidR="00412637" w:rsidRPr="005122A7">
        <w:rPr>
          <w:lang w:val="hr-HR"/>
        </w:rPr>
        <w:t xml:space="preserve"> 43</w:t>
      </w:r>
      <w:r w:rsidR="00412637">
        <w:rPr>
          <w:lang w:val="hr-HR"/>
        </w:rPr>
        <w:t xml:space="preserve">. </w:t>
      </w:r>
      <w:r>
        <w:rPr>
          <w:lang w:val="hr-HR"/>
        </w:rPr>
        <w:t>Zakona o sudskim pristojbama</w:t>
      </w:r>
      <w:r w:rsidR="00412637">
        <w:rPr>
          <w:lang w:val="hr-HR"/>
        </w:rPr>
        <w:t xml:space="preserve"> u vezi s čl</w:t>
      </w:r>
      <w:r>
        <w:rPr>
          <w:lang w:val="hr-HR"/>
        </w:rPr>
        <w:t>ankom</w:t>
      </w:r>
      <w:r w:rsidR="00412637">
        <w:rPr>
          <w:lang w:val="hr-HR"/>
        </w:rPr>
        <w:t xml:space="preserve"> 39.a SZ-a, to je stoga</w:t>
      </w:r>
      <w:r w:rsidR="00412637" w:rsidRPr="005122A7">
        <w:rPr>
          <w:lang w:val="hr-HR"/>
        </w:rPr>
        <w:t xml:space="preserve"> zahtjev predlagatelja za </w:t>
      </w:r>
      <w:r w:rsidR="00412637" w:rsidRPr="00286DD2">
        <w:rPr>
          <w:lang w:val="hr-HR"/>
        </w:rPr>
        <w:t xml:space="preserve">vraćanje uplaćene dodatne pristojbe valjalo odbiti, a radi čega je sud i odlučio kao u izreci ovog rješenja. </w:t>
      </w:r>
    </w:p>
    <w:p w:rsidRDefault="004A3F1E" w:rsidP="00412637" w:rsidR="004A3F1E" w:rsidRPr="00286DD2">
      <w:pPr>
        <w:jc w:val="both"/>
        <w:rPr>
          <w:lang w:val="hr-HR"/>
        </w:rPr>
      </w:pPr>
    </w:p>
    <w:p w:rsidRDefault="004A3F1E" w:rsidP="004A3F1E" w:rsidR="004A3F1E" w:rsidRPr="00286DD2">
      <w:pPr>
        <w:jc w:val="center"/>
        <w:rPr>
          <w:lang w:val="hr-HR"/>
        </w:rPr>
      </w:pPr>
      <w:r w:rsidRPr="00286DD2">
        <w:rPr>
          <w:lang w:val="hr-HR"/>
        </w:rPr>
        <w:t xml:space="preserve">U Splitu, </w:t>
      </w:r>
      <w:r w:rsidR="00A253E3" w:rsidRPr="00286DD2">
        <w:rPr>
          <w:lang w:val="hr-HR"/>
        </w:rPr>
        <w:t>19</w:t>
      </w:r>
      <w:r w:rsidR="00D97480" w:rsidRPr="00286DD2">
        <w:rPr>
          <w:lang w:val="hr-HR"/>
        </w:rPr>
        <w:t>. prosinca</w:t>
      </w:r>
      <w:r w:rsidRPr="00286DD2">
        <w:rPr>
          <w:lang w:val="hr-HR"/>
        </w:rPr>
        <w:t xml:space="preserve"> 2018. </w:t>
      </w:r>
    </w:p>
    <w:p w:rsidRDefault="00457BCC" w:rsidP="00457BCC" w:rsidR="00457BCC" w:rsidRPr="00286DD2">
      <w:pPr>
        <w:ind w:firstLine="708"/>
        <w:jc w:val="both"/>
        <w:rPr>
          <w:lang w:val="hr-HR"/>
        </w:rPr>
      </w:pPr>
    </w:p>
    <w:p w:rsidRDefault="00286DD2" w:rsidP="00F53C8F" w:rsidR="00286DD2" w:rsidRPr="00286DD2">
      <w:pPr>
        <w:ind w:left="4956"/>
        <w:jc w:val="center"/>
      </w:pPr>
      <w:r w:rsidRPr="00286DD2">
        <w:t>Sudac</w:t>
      </w:r>
    </w:p>
    <w:p w:rsidRDefault="00286DD2" w:rsidP="00F53C8F" w:rsidR="00286DD2" w:rsidRPr="00286DD2">
      <w:pPr>
        <w:ind w:left="4956"/>
        <w:jc w:val="center"/>
      </w:pPr>
    </w:p>
    <w:p w:rsidRDefault="00286DD2" w:rsidP="00F53C8F" w:rsidR="00286DD2" w:rsidRPr="00286DD2">
      <w:pPr>
        <w:ind w:left="4956"/>
        <w:jc w:val="center"/>
      </w:pPr>
      <w:r w:rsidRPr="00286DD2">
        <w:t>Paško Bačić, v.r.</w:t>
      </w:r>
    </w:p>
    <w:p w:rsidRDefault="00286DD2" w:rsidP="00F53C8F" w:rsidR="00286DD2" w:rsidRPr="00286DD2">
      <w:pPr>
        <w:ind w:left="4956"/>
        <w:jc w:val="center"/>
      </w:pPr>
      <w:r w:rsidRPr="00286DD2">
        <w:t>za točnost otpravka-ovlašteni službenik</w:t>
      </w:r>
    </w:p>
    <w:p w:rsidRDefault="00286DD2" w:rsidP="00F53C8F" w:rsidR="00286DD2" w:rsidRPr="00286DD2">
      <w:pPr>
        <w:ind w:firstLine="708" w:left="5664"/>
      </w:pPr>
      <w:r w:rsidRPr="00286DD2">
        <w:t xml:space="preserve"> Katarina Raos</w:t>
      </w:r>
    </w:p>
    <w:p w:rsidRDefault="00457BCC" w:rsidP="00457BCC" w:rsidR="00457BCC" w:rsidRPr="00286DD2">
      <w:pPr>
        <w:ind w:left="7788"/>
        <w:jc w:val="both"/>
        <w:rPr>
          <w:lang w:val="hr-HR"/>
        </w:rPr>
      </w:pPr>
    </w:p>
    <w:p w:rsidRDefault="00457BCC" w:rsidP="00457BCC" w:rsidR="00457BCC" w:rsidRPr="00286DD2">
      <w:pPr>
        <w:ind w:firstLine="708"/>
        <w:jc w:val="both"/>
        <w:rPr>
          <w:lang w:val="hr-HR"/>
        </w:rPr>
      </w:pPr>
    </w:p>
    <w:p w:rsidRDefault="00457BCC" w:rsidP="00457BCC" w:rsidR="00457BCC" w:rsidRPr="00286DD2">
      <w:pPr>
        <w:ind w:firstLine="708"/>
        <w:jc w:val="both"/>
        <w:rPr>
          <w:lang w:val="hr-HR"/>
        </w:rPr>
      </w:pPr>
    </w:p>
    <w:p w:rsidRDefault="001D4E09" w:rsidP="00457BCC" w:rsidR="00457BCC" w:rsidRPr="00286DD2">
      <w:pPr>
        <w:jc w:val="both"/>
        <w:rPr>
          <w:lang w:val="hr-HR"/>
        </w:rPr>
      </w:pPr>
      <w:r w:rsidRPr="00286DD2">
        <w:rPr>
          <w:lang w:val="hr-HR"/>
        </w:rPr>
        <w:t xml:space="preserve">Pouka o pravnom lijeku: </w:t>
      </w:r>
    </w:p>
    <w:p w:rsidRDefault="00457BCC" w:rsidP="00457BCC" w:rsidR="00457BCC" w:rsidRPr="00286DD2">
      <w:pPr>
        <w:jc w:val="both"/>
        <w:rPr>
          <w:lang w:val="hr-HR"/>
        </w:rPr>
      </w:pPr>
      <w:r w:rsidRPr="00286DD2">
        <w:rPr>
          <w:lang w:val="hr-HR"/>
        </w:rPr>
        <w:t>Protiv ovog rješenja dopuštena je žalba Visokom trgovačkom sudu Republike Hrvatske u Zagrebu. Žalba se podnosi putem ovog suda, pismeno u tri primjerka, u roku od 8 dana od dostave rješenja. Dostava ovog rješenja smatra se obavljenom istekom osmog dana od dana njegove objave na mrežnoj stranici e-Oglasna ploča sudova.</w:t>
      </w:r>
    </w:p>
    <w:p w:rsidRDefault="00F455BC" w:rsidP="00F455BC" w:rsidR="00F455BC" w:rsidRPr="00286DD2">
      <w:pPr>
        <w:jc w:val="both"/>
        <w:rPr>
          <w:lang w:val="hr-HR"/>
        </w:rPr>
      </w:pPr>
    </w:p>
    <w:p w:rsidRDefault="00286DD2" w:rsidR="00286DD2" w:rsidRPr="00286DD2">
      <w:pPr>
        <w:jc w:val="both"/>
        <w:rPr>
          <w:lang w:val="hr-HR"/>
        </w:rPr>
      </w:pPr>
    </w:p>
    <w:sectPr w:rsidSect="00EC14D7" w:rsidR="00286DD2" w:rsidRPr="00286DD2">
      <w:headerReference w:type="default" r:id="rId11"/>
      <w:pgSz w:h="16838" w:w="11906"/>
      <w:pgMar w:gutter="0" w:footer="708" w:header="708" w:left="1417" w:bottom="1843"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42EA" w:rsidP="00112126" w:rsidR="003942EA">
      <w:r>
        <w:separator/>
      </w:r>
    </w:p>
  </w:endnote>
  <w:endnote w:id="0" w:type="continuationSeparator">
    <w:p w:rsidRDefault="003942EA" w:rsidP="00112126" w:rsidR="003942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42EA" w:rsidP="00112126" w:rsidR="003942EA">
      <w:r>
        <w:separator/>
      </w:r>
    </w:p>
  </w:footnote>
  <w:footnote w:id="0" w:type="continuationSeparator">
    <w:p w:rsidRDefault="003942EA" w:rsidP="00112126" w:rsidR="003942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837" w:rsidP="00A14AAB" w:rsidR="005B6837">
    <w:pPr>
      <w:pStyle w:val="Zaglavlje"/>
      <w:numPr>
        <w:ilvl w:val="0"/>
        <w:numId w:val="2"/>
      </w:numPr>
      <w:jc w:val="center"/>
    </w:pPr>
    <w:r>
      <w:fldChar w:fldCharType="begin"/>
    </w:r>
    <w:r>
      <w:instrText>PAGE   \* MERGEFORMAT</w:instrText>
    </w:r>
    <w:r>
      <w:fldChar w:fldCharType="separate"/>
    </w:r>
    <w:r w:rsidR="00286DD2" w:rsidRPr="00286DD2">
      <w:rPr>
        <w:noProof/>
        <w:lang w:val="hr-HR"/>
      </w:rPr>
      <w:t>3</w:t>
    </w:r>
    <w:r>
      <w:fldChar w:fldCharType="end"/>
    </w:r>
    <w:r>
      <w:t xml:space="preserve"> -</w:t>
    </w:r>
    <w:r>
      <w:tab/>
    </w:r>
    <w:r w:rsidR="001D4E09">
      <w:t xml:space="preserve">Poslovni broj: </w:t>
    </w:r>
    <w:r>
      <w:t>12. St-</w:t>
    </w:r>
    <w:r w:rsidR="00A14AAB" w:rsidRPr="00A14AAB">
      <w:t>392</w:t>
    </w:r>
    <w:r w:rsidR="00A253E3">
      <w:t>/2013-8</w:t>
    </w:r>
  </w:p>
  <w:p w:rsidRDefault="00256B7D" w:rsidP="00256B7D" w:rsidR="00256B7D">
    <w:pPr>
      <w:pStyle w:val="Zaglavlje"/>
      <w:jc w:val="center"/>
    </w:pPr>
  </w:p>
  <w:p w:rsidRDefault="00256B7D" w:rsidP="00256B7D" w:rsidR="00256B7D" w:rsidRPr="00C32C9A">
    <w:pPr>
      <w:pStyle w:val="Zaglavlje"/>
      <w:jc w:val="center"/>
      <w:rPr>
        <w:sz w:val="28"/>
        <w:szCs w:val="28"/>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FCD23EB"/>
    <w:multiLevelType w:val="hybridMultilevel"/>
    <w:tmpl w:val="A9548D64"/>
    <w:lvl w:tplc="71F44080" w:ilvl="0">
      <w:start w:val="2"/>
      <w:numFmt w:val="bullet"/>
      <w:lvlText w:val="-"/>
      <w:lvlJc w:val="left"/>
      <w:pPr>
        <w:ind w:hanging="360" w:left="720"/>
      </w:pPr>
      <w:rPr>
        <w:rFonts w:cs="Times New Roman" w:eastAsia="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431546"/>
    <w:multiLevelType w:val="hybridMultilevel"/>
    <w:tmpl w:val="F3C8CC1E"/>
    <w:lvl w:tplc="71F44080" w:ilvl="0">
      <w:start w:val="2"/>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3">
    <w:nsid w:val="5B0D399F"/>
    <w:multiLevelType w:val="hybridMultilevel"/>
    <w:tmpl w:val="C846C53C"/>
    <w:lvl w:tplc="FE0CC0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72EF"/>
    <w:rsid w:val="00017D5E"/>
    <w:rsid w:val="0002151B"/>
    <w:rsid w:val="000448D2"/>
    <w:rsid w:val="00045CC0"/>
    <w:rsid w:val="00054448"/>
    <w:rsid w:val="00057934"/>
    <w:rsid w:val="00060E5D"/>
    <w:rsid w:val="000666DB"/>
    <w:rsid w:val="000802C5"/>
    <w:rsid w:val="000A0D83"/>
    <w:rsid w:val="000A6D2E"/>
    <w:rsid w:val="000B179C"/>
    <w:rsid w:val="000B18FA"/>
    <w:rsid w:val="000E38E3"/>
    <w:rsid w:val="000F1A37"/>
    <w:rsid w:val="000F42F0"/>
    <w:rsid w:val="0010261B"/>
    <w:rsid w:val="0010721E"/>
    <w:rsid w:val="00111EB5"/>
    <w:rsid w:val="00112126"/>
    <w:rsid w:val="001170D0"/>
    <w:rsid w:val="00132600"/>
    <w:rsid w:val="00147C3D"/>
    <w:rsid w:val="00162007"/>
    <w:rsid w:val="00181ECF"/>
    <w:rsid w:val="00196013"/>
    <w:rsid w:val="001971F4"/>
    <w:rsid w:val="001C3BE7"/>
    <w:rsid w:val="001C4FAB"/>
    <w:rsid w:val="001C6D02"/>
    <w:rsid w:val="001D4E09"/>
    <w:rsid w:val="001E1F30"/>
    <w:rsid w:val="001E4E14"/>
    <w:rsid w:val="001E7F2D"/>
    <w:rsid w:val="001F5654"/>
    <w:rsid w:val="00200E29"/>
    <w:rsid w:val="00205803"/>
    <w:rsid w:val="00207630"/>
    <w:rsid w:val="00212ECB"/>
    <w:rsid w:val="00217DD3"/>
    <w:rsid w:val="0022094C"/>
    <w:rsid w:val="0022113C"/>
    <w:rsid w:val="00222CAC"/>
    <w:rsid w:val="0022359C"/>
    <w:rsid w:val="00251072"/>
    <w:rsid w:val="00254B5C"/>
    <w:rsid w:val="00256B7D"/>
    <w:rsid w:val="0026217B"/>
    <w:rsid w:val="002702A4"/>
    <w:rsid w:val="002836C8"/>
    <w:rsid w:val="002861AA"/>
    <w:rsid w:val="00286DD2"/>
    <w:rsid w:val="0029713D"/>
    <w:rsid w:val="002A75DA"/>
    <w:rsid w:val="002D048F"/>
    <w:rsid w:val="002E388D"/>
    <w:rsid w:val="003058A8"/>
    <w:rsid w:val="003166A6"/>
    <w:rsid w:val="0033674C"/>
    <w:rsid w:val="003541DC"/>
    <w:rsid w:val="003855E7"/>
    <w:rsid w:val="00390F8F"/>
    <w:rsid w:val="00393BF4"/>
    <w:rsid w:val="003942EA"/>
    <w:rsid w:val="003A2F52"/>
    <w:rsid w:val="003D1B75"/>
    <w:rsid w:val="003D3994"/>
    <w:rsid w:val="003E0123"/>
    <w:rsid w:val="00406C50"/>
    <w:rsid w:val="00412637"/>
    <w:rsid w:val="00421CC1"/>
    <w:rsid w:val="00426E47"/>
    <w:rsid w:val="00437CBD"/>
    <w:rsid w:val="004405D3"/>
    <w:rsid w:val="0044697B"/>
    <w:rsid w:val="00453E7C"/>
    <w:rsid w:val="00457BCC"/>
    <w:rsid w:val="00465306"/>
    <w:rsid w:val="00467B91"/>
    <w:rsid w:val="00480C5A"/>
    <w:rsid w:val="00486628"/>
    <w:rsid w:val="004A3F1E"/>
    <w:rsid w:val="004A65BB"/>
    <w:rsid w:val="004A7FB8"/>
    <w:rsid w:val="004B1956"/>
    <w:rsid w:val="004D7CE1"/>
    <w:rsid w:val="004F47F8"/>
    <w:rsid w:val="004F53B1"/>
    <w:rsid w:val="00500C91"/>
    <w:rsid w:val="00504C73"/>
    <w:rsid w:val="00505774"/>
    <w:rsid w:val="0054474F"/>
    <w:rsid w:val="005467AD"/>
    <w:rsid w:val="005546BF"/>
    <w:rsid w:val="00565E4E"/>
    <w:rsid w:val="0057545D"/>
    <w:rsid w:val="005770C9"/>
    <w:rsid w:val="005B6837"/>
    <w:rsid w:val="005B72B0"/>
    <w:rsid w:val="005B7835"/>
    <w:rsid w:val="005D3115"/>
    <w:rsid w:val="005D5033"/>
    <w:rsid w:val="005E3D82"/>
    <w:rsid w:val="005F030C"/>
    <w:rsid w:val="005F2A6A"/>
    <w:rsid w:val="006316CF"/>
    <w:rsid w:val="00636A82"/>
    <w:rsid w:val="00662E9B"/>
    <w:rsid w:val="00663018"/>
    <w:rsid w:val="00681B95"/>
    <w:rsid w:val="006A38C8"/>
    <w:rsid w:val="006B669A"/>
    <w:rsid w:val="006E0BE8"/>
    <w:rsid w:val="006E0E95"/>
    <w:rsid w:val="0071249E"/>
    <w:rsid w:val="00736EF6"/>
    <w:rsid w:val="007725FF"/>
    <w:rsid w:val="00796BAC"/>
    <w:rsid w:val="007C310E"/>
    <w:rsid w:val="007C382D"/>
    <w:rsid w:val="007E3119"/>
    <w:rsid w:val="00820BFA"/>
    <w:rsid w:val="0085045D"/>
    <w:rsid w:val="00861FB6"/>
    <w:rsid w:val="00875CD8"/>
    <w:rsid w:val="00876209"/>
    <w:rsid w:val="00892BB4"/>
    <w:rsid w:val="00894193"/>
    <w:rsid w:val="008A1AC7"/>
    <w:rsid w:val="008B3D2C"/>
    <w:rsid w:val="008C6A32"/>
    <w:rsid w:val="008C7F2C"/>
    <w:rsid w:val="008D1E08"/>
    <w:rsid w:val="00901EF6"/>
    <w:rsid w:val="009235BC"/>
    <w:rsid w:val="009374AD"/>
    <w:rsid w:val="0096227A"/>
    <w:rsid w:val="0098270D"/>
    <w:rsid w:val="00982EA1"/>
    <w:rsid w:val="00987662"/>
    <w:rsid w:val="009A6A5A"/>
    <w:rsid w:val="009A7AD1"/>
    <w:rsid w:val="009B0019"/>
    <w:rsid w:val="00A071FA"/>
    <w:rsid w:val="00A14AAB"/>
    <w:rsid w:val="00A253E3"/>
    <w:rsid w:val="00A430CE"/>
    <w:rsid w:val="00A7505E"/>
    <w:rsid w:val="00A814AE"/>
    <w:rsid w:val="00A96EEB"/>
    <w:rsid w:val="00A97762"/>
    <w:rsid w:val="00A97A7D"/>
    <w:rsid w:val="00AB1B0B"/>
    <w:rsid w:val="00AB6665"/>
    <w:rsid w:val="00AC67CE"/>
    <w:rsid w:val="00B146E3"/>
    <w:rsid w:val="00B46B1F"/>
    <w:rsid w:val="00B4708F"/>
    <w:rsid w:val="00B556BD"/>
    <w:rsid w:val="00B6059D"/>
    <w:rsid w:val="00B71799"/>
    <w:rsid w:val="00B73ED1"/>
    <w:rsid w:val="00B93C7B"/>
    <w:rsid w:val="00BD45BF"/>
    <w:rsid w:val="00BF5040"/>
    <w:rsid w:val="00C075E0"/>
    <w:rsid w:val="00C32C9A"/>
    <w:rsid w:val="00C34FB5"/>
    <w:rsid w:val="00C5127F"/>
    <w:rsid w:val="00C52A7B"/>
    <w:rsid w:val="00C90302"/>
    <w:rsid w:val="00CB0621"/>
    <w:rsid w:val="00CB45D6"/>
    <w:rsid w:val="00CB613F"/>
    <w:rsid w:val="00CC6BA3"/>
    <w:rsid w:val="00CE0429"/>
    <w:rsid w:val="00CE2678"/>
    <w:rsid w:val="00D01FC6"/>
    <w:rsid w:val="00D0271A"/>
    <w:rsid w:val="00D2033B"/>
    <w:rsid w:val="00D378DD"/>
    <w:rsid w:val="00D37E91"/>
    <w:rsid w:val="00D4027A"/>
    <w:rsid w:val="00D50D8F"/>
    <w:rsid w:val="00D62C8C"/>
    <w:rsid w:val="00D701B7"/>
    <w:rsid w:val="00D97480"/>
    <w:rsid w:val="00DB2AF1"/>
    <w:rsid w:val="00DC6F83"/>
    <w:rsid w:val="00DE13EA"/>
    <w:rsid w:val="00E071A5"/>
    <w:rsid w:val="00E506E5"/>
    <w:rsid w:val="00E54B9B"/>
    <w:rsid w:val="00E56C52"/>
    <w:rsid w:val="00E664F7"/>
    <w:rsid w:val="00EA1A7F"/>
    <w:rsid w:val="00EB167D"/>
    <w:rsid w:val="00EB4030"/>
    <w:rsid w:val="00EC14D7"/>
    <w:rsid w:val="00ED0873"/>
    <w:rsid w:val="00ED2D54"/>
    <w:rsid w:val="00ED3CF4"/>
    <w:rsid w:val="00ED48F9"/>
    <w:rsid w:val="00EE29DF"/>
    <w:rsid w:val="00EF6C92"/>
    <w:rsid w:val="00F01689"/>
    <w:rsid w:val="00F031C4"/>
    <w:rsid w:val="00F04757"/>
    <w:rsid w:val="00F126EC"/>
    <w:rsid w:val="00F455BC"/>
    <w:rsid w:val="00FC2F27"/>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071A5"/>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true" w:styleId="ZaglavljeChar" w:type="character">
    <w:name w:val="Zaglavlje Char"/>
    <w:link w:val="Zaglavlje"/>
    <w:uiPriority w:val="99"/>
    <w:rsid w:val="00112126"/>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true" w:styleId="PodnojeChar" w:type="character">
    <w:name w:val="Podnožje Char"/>
    <w:link w:val="Podnoje"/>
    <w:uiPriority w:val="99"/>
    <w:rsid w:val="00112126"/>
    <w:rPr>
      <w:rFonts w:eastAsia="Times New Roman" w:hAnsi="Times New Roman" w:ascii="Times New Roman"/>
      <w:sz w:val="24"/>
      <w:szCs w:val="24"/>
      <w:lang w:eastAsia="en-US" w:val="en-US"/>
    </w:rPr>
  </w:style>
  <w:style w:styleId="Odlomakpopisa" w:type="paragraph">
    <w:name w:val="List Paragraph"/>
    <w:basedOn w:val="Normal"/>
    <w:uiPriority w:val="34"/>
    <w:qFormat/>
    <w:rsid w:val="005E3D82"/>
    <w:pPr>
      <w:ind w:left="720"/>
      <w:contextualSpacing/>
    </w:pPr>
  </w:style>
  <w:style w:styleId="Tekstrezerviranogmjesta" w:type="character">
    <w:name w:val="Placeholder Text"/>
    <w:basedOn w:val="Zadanifontodlomka"/>
    <w:uiPriority w:val="99"/>
    <w:semiHidden/>
    <w:rsid w:val="00286DD2"/>
    <w:rPr>
      <w:color w:val="808080"/>
      <w:bdr w:space="0" w:sz="0" w:color="auto" w:val="none"/>
      <w:shd w:fill="auto" w:color="auto" w:val="clear"/>
    </w:rPr>
  </w:style>
  <w:style w:customStyle="true" w:styleId="eSPISCCParagraphDefaultFont" w:type="character">
    <w:name w:val="eSPIS_CC_Paragraph Default Font"/>
    <w:basedOn w:val="Zadanifontodlomka"/>
    <w:rsid w:val="00286DD2"/>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286DD2"/>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286DD2"/>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86DD2"/>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071A5"/>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1" w:styleId="ZaglavljeChar" w:type="character">
    <w:name w:val="Zaglavlje Char"/>
    <w:link w:val="Zaglavlje"/>
    <w:uiPriority w:val="99"/>
    <w:rsid w:val="00112126"/>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1" w:styleId="PodnojeChar" w:type="character">
    <w:name w:val="Podnožje Char"/>
    <w:link w:val="Podnoje"/>
    <w:uiPriority w:val="99"/>
    <w:rsid w:val="00112126"/>
    <w:rPr>
      <w:rFonts w:ascii="Times New Roman" w:eastAsia="Times New Roman" w:hAnsi="Times New Roman"/>
      <w:sz w:val="24"/>
      <w:szCs w:val="24"/>
      <w:lang w:eastAsia="en-US" w:val="en-US"/>
    </w:rPr>
  </w:style>
  <w:style w:styleId="Odlomakpopisa" w:type="paragraph">
    <w:name w:val="List Paragraph"/>
    <w:basedOn w:val="Normal"/>
    <w:uiPriority w:val="34"/>
    <w:qFormat/>
    <w:rsid w:val="005E3D82"/>
    <w:pPr>
      <w:ind w:left="720"/>
      <w:contextualSpacing/>
    </w:pPr>
  </w:style>
  <w:style w:styleId="Tekstrezerviranogmjesta" w:type="character">
    <w:name w:val="Placeholder Text"/>
    <w:basedOn w:val="Zadanifontodlomka"/>
    <w:uiPriority w:val="99"/>
    <w:semiHidden/>
    <w:rsid w:val="00286DD2"/>
    <w:rPr>
      <w:color w:val="808080"/>
      <w:bdr w:color="auto" w:space="0" w:sz="0" w:val="none"/>
      <w:shd w:color="auto" w:fill="auto" w:val="clear"/>
    </w:rPr>
  </w:style>
  <w:style w:customStyle="1" w:styleId="eSPISCCParagraphDefaultFont" w:type="character">
    <w:name w:val="eSPIS_CC_Paragraph Default Font"/>
    <w:basedOn w:val="Zadanifontodlomka"/>
    <w:rsid w:val="00286DD2"/>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286DD2"/>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286DD2"/>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86DD2"/>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2721">
      <w:bodyDiv w:val="true"/>
      <w:marLeft w:val="0"/>
      <w:marRight w:val="0"/>
      <w:marTop w:val="0"/>
      <w:marBottom w:val="0"/>
      <w:divBdr>
        <w:top w:space="0" w:sz="0" w:color="auto" w:val="none"/>
        <w:left w:space="0" w:sz="0" w:color="auto" w:val="none"/>
        <w:bottom w:space="0" w:sz="0" w:color="auto" w:val="none"/>
        <w:right w:space="0" w:sz="0" w:color="auto" w:val="none"/>
      </w:divBdr>
    </w:div>
    <w:div w:id="630522017">
      <w:bodyDiv w:val="true"/>
      <w:marLeft w:val="0"/>
      <w:marRight w:val="0"/>
      <w:marTop w:val="0"/>
      <w:marBottom w:val="0"/>
      <w:divBdr>
        <w:top w:space="0" w:sz="0" w:color="auto" w:val="none"/>
        <w:left w:space="0" w:sz="0" w:color="auto" w:val="none"/>
        <w:bottom w:space="0" w:sz="0" w:color="auto" w:val="none"/>
        <w:right w:space="0" w:sz="0" w:color="auto" w:val="none"/>
      </w:divBdr>
    </w:div>
    <w:div w:id="17141152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392</izvorni_sadrzaj>
    <derivirana_varijabla naziv="DomainObject.Predmet.Broj_1">392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2013.</izvorni_sadrzaj>
    <derivirana_varijabla naziv="DomainObject.Predmet.DatumOsnivanja_1">20.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prosinca 2018.</izvorni_sadrzaj>
    <derivirana_varijabla naziv="DomainObject.Predmet.DatumRjesavanja_1">18. prosinca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St-392/2013</izvorni_sadrzaj>
    <derivirana_varijabla naziv="DomainObject.Predmet.OznakaBroj_1">St-392/2013</derivirana_varijabla>
  </DomainObject.Predmet.OznakaBroj>
  <DomainObject.Predmet.OznakaBrojOptuznogAkta>
    <izvorni_sadrzaj/>
    <derivirana_varijabla naziv="DomainObject.Predmet.OznakaBrojOptuznogAkta_1"/>
  </DomainObject.Predmet.OznakaBrojOptuznogAkta>
  <DomainObject.Predmet.PredmetRijesio.Ime>
    <izvorni_sadrzaj>Paško</izvorni_sadrzaj>
    <derivirana_varijabla naziv="DomainObject.Predmet.PredmetRijesio.Ime_1">Paško</derivirana_varijabla>
  </DomainObject.Predmet.PredmetRijesio.Ime>
  <DomainObject.Predmet.PredmetRijesio.Oib>
    <izvorni_sadrzaj>03591888846</izvorni_sadrzaj>
    <derivirana_varijabla naziv="DomainObject.Predmet.PredmetRijesio.Oib_1">03591888846</derivirana_varijabla>
  </DomainObject.Predmet.PredmetRijesio.Oib>
  <DomainObject.Predmet.PredmetRijesio.Prezime>
    <izvorni_sadrzaj>Bačić</izvorni_sadrzaj>
    <derivirana_varijabla naziv="DomainObject.Predmet.PredmetRijesio.Prezime_1">Bačić</derivirana_varijabla>
  </DomainObject.Predmet.PredmetRijesio.Prezime>
  <DomainObject.Predmet.PrimjedbaSuca>
    <izvorni_sadrzaj/>
    <derivirana_varijabla naziv="DomainObject.Predmet.PrimjedbaSuca_1"/>
  </DomainObject.Predmet.PrimjedbaSuca>
  <DomainObject.Predmet.ProtustrankaFormated>
    <izvorni_sadrzaj>  KERUM društvo s ograničenom odgovornošću, za unutarnju i vanjsku trgovinu, promet i usluge</izvorni_sadrzaj>
    <derivirana_varijabla naziv="DomainObject.Predmet.ProtustrankaFormated_1">  KERUM društvo s ograničenom odgovornošću, za unutarnju i vanjsku trgovinu, promet i usluge</derivirana_varijabla>
  </DomainObject.Predmet.ProtustrankaFormated>
  <DomainObject.Predmet.ProtustrankaFormatedOIB>
    <izvorni_sadrzaj>  KERUM društvo s ograničenom odgovornošću, za unutarnju i vanjsku trgovinu, promet i usluge, OIB 66124057408</izvorni_sadrzaj>
    <derivirana_varijabla naziv="DomainObject.Predmet.ProtustrankaFormatedOIB_1">  KERUM društvo s ograničenom odgovornošću, za unutarnju i vanjsku trgovinu, promet i usluge, OIB 66124057408</derivirana_varijabla>
  </DomainObject.Predmet.ProtustrankaFormatedOIB>
  <DomainObject.Predmet.ProtustrankaFormatedWithAdress>
    <izvorni_sadrzaj> KERUM društvo s ograničenom odgovornošću, za unutarnju i vanjsku trgovinu, promet i usluge, Zrinjsko Frankopanska 68, Split</izvorni_sadrzaj>
    <derivirana_varijabla naziv="DomainObject.Predmet.ProtustrankaFormatedWithAdress_1"> KERUM društvo s ograničenom odgovornošću, za unutarnju i vanjsku trgovinu, promet i usluge, Zrinjsko Frankopanska 68, Split</derivirana_varijabla>
  </DomainObject.Predmet.ProtustrankaFormatedWithAdress>
  <DomainObject.Predmet.ProtustrankaFormatedWithAdressOIB>
    <izvorni_sadrzaj> KERUM društvo s ograničenom odgovornošću, za unutarnju i vanjsku trgovinu, promet i usluge, OIB 66124057408, Zrinjsko Frankopanska 68, Split</izvorni_sadrzaj>
    <derivirana_varijabla naziv="DomainObject.Predmet.ProtustrankaFormatedWithAdressOIB_1"> KERUM društvo s ograničenom odgovornošću, za unutarnju i vanjsku trgovinu, promet i usluge, OIB 66124057408, Zrinjsko Frankopanska 68, Split</derivirana_varijabla>
  </DomainObject.Predmet.ProtustrankaFormatedWithAdressOIB>
  <DomainObject.Predmet.ProtustrankaWithAdress>
    <izvorni_sadrzaj>KERUM društvo s ograničenom odgovornošću, za unutarnju i vanjsku trgovinu, promet i usluge Zrinjsko Frankopanska 68, Split</izvorni_sadrzaj>
    <derivirana_varijabla naziv="DomainObject.Predmet.ProtustrankaWithAdress_1">KERUM društvo s ograničenom odgovornošću, za unutarnju i vanjsku trgovinu, promet i usluge Zrinjsko Frankopanska 68, Split</derivirana_varijabla>
  </DomainObject.Predmet.ProtustrankaWithAdress>
  <DomainObject.Predmet.ProtustrankaWithAdressOIB>
    <izvorni_sadrzaj>KERUM društvo s ograničenom odgovornošću, za unutarnju i vanjsku trgovinu, promet i usluge, OIB 66124057408, Zrinjsko Frankopanska 68, Split</izvorni_sadrzaj>
    <derivirana_varijabla naziv="DomainObject.Predmet.ProtustrankaWithAdressOIB_1">KERUM društvo s ograničenom odgovornošću, za unutarnju i vanjsku trgovinu, promet i usluge, OIB 66124057408, Zrinjsko Frankopanska 68, Split</derivirana_varijabla>
  </DomainObject.Predmet.ProtustrankaWithAdressOIB>
  <DomainObject.Predmet.ProtustrankaNazivFormated>
    <izvorni_sadrzaj>KERUM društvo s ograničenom odgovornošću, za unutarnju i vanjsku trgovinu, promet i usluge</izvorni_sadrzaj>
    <derivirana_varijabla naziv="DomainObject.Predmet.ProtustrankaNazivFormated_1">KERUM društvo s ograničenom odgovornošću, za unutarnju i vanjsku trgovinu, promet i usluge</derivirana_varijabla>
  </DomainObject.Predmet.ProtustrankaNazivFormated>
  <DomainObject.Predmet.ProtustrankaNazivFormatedOIB>
    <izvorni_sadrzaj>KERUM društvo s ograničenom odgovornošću, za unutarnju i vanjsku trgovinu, promet i usluge, OIB 66124057408</izvorni_sadrzaj>
    <derivirana_varijabla naziv="DomainObject.Predmet.ProtustrankaNazivFormatedOIB_1">KERUM društvo s ograničenom odgovornošću, za unutarnju i vanjsku trgovinu, promet i usluge, OIB 66124057408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STJE MA PROMET d.o.o. za trgovinu i prijevoz, uvoz-izvoz</izvorni_sadrzaj>
    <derivirana_varijabla naziv="DomainObject.Predmet.StrankaFormated_1">  STJE MA PROMET d.o.o. za trgovinu i prijevoz, uvoz-izvoz</derivirana_varijabla>
  </DomainObject.Predmet.StrankaFormated>
  <DomainObject.Predmet.StrankaFormatedOIB>
    <izvorni_sadrzaj>  STJE MA PROMET d.o.o. za trgovinu i prijevoz, uvoz-izvoz, OIB 46368164888</izvorni_sadrzaj>
    <derivirana_varijabla naziv="DomainObject.Predmet.StrankaFormatedOIB_1">  STJE MA PROMET d.o.o. za trgovinu i prijevoz, uvoz-izvoz, OIB 46368164888</derivirana_varijabla>
  </DomainObject.Predmet.StrankaFormatedOIB>
  <DomainObject.Predmet.StrankaFormatedWithAdress>
    <izvorni_sadrzaj> STJE MA PROMET d.o.o. za trgovinu i prijevoz, uvoz-izvoz, Pere Pirkera II. Odvojak 5 C, Sesvete</izvorni_sadrzaj>
    <derivirana_varijabla naziv="DomainObject.Predmet.StrankaFormatedWithAdress_1"> STJE MA PROMET d.o.o. za trgovinu i prijevoz, uvoz-izvoz, Pere Pirkera II. Odvojak 5 C, Sesvete</derivirana_varijabla>
  </DomainObject.Predmet.StrankaFormatedWithAdress>
  <DomainObject.Predmet.StrankaFormatedWithAdressOIB>
    <izvorni_sadrzaj> STJE MA PROMET d.o.o. za trgovinu i prijevoz, uvoz-izvoz, OIB 46368164888, Pere Pirkera II. Odvojak 5 C, Sesvete</izvorni_sadrzaj>
    <derivirana_varijabla naziv="DomainObject.Predmet.StrankaFormatedWithAdressOIB_1"> STJE MA PROMET d.o.o. za trgovinu i prijevoz, uvoz-izvoz, OIB 46368164888, Pere Pirkera II. Odvojak 5 C, Sesvete</derivirana_varijabla>
  </DomainObject.Predmet.StrankaFormatedWithAdressOIB>
  <DomainObject.Predmet.StrankaWithAdress>
    <izvorni_sadrzaj>STJE MA PROMET d.o.o. za trgovinu i prijevoz, uvoz-izvoz Pere Pirkera II. Odvojak 5 C,Sesvete</izvorni_sadrzaj>
    <derivirana_varijabla naziv="DomainObject.Predmet.StrankaWithAdress_1">STJE MA PROMET d.o.o. za trgovinu i prijevoz, uvoz-izvoz Pere Pirkera II. Odvojak 5 C,Sesvete</derivirana_varijabla>
  </DomainObject.Predmet.StrankaWithAdress>
  <DomainObject.Predmet.StrankaWithAdressOIB>
    <izvorni_sadrzaj>STJE MA PROMET d.o.o. za trgovinu i prijevoz, uvoz-izvoz, OIB 46368164888, Pere Pirkera II. Odvojak 5 C,Sesvete</izvorni_sadrzaj>
    <derivirana_varijabla naziv="DomainObject.Predmet.StrankaWithAdressOIB_1">STJE MA PROMET d.o.o. za trgovinu i prijevoz, uvoz-izvoz, OIB 46368164888, Pere Pirkera II. Odvojak 5 C,Sesvete</derivirana_varijabla>
  </DomainObject.Predmet.StrankaWithAdressOIB>
  <DomainObject.Predmet.StrankaNazivFormated>
    <izvorni_sadrzaj>STJE MA PROMET d.o.o. za trgovinu i prijevoz, uvoz-izvoz</izvorni_sadrzaj>
    <derivirana_varijabla naziv="DomainObject.Predmet.StrankaNazivFormated_1">STJE MA PROMET d.o.o. za trgovinu i prijevoz, uvoz-izvoz</derivirana_varijabla>
  </DomainObject.Predmet.StrankaNazivFormated>
  <DomainObject.Predmet.StrankaNazivFormatedOIB>
    <izvorni_sadrzaj>STJE MA PROMET d.o.o. za trgovinu i prijevoz, uvoz-izvoz, OIB 46368164888</izvorni_sadrzaj>
    <derivirana_varijabla naziv="DomainObject.Predmet.StrankaNazivFormatedOIB_1">STJE MA PROMET d.o.o. za trgovinu i prijevoz, uvoz-izvoz, OIB 46368164888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STJE MA PROMET d.o.o. za trgovinu i prijevoz, uvoz-izvoz</item>
    </izvorni_sadrzaj>
    <derivirana_varijabla naziv="DomainObject.Predmet.StrankaListFormated_1">
      <item>STJE MA PROMET d.o.o. za trgovinu i prijevoz, uvoz-izvoz</item>
    </derivirana_varijabla>
  </DomainObject.Predmet.StrankaListFormated>
  <DomainObject.Predmet.StrankaListFormatedOIB>
    <izvorni_sadrzaj>
      <item>STJE MA PROMET d.o.o. za trgovinu i prijevoz, uvoz-izvoz, OIB 46368164888</item>
    </izvorni_sadrzaj>
    <derivirana_varijabla naziv="DomainObject.Predmet.StrankaListFormatedOIB_1">
      <item>STJE MA PROMET d.o.o. za trgovinu i prijevoz, uvoz-izvoz, OIB 46368164888</item>
    </derivirana_varijabla>
  </DomainObject.Predmet.StrankaListFormatedOIB>
  <DomainObject.Predmet.StrankaListFormatedWithAdress>
    <izvorni_sadrzaj>
      <item>STJE MA PROMET d.o.o. za trgovinu i prijevoz, uvoz-izvoz, Pere Pirkera II. Odvojak 5 C, Sesvete</item>
    </izvorni_sadrzaj>
    <derivirana_varijabla naziv="DomainObject.Predmet.StrankaListFormatedWithAdress_1">
      <item>STJE MA PROMET d.o.o. za trgovinu i prijevoz, uvoz-izvoz, Pere Pirkera II. Odvojak 5 C, Sesvete</item>
    </derivirana_varijabla>
  </DomainObject.Predmet.StrankaListFormatedWithAdress>
  <DomainObject.Predmet.StrankaListFormatedWithAdressOIB>
    <izvorni_sadrzaj>
      <item>STJE MA PROMET d.o.o. za trgovinu i prijevoz, uvoz-izvoz, OIB 46368164888, Pere Pirkera II. Odvojak 5 C, Sesvete</item>
    </izvorni_sadrzaj>
    <derivirana_varijabla naziv="DomainObject.Predmet.StrankaListFormatedWithAdressOIB_1">
      <item>STJE MA PROMET d.o.o. za trgovinu i prijevoz, uvoz-izvoz, OIB 46368164888, Pere Pirkera II. Odvojak 5 C, Sesvete</item>
    </derivirana_varijabla>
  </DomainObject.Predmet.StrankaListFormatedWithAdressOIB>
  <DomainObject.Predmet.StrankaListNazivFormated>
    <izvorni_sadrzaj>
      <item>STJE MA PROMET d.o.o. za trgovinu i prijevoz, uvoz-izvoz</item>
    </izvorni_sadrzaj>
    <derivirana_varijabla naziv="DomainObject.Predmet.StrankaListNazivFormated_1">
      <item>STJE MA PROMET d.o.o. za trgovinu i prijevoz, uvoz-izvoz</item>
    </derivirana_varijabla>
  </DomainObject.Predmet.StrankaListNazivFormated>
  <DomainObject.Predmet.StrankaListNazivFormatedOIB>
    <izvorni_sadrzaj>
      <item>STJE MA PROMET d.o.o. za trgovinu i prijevoz, uvoz-izvoz, OIB 46368164888</item>
    </izvorni_sadrzaj>
    <derivirana_varijabla naziv="DomainObject.Predmet.StrankaListNazivFormatedOIB_1">
      <item>STJE MA PROMET d.o.o. za trgovinu i prijevoz, uvoz-izvoz, OIB 46368164888</item>
    </derivirana_varijabla>
  </DomainObject.Predmet.StrankaListNazivFormatedOIB>
  <DomainObject.Predmet.ProtuStrankaListFormated>
    <izvorni_sadrzaj>
      <item>KERUM društvo s ograničenom odgovornošću, za unutarnju i vanjsku trgovinu, promet i usluge</item>
    </izvorni_sadrzaj>
    <derivirana_varijabla naziv="DomainObject.Predmet.ProtuStrankaListFormated_1">
      <item>KERUM društvo s ograničenom odgovornošću, za unutarnju i vanjsku trgovinu, promet i usluge</item>
    </derivirana_varijabla>
  </DomainObject.Predmet.ProtuStrankaListFormated>
  <DomainObject.Predmet.ProtuStrankaListFormatedOIB>
    <izvorni_sadrzaj>
      <item>KERUM društvo s ograničenom odgovornošću, za unutarnju i vanjsku trgovinu, promet i usluge, OIB 66124057408</item>
    </izvorni_sadrzaj>
    <derivirana_varijabla naziv="DomainObject.Predmet.ProtuStrankaListFormatedOIB_1">
      <item>KERUM društvo s ograničenom odgovornošću, za unutarnju i vanjsku trgovinu, promet i usluge, OIB 66124057408</item>
    </derivirana_varijabla>
  </DomainObject.Predmet.ProtuStrankaListFormatedOIB>
  <DomainObject.Predmet.ProtuStrankaListFormatedWithAdress>
    <izvorni_sadrzaj>
      <item>KERUM društvo s ograničenom odgovornošću, za unutarnju i vanjsku trgovinu, promet i usluge, Zrinjsko Frankopanska 68, Split</item>
    </izvorni_sadrzaj>
    <derivirana_varijabla naziv="DomainObject.Predmet.ProtuStrankaListFormatedWithAdress_1">
      <item>KERUM društvo s ograničenom odgovornošću, za unutarnju i vanjsku trgovinu, promet i usluge, Zrinjsko Frankopanska 68, Split</item>
    </derivirana_varijabla>
  </DomainObject.Predmet.ProtuStrankaListFormatedWithAdress>
  <DomainObject.Predmet.ProtuStrankaListFormatedWithAdressOIB>
    <izvorni_sadrzaj>
      <item>KERUM društvo s ograničenom odgovornošću, za unutarnju i vanjsku trgovinu, promet i usluge, OIB 66124057408, Zrinjsko Frankopanska 68, Split</item>
    </izvorni_sadrzaj>
    <derivirana_varijabla naziv="DomainObject.Predmet.ProtuStrankaListFormatedWithAdressOIB_1">
      <item>KERUM društvo s ograničenom odgovornošću, za unutarnju i vanjsku trgovinu, promet i usluge, OIB 66124057408, Zrinjsko Frankopanska 68, Split</item>
    </derivirana_varijabla>
  </DomainObject.Predmet.ProtuStrankaListFormatedWithAdressOIB>
  <DomainObject.Predmet.ProtuStrankaListNazivFormated>
    <izvorni_sadrzaj>
      <item>KERUM društvo s ograničenom odgovornošću, za unutarnju i vanjsku trgovinu, promet i usluge</item>
    </izvorni_sadrzaj>
    <derivirana_varijabla naziv="DomainObject.Predmet.ProtuStrankaListNazivFormated_1">
      <item>KERUM društvo s ograničenom odgovornošću, za unutarnju i vanjsku trgovinu, promet i usluge</item>
    </derivirana_varijabla>
  </DomainObject.Predmet.ProtuStrankaListNazivFormated>
  <DomainObject.Predmet.ProtuStrankaListNazivFormatedOIB>
    <izvorni_sadrzaj>
      <item>KERUM društvo s ograničenom odgovornošću, za unutarnju i vanjsku trgovinu, promet i usluge, OIB 66124057408</item>
    </izvorni_sadrzaj>
    <derivirana_varijabla naziv="DomainObject.Predmet.ProtuStrankaListNazivFormatedOIB_1">
      <item>KERUM društvo s ograničenom odgovornošću, za unutarnju i vanjsku trgovinu, promet i usluge, OIB 66124057408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
    <derivirana_varijabla naziv="DomainObject.PoslovniBrojDokumenta_1"/>
  </DomainObject.PoslovniBrojDokumenta>
  <DomainObject.Predmet.StrankaIDrugi>
    <izvorni_sadrzaj>STJE MA PROMET d.o.o. za trgovinu i prijevoz, uvoz-izvoz</izvorni_sadrzaj>
    <derivirana_varijabla naziv="DomainObject.Predmet.StrankaIDrugi_1">STJE MA PROMET d.o.o. za trgovinu i prijevoz, uvoz-izvoz</derivirana_varijabla>
  </DomainObject.Predmet.StrankaIDrugi>
  <DomainObject.Predmet.ProtustrankaIDrugi>
    <izvorni_sadrzaj>KERUM društvo s ograničenom odgovornošću, za unutarnju i vanjsku trgovinu, promet i usluge</izvorni_sadrzaj>
    <derivirana_varijabla naziv="DomainObject.Predmet.ProtustrankaIDrugi_1">KERUM društvo s ograničenom odgovornošću, za unutarnju i vanjsku trgovinu, promet i usluge</derivirana_varijabla>
  </DomainObject.Predmet.ProtustrankaIDrugi>
  <DomainObject.Predmet.StrankaIDrugiAdressOIB>
    <izvorni_sadrzaj>STJE MA PROMET d.o.o. za trgovinu i prijevoz, uvoz-izvoz, OIB 46368164888, Pere Pirkera II. Odvojak 5 C, Sesvete</izvorni_sadrzaj>
    <derivirana_varijabla naziv="DomainObject.Predmet.StrankaIDrugiAdressOIB_1">STJE MA PROMET d.o.o. za trgovinu i prijevoz, uvoz-izvoz, OIB 46368164888, Pere Pirkera II. Odvojak 5 C, Sesvete</derivirana_varijabla>
  </DomainObject.Predmet.StrankaIDrugiAdressOIB>
  <DomainObject.Predmet.ProtustrankaIDrugiAdressOIB>
    <izvorni_sadrzaj>KERUM društvo s ograničenom odgovornošću, za unutarnju i vanjsku trgovinu, promet i usluge, OIB 66124057408, Zrinjsko Frankopanska 68, Split</izvorni_sadrzaj>
    <derivirana_varijabla naziv="DomainObject.Predmet.ProtustrankaIDrugiAdressOIB_1">KERUM društvo s ograničenom odgovornošću, za unutarnju i vanjsku trgovinu, promet i usluge, OIB 66124057408, Zrinjsko Frankopanska 68,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prosinca 2018.</izvorni_sadrzaj>
    <derivirana_varijabla naziv="DomainObject.Predmet.OdlukaRjesenje.DatumDonosenjaOdluke_1">18. prosinca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St-392/2013-6</izvorni_sadrzaj>
    <derivirana_varijabla naziv="DomainObject.Predmet.OdlukaRjesenje.Oznaka_1">St-392/2013-6</derivirana_varijabla>
  </DomainObject.Predmet.OdlukaRjesenje.Oznaka>
  <DomainObject.Predmet.SudioniciListNaziv>
    <izvorni_sadrzaj>
      <item>KERUM društvo s ograničenom odgovornošću, za unutarnju i vanjsku trgovinu, promet i usluge</item>
      <item>STJE MA PROMET d.o.o. za trgovinu i prijevoz, uvoz-izvoz</item>
    </izvorni_sadrzaj>
    <derivirana_varijabla naziv="DomainObject.Predmet.SudioniciListNaziv_1">
      <item>KERUM društvo s ograničenom odgovornošću, za unutarnju i vanjsku trgovinu, promet i usluge</item>
      <item>STJE MA PROMET d.o.o. za trgovinu i prijevoz, uvoz-izvoz</item>
    </derivirana_varijabla>
  </DomainObject.Predmet.SudioniciListNaziv>
  <DomainObject.Predmet.SudioniciListAdressOIB>
    <izvorni_sadrzaj>
      <item>KERUM društvo s ograničenom odgovornošću, za unutarnju i vanjsku trgovinu, promet i usluge, OIB 66124057408, Zrinjsko Frankopanska 68,Split</item>
      <item>STJE MA PROMET d.o.o. za trgovinu i prijevoz, uvoz-izvoz, OIB 46368164888, Pere Pirkera II. Odvojak 5 C,Sesvete</item>
    </izvorni_sadrzaj>
    <derivirana_varijabla naziv="DomainObject.Predmet.SudioniciListAdressOIB_1">
      <item>KERUM društvo s ograničenom odgovornošću, za unutarnju i vanjsku trgovinu, promet i usluge, OIB 66124057408, Zrinjsko Frankopanska 68,Split</item>
      <item>STJE MA PROMET d.o.o. za trgovinu i prijevoz, uvoz-izvoz, OIB 46368164888, Pere Pirkera II. Odvojak 5 C,Sesvete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66124057408</item>
      <item>, OIB 46368164888</item>
    </izvorni_sadrzaj>
    <derivirana_varijabla naziv="DomainObject.Predmet.SudioniciListNazivOIB_1">
      <item>, OIB 66124057408</item>
      <item>, OIB 46368164888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28. lipnja 2013.</izvorni_sadrzaj>
    <derivirana_varijabla naziv="DomainObject.PredzadnjaOdlukaIzPredmeta.DatumDonosenjaOdluke_1">28. lipnja 2013.</derivirana_varijabla>
  </DomainObject.PredzadnjaOdlukaIzPredmeta.DatumDonosenjaOdluke>
  <DomainObject.PredzadnjaOdlukaIzPredmeta.Oznaka>
    <izvorni_sadrzaj>St-392/2013-3</izvorni_sadrzaj>
    <derivirana_varijabla naziv="DomainObject.PredzadnjaOdlukaIzPredmeta.Oznaka_1">St-392/2013-3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2B15BA-0D8D-4B87-B358-08E237DA2F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1042</properties:Words>
  <properties:Characters>5809</properties:Characters>
  <properties:Lines>121</properties:Lines>
  <properties:Paragraphs>28</properties:Paragraphs>
  <properties:TotalTime>149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12</vt:lpstr>
    </vt:vector>
  </properties:TitlesOfParts>
  <properties:LinksUpToDate>false</properties:LinksUpToDate>
  <properties:CharactersWithSpaces>6940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2018-12-03T13:54:00Z</dcterms:created>
  <dc:creator>wsadmin</dc:creator>
  <cp:lastModifiedBy>Paško Bačić</cp:lastModifiedBy>
  <cp:lastPrinted>2018-12-19T10:39:00Z</cp:lastPrinted>
  <dcterms:modified xmlns:xsi="http://www.w3.org/2001/XMLSchema-instance" xsi:type="dcterms:W3CDTF">2018-12-19T10:39:00Z</dcterms:modified>
  <cp:revision>13</cp:revision>
  <dc:title>Broj: 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odbijen zahtjev/prijedlog (rješenje - odbijen zahtjev za vraćanje dodatne pristojbe.docx)</vt:lpwstr>
  </prop:property>
  <prop:property name="CC_coloring" pid="4" fmtid="{D5CDD505-2E9C-101B-9397-08002B2CF9AE}">
    <vt:bool>false</vt:bool>
  </prop:property>
  <prop:property name="BrojStranica" pid="5" fmtid="{D5CDD505-2E9C-101B-9397-08002B2CF9AE}">
    <vt:i4>3</vt:i4>
  </prop:property>
</prop:Properties>
</file>