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191a1" w14:paraId="4c191a1"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r w:rsidR="003B2397">
        <w:rPr>
          <w:noProof/>
          <w:lang w:eastAsia="hr-HR"/>
        </w:rPr>
        <w:t xml:space="preserve">                                                                                         </w:t>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10DB8" w:rsidP="00110DB8" w:rsidR="00110DB8">
      <w:pPr>
        <w:spacing w:after="0"/>
        <w:jc w:val="both"/>
      </w:pPr>
    </w:p>
    <w:p w:rsidRDefault="00110DB8" w:rsidP="00110DB8" w:rsidR="00110DB8">
      <w:pPr>
        <w:spacing w:after="0"/>
        <w:jc w:val="both"/>
      </w:pPr>
    </w:p>
    <w:p w:rsidRDefault="00110DB8" w:rsidP="00110DB8" w:rsidR="00110DB8">
      <w:pPr>
        <w:spacing w:after="0"/>
        <w:jc w:val="both"/>
      </w:pP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center"/>
      </w:pPr>
      <w:r>
        <w:t>R E P U B L I K A   H R V A T S K A</w:t>
      </w:r>
    </w:p>
    <w:p w:rsidRDefault="00307FDB" w:rsidP="00307FDB" w:rsidR="00307FDB">
      <w:pPr>
        <w:spacing w:after="0"/>
        <w:jc w:val="center"/>
      </w:pPr>
    </w:p>
    <w:p w:rsidRDefault="00307FDB" w:rsidP="00307FDB" w:rsidR="00307FDB">
      <w:pPr>
        <w:spacing w:after="0"/>
        <w:jc w:val="center"/>
      </w:pPr>
      <w:r>
        <w:t>R J E Š E NJ E</w:t>
      </w: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r>
        <w:tab/>
        <w:t>Visoki trgovački sud Republike Hrvatske, u vijeću sastavljenom od sudaca Dubravke Zubović, predsjednice vijeća, Nevenke Marković, sutkinje izvjestiteljice i Branke Vučaj, članice vijeća, u stečajnom postupku nad dužnikom NAVA d.o.o., OIB 86437446635, Zagreb, Lomnička 5, odlučujući o žalbi FINANCIJSKA AGENCIJA, OIB 85821130368, Zagreb, Ulica grada Vukovara 70, protiv rješenja Trgovačkog suda u Bjelovaru poslovni broj St-338/2018-8 od 4. srpnja 2018., u sjednici vijeća održanoj 12. rujna 2018.</w:t>
      </w:r>
    </w:p>
    <w:p w:rsidRDefault="00307FDB" w:rsidP="00307FDB" w:rsidR="00307FDB">
      <w:pPr>
        <w:spacing w:after="0"/>
        <w:jc w:val="both"/>
      </w:pPr>
    </w:p>
    <w:p w:rsidRDefault="00307FDB" w:rsidP="00307FDB" w:rsidR="00307FDB">
      <w:pPr>
        <w:spacing w:after="0"/>
        <w:jc w:val="center"/>
      </w:pPr>
      <w:r>
        <w:t>r i j e š i o   j e</w:t>
      </w:r>
    </w:p>
    <w:p w:rsidRDefault="00307FDB" w:rsidP="00307FDB" w:rsidR="00307FDB">
      <w:pPr>
        <w:spacing w:after="0"/>
        <w:jc w:val="both"/>
      </w:pPr>
    </w:p>
    <w:p w:rsidRDefault="00307FDB" w:rsidP="00307FDB" w:rsidR="00307FDB">
      <w:pPr>
        <w:spacing w:after="0"/>
        <w:jc w:val="both"/>
      </w:pPr>
      <w:r>
        <w:tab/>
        <w:t>Ukida se rješenje Trgovačkog suda u Bjelovaru poslovni broj St-338/2018-8 od 4. srpnja 2018. i predmet vraća prvostupanjskom sudu na ponovan postupak.</w:t>
      </w:r>
    </w:p>
    <w:p w:rsidRDefault="00307FDB" w:rsidP="00307FDB" w:rsidR="00307FDB">
      <w:pPr>
        <w:spacing w:after="0"/>
        <w:jc w:val="both"/>
      </w:pPr>
    </w:p>
    <w:p w:rsidRDefault="00307FDB" w:rsidP="00307FDB" w:rsidR="00307FDB">
      <w:pPr>
        <w:spacing w:after="0"/>
        <w:jc w:val="center"/>
      </w:pPr>
      <w:r>
        <w:t>Obrazloženje</w:t>
      </w:r>
    </w:p>
    <w:p w:rsidRDefault="00307FDB" w:rsidP="00307FDB" w:rsidR="00307FDB">
      <w:pPr>
        <w:spacing w:after="0"/>
        <w:jc w:val="both"/>
      </w:pPr>
    </w:p>
    <w:p w:rsidRDefault="00307FDB" w:rsidP="00307FDB" w:rsidR="00307FDB">
      <w:pPr>
        <w:spacing w:after="0"/>
        <w:jc w:val="both"/>
      </w:pPr>
      <w:r>
        <w:tab/>
        <w:t>Rješenjem Trgovačkog suda u Bjelovaru poslovni broj St-338/2018-8 od 4. srpnja 2018. obustavljen je postupak za otvaranje stečajnog postupka nad dužnikom Nava d.o.o., Zagreb.</w:t>
      </w:r>
    </w:p>
    <w:p w:rsidRDefault="00307FDB" w:rsidP="00307FDB" w:rsidR="00307FDB">
      <w:pPr>
        <w:spacing w:after="0"/>
        <w:jc w:val="both"/>
      </w:pPr>
    </w:p>
    <w:p w:rsidRDefault="00307FDB" w:rsidP="00307FDB" w:rsidR="00307FDB">
      <w:pPr>
        <w:spacing w:after="0"/>
        <w:jc w:val="both"/>
      </w:pPr>
      <w:r>
        <w:tab/>
        <w:t>Iz obrazloženja pobijanog rješenja proizlazi da je sud obustavio postupak nad dužnikom primjenom odredbe članka 128. stavka 9. Stečajnog zakona („Narodne novine“, broj 71/15 i 104/17; dalje: SZ), jer je dužnik, prema podacima Erste &amp; Steiermarkische bank d.d. Rijeka, postao sposoban za plaćanje.</w:t>
      </w:r>
    </w:p>
    <w:p w:rsidRDefault="00307FDB" w:rsidP="00307FDB" w:rsidR="00307FDB">
      <w:pPr>
        <w:spacing w:after="0"/>
        <w:jc w:val="both"/>
      </w:pPr>
    </w:p>
    <w:p w:rsidRDefault="00307FDB" w:rsidP="00307FDB" w:rsidR="00307FDB">
      <w:pPr>
        <w:spacing w:after="0"/>
        <w:jc w:val="both"/>
      </w:pPr>
      <w:r>
        <w:tab/>
        <w:t>Protiv označenog rješenja žalbu je podnio predlagatelj Financijska agencija iz svih zakonom propisanih razloga s prijedlogom da ovaj sud ukine pobijano rješenje. U žalbi navodi kako je sud pogrešno utvrdio da je dužnik sposoban za plaćanje, budući da iz Očevidnika redoslijeda osnova za plaćanje proizlazi da dužnik na dan 6. srpnja 2018. ima nepodmirene obveze u neprekidnom razdoblju od 301 dan u iznosu od 4.030,64 kn. Uz žalbu dostavlja potvrdu iz koje proizlazi da na dan 5. srpnja 2018. dužnik ima nepodmirene obveze u iznosu od 4.030,64 kn u neprekinutom trajanju od 301 dan.</w:t>
      </w:r>
    </w:p>
    <w:p w:rsidRDefault="00307FDB" w:rsidP="00307FDB" w:rsidR="00307FDB">
      <w:pPr>
        <w:spacing w:after="0"/>
        <w:jc w:val="both"/>
      </w:pPr>
    </w:p>
    <w:p w:rsidRDefault="00307FDB" w:rsidP="00307FDB" w:rsidR="00307FDB">
      <w:pPr>
        <w:spacing w:after="0"/>
        <w:jc w:val="both"/>
      </w:pPr>
      <w:r>
        <w:tab/>
        <w:t>U odgovoru na žalbu dužnik je osporio žalbene navode i predlaže da ovaj sud odbije žalbu i potvrdi prvostupanjsko rješenje.</w:t>
      </w:r>
    </w:p>
    <w:p w:rsidRDefault="00307FDB" w:rsidP="00307FDB" w:rsidR="00307FDB">
      <w:pPr>
        <w:spacing w:after="0"/>
        <w:jc w:val="both"/>
      </w:pPr>
    </w:p>
    <w:p w:rsidRDefault="00307FDB" w:rsidP="00307FDB" w:rsidR="00307FDB">
      <w:pPr>
        <w:spacing w:after="0"/>
        <w:jc w:val="both"/>
      </w:pPr>
      <w:r>
        <w:tab/>
        <w:t>Žalba je osnovana.</w:t>
      </w:r>
    </w:p>
    <w:p w:rsidRDefault="00307FDB" w:rsidP="00307FDB" w:rsidR="00307FDB">
      <w:pPr>
        <w:spacing w:after="0"/>
        <w:jc w:val="both"/>
      </w:pPr>
      <w:r>
        <w:tab/>
        <w:t xml:space="preserve">Ispitavši pobijano rješenje u smislu odredbe članka 365. stavka 2. Zakona o parničnom postupku („Narodne novine“ broj: 53/91, 91/92, 58/93, 112/99, 129/00, 88/01, 117/03, 88/05, 2/07, 84/08, 123/08, 57/11, 25/13, 89/14; dalje: ZPP), u vezi s odredbom članka 10. SZ-a u granicama razloga navedenih u žalbi pazeći po službenoj dužnosti na bitne povrede odredaba parničnog postupka iz članka 354. stavka 2. točaka 2., 4., 8., 9., 11., 13. i 14. ZPP-a i na pravilnu primjenu materijalnog prava, ovaj sud nalazi da je prvostupanjsko rješenje nepravilno i nije osnovano na zakonu. </w:t>
      </w:r>
    </w:p>
    <w:p w:rsidRDefault="00307FDB" w:rsidP="00307FDB" w:rsidR="00307FDB">
      <w:pPr>
        <w:spacing w:after="0"/>
        <w:jc w:val="both"/>
      </w:pPr>
    </w:p>
    <w:p w:rsidRDefault="00307FDB" w:rsidP="00307FDB" w:rsidR="00307FDB">
      <w:pPr>
        <w:spacing w:after="0"/>
        <w:jc w:val="both"/>
      </w:pPr>
      <w:r>
        <w:tab/>
        <w:t xml:space="preserve">Iz stanja spisa proizlazi da je sud, nakon što je Financijska agencije podnijela prijedlog za otvaranje stečajnog postupka zbog toga što dužnik na dan 4. siječnja 2018. ima neizvršene osnove za plaćanje u neprekinutom razdoblju dužem od 120 dana u iznosu od 5.453,88 kn, rješenjem poslovni broj St-338/2018 od 24. travnja 2018. pokrenuo prethodni postupak i zakazao ročište za izjašnjenje o prijedlogu za otvaranje stečajnog postupka. </w:t>
      </w:r>
    </w:p>
    <w:p w:rsidRDefault="00307FDB" w:rsidP="00307FDB" w:rsidR="00307FDB">
      <w:pPr>
        <w:spacing w:after="0"/>
        <w:jc w:val="both"/>
      </w:pPr>
      <w:r>
        <w:tab/>
      </w:r>
    </w:p>
    <w:p w:rsidRDefault="00307FDB" w:rsidP="00307FDB" w:rsidR="00307FDB">
      <w:pPr>
        <w:spacing w:after="0"/>
        <w:jc w:val="both"/>
      </w:pPr>
      <w:r>
        <w:tab/>
        <w:t>Tijekom prethodnog postupka, dužnik je uz podnesak od 18. svibnja 2018. dostavio Izvod iz prometa po računu broj 01 od 9. travnja 2018. Erste &amp; Steiermarkische bank d.d. Rijeka, tvrdeći da je sposoban za plaćanje.</w:t>
      </w:r>
    </w:p>
    <w:p w:rsidRDefault="00307FDB" w:rsidP="00307FDB" w:rsidR="00307FDB">
      <w:pPr>
        <w:spacing w:after="0"/>
        <w:jc w:val="both"/>
      </w:pPr>
      <w:r>
        <w:tab/>
      </w:r>
    </w:p>
    <w:p w:rsidRDefault="00307FDB" w:rsidP="00307FDB" w:rsidR="00307FDB">
      <w:pPr>
        <w:spacing w:after="0"/>
        <w:jc w:val="both"/>
      </w:pPr>
      <w:r>
        <w:tab/>
        <w:t>Po ocjeni ovog suda prvostupanjski sud je pogrešno primijenio odredbu članka 128. stavka 9. u vezi s odredbom članka 6. stavka 4. SZ-a kada je obustavio stečajni postupak na temelju izvoda iz prometa po računu Erste &amp; Steiermarkische bank d.d. Rijeka.</w:t>
      </w:r>
    </w:p>
    <w:p w:rsidRDefault="00307FDB" w:rsidP="00307FDB" w:rsidR="00307FDB">
      <w:pPr>
        <w:spacing w:after="0"/>
        <w:jc w:val="both"/>
      </w:pPr>
      <w:r>
        <w:tab/>
      </w:r>
    </w:p>
    <w:p w:rsidRDefault="00307FDB" w:rsidP="00307FDB" w:rsidR="00307FDB">
      <w:pPr>
        <w:spacing w:after="0"/>
        <w:jc w:val="both"/>
      </w:pPr>
      <w:r>
        <w:tab/>
        <w:t>Naime, osnovno je stečajno pravilo da se stečajni postupak može otvoriti ako sud utvrdi postojanje stečajnog razloga (članak 5. stavak 1. SZ-a). Nesposobnost za plaćanje (insolventnost) je stečajni razlog koji nastaje kada dužnik ne može trajnije ispunjavati svoje dospjele novčane obveze (članak 6. stavak 1. SZ-a). Smatra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(članak 6. stavak 2. al. 1. SZ-a). Postojanje ove okolnosti dokazuje se potvrdom Financijske agencije. Financijska agencija dužna je na zahtjev dužnika ili vjerovnika bez odgode izdati takvu potvrdu (članak 6. stavak 4. SZ-a).</w:t>
      </w:r>
    </w:p>
    <w:p w:rsidRDefault="00307FDB" w:rsidP="00307FDB" w:rsidR="00307FDB">
      <w:pPr>
        <w:spacing w:after="0"/>
        <w:jc w:val="both"/>
      </w:pPr>
      <w:r>
        <w:tab/>
      </w:r>
    </w:p>
    <w:p w:rsidRDefault="00307FDB" w:rsidP="00307FDB" w:rsidR="00307FDB">
      <w:pPr>
        <w:spacing w:after="0"/>
        <w:jc w:val="both"/>
      </w:pPr>
      <w:r>
        <w:tab/>
        <w:t>Dužnik koji je nesposoban za plaćanje može do završetka prethodnoga postupka otkloniti taj stečajni razlog i u tom slučaju se stečajni postupak obustavlja (članak 128. stavak 9. SZ-a). Isto tako odredbom članka 6. stavka 3. SZ-a propisano je da se zakonska presumpcija nesposobnosti za plaćanje neće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307FDB" w:rsidP="00307FDB" w:rsidR="00307FDB">
      <w:pPr>
        <w:spacing w:after="0"/>
        <w:jc w:val="both"/>
      </w:pPr>
      <w:r>
        <w:tab/>
      </w:r>
    </w:p>
    <w:p w:rsidRDefault="00307FDB" w:rsidP="00307FDB" w:rsidR="00307FDB">
      <w:pPr>
        <w:spacing w:after="0"/>
        <w:jc w:val="both"/>
      </w:pPr>
      <w:r>
        <w:tab/>
        <w:t>Dakle, iz navedenog proizlazi kako sud na temelju podataka iz potvrde Financijske agencije utvrđuje postojanje zakonske presumpcije nesposobnosti za plaćanje pa se i okolnost da je dužnik obustavio plaćanje može utvrditi samo na temelju izvješća pravnih osoba koje za dužnika obavljaju poslove platnoga prometa (potvrde Financijske agencije).</w:t>
      </w:r>
    </w:p>
    <w:p w:rsidRDefault="00307FDB" w:rsidP="00307FDB" w:rsidR="00307FDB">
      <w:pPr>
        <w:spacing w:after="0"/>
        <w:jc w:val="both"/>
      </w:pPr>
    </w:p>
    <w:p w:rsidRDefault="00307FDB" w:rsidP="00307FDB" w:rsidR="00307FDB">
      <w:pPr>
        <w:spacing w:after="0"/>
        <w:jc w:val="both"/>
      </w:pPr>
      <w:r>
        <w:tab/>
        <w:t xml:space="preserve">Financijska agencija ovlaštena je izdati potvrdu o sposobnosti/nesposobnosti za plaćanje u skladu s podacima iz Očevidnika o redoslijedu osnova za plaćanje na temelju </w:t>
      </w:r>
      <w:r>
        <w:lastRenderedPageBreak/>
        <w:t>pravila uređenih Zakonom o provedbi ovrhe na novčanim sredstvima („Narodne novine“ broj 91/10 i 112/12; dalje: ZPONS) i Pravilnikom o načinu i postupku provedbe ovrhe na novčanim sredstvima („Narodne novine“ broj 6/13; dalje: Pravilnik). Navedenim propisima uređen je način postupanja s osnovama za plaćanje pa je na dužniku koji smatra da osnova za plaćanje ne postoji, obveza poduzeti radnje da se ukloni blokada računa uzrokovana određenom osnovom za plaćanje.</w:t>
      </w:r>
    </w:p>
    <w:p w:rsidRDefault="00307FDB" w:rsidP="00307FDB" w:rsidR="00307FDB">
      <w:pPr>
        <w:spacing w:after="0"/>
        <w:jc w:val="both"/>
      </w:pPr>
      <w:r>
        <w:tab/>
      </w:r>
    </w:p>
    <w:p w:rsidRDefault="00307FDB" w:rsidP="00307FDB" w:rsidR="00307FDB">
      <w:pPr>
        <w:spacing w:after="0"/>
        <w:jc w:val="both"/>
      </w:pPr>
      <w:r>
        <w:tab/>
        <w:t>Stoga, kako dužnik nije dostavio potvrdu u skladu s navedenim pravilima, sud nije mogao obustaviti postupak na temelju podataka Erste &amp; Steiermarkische bank d.d. Rijeka pa je žalbu valjalo uvažiti i ukinuti prvostupanjsko rješenje prema odredbi članka 380. točke 3. ZPP-a u vezi s odredbom članka 10. SZ-a.</w:t>
      </w:r>
    </w:p>
    <w:p w:rsidRDefault="00307FDB" w:rsidP="00307FDB" w:rsidR="00307FDB">
      <w:pPr>
        <w:spacing w:after="0"/>
        <w:jc w:val="both"/>
      </w:pPr>
      <w:r>
        <w:tab/>
      </w:r>
    </w:p>
    <w:p w:rsidRDefault="00307FDB" w:rsidP="00307FDB" w:rsidR="00307FDB">
      <w:pPr>
        <w:spacing w:after="0"/>
        <w:jc w:val="both"/>
      </w:pPr>
      <w:r>
        <w:tab/>
        <w:t>U ponovnom postupku sud će ponovo ocijeniti postoje li pretpostavke za obustavu stečajnog postupka iz odredbe članka 128. stavka 9. SZ-a u skladu s uputom danom u ovom ukidnom rješenju, a ako one ne postoje nastavit će provoditi prethodni postupak.</w:t>
      </w:r>
    </w:p>
    <w:p w:rsidRDefault="00307FDB" w:rsidP="00307FDB" w:rsidR="00307FDB">
      <w:pPr>
        <w:spacing w:after="0"/>
        <w:jc w:val="both"/>
      </w:pPr>
    </w:p>
    <w:p w:rsidRDefault="00307FDB" w:rsidP="00307FDB" w:rsidR="00307FDB">
      <w:pPr>
        <w:spacing w:after="0"/>
        <w:jc w:val="center"/>
      </w:pPr>
      <w:r>
        <w:t>Zagrebu, 12. rujna 2018.</w:t>
      </w:r>
    </w:p>
    <w:p w:rsidRDefault="00307FDB" w:rsidP="00307FDB" w:rsidR="00307FDB">
      <w:pPr>
        <w:spacing w:after="0"/>
        <w:jc w:val="both"/>
      </w:pPr>
    </w:p>
    <w:p w:rsidRDefault="00307FDB" w:rsidP="00307FDB" w:rsidR="00307FDB">
      <w:pPr>
        <w:pStyle w:val="Bezproreda"/>
        <w:ind w:left="4536"/>
        <w:jc w:val="center"/>
      </w:pPr>
      <w:r>
        <w:t>Predsjednica vijeća</w:t>
      </w:r>
    </w:p>
    <w:p w:rsidRDefault="00307FDB" w:rsidP="00307FDB" w:rsidR="00307FDB">
      <w:pPr>
        <w:pStyle w:val="Bezproreda"/>
        <w:ind w:left="4536"/>
        <w:jc w:val="center"/>
      </w:pPr>
      <w:r>
        <w:t>Dubravka Zubović, v. r.</w:t>
      </w:r>
    </w:p>
    <w:p w:rsidRDefault="00307FDB" w:rsidP="00307FDB" w:rsidR="00307FDB">
      <w:pPr>
        <w:pStyle w:val="Bezproreda"/>
      </w:pPr>
    </w:p>
    <w:p w:rsidRDefault="00307FDB" w:rsidP="00307FDB" w:rsidR="00307FDB">
      <w:pPr>
        <w:pStyle w:val="Bezproreda"/>
        <w:ind w:left="4536"/>
        <w:jc w:val="center"/>
      </w:pPr>
      <w:r>
        <w:t>Za točnost otpravka – ovlašteni službenik Brankica Curman</w:t>
      </w: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p>
    <w:p w:rsidRDefault="00307FDB" w:rsidP="00307FDB" w:rsidR="00307FDB">
      <w:pPr>
        <w:spacing w:after="0"/>
        <w:jc w:val="both"/>
      </w:pPr>
    </w:p>
    <w:p w:rsidRDefault="003B2397" w:rsidP="003B2397" w:rsidR="003B2397">
      <w:pPr>
        <w:spacing w:after="0"/>
        <w:jc w:val="both"/>
      </w:pPr>
    </w:p>
    <w:p w:rsidRDefault="00470E8C" w:rsidP="00470E8C" w:rsidR="003B2397">
      <w:pPr>
        <w:tabs>
          <w:tab w:pos="2347" w:val="left"/>
          <w:tab w:pos="4536" w:val="center"/>
        </w:tabs>
        <w:spacing w:after="0"/>
      </w:pPr>
      <w:r>
        <w:tab/>
      </w:r>
      <w:r>
        <w:tab/>
      </w:r>
    </w:p>
    <w:p w:rsidRDefault="003B2397" w:rsidP="003B2397" w:rsidR="003B2397">
      <w:pPr>
        <w:spacing w:after="0"/>
        <w:jc w:val="both"/>
      </w:pPr>
      <w:r>
        <w:tab/>
      </w:r>
    </w:p>
    <w:p w:rsidRDefault="003B2397" w:rsidP="00470E8C" w:rsidR="00470E8C">
      <w:pPr>
        <w:spacing w:after="0"/>
        <w:jc w:val="both"/>
      </w:pPr>
      <w:r>
        <w:tab/>
      </w:r>
    </w:p>
    <w:p w:rsidRDefault="009D02B7" w:rsidP="009D02B7" w:rsidR="009D02B7">
      <w:pPr>
        <w:jc w:val="right"/>
      </w:pPr>
    </w:p>
    <w:p w:rsidRDefault="009D02B7" w:rsidP="009D02B7" w:rsidR="009D02B7">
      <w:pPr>
        <w:jc w:val="center"/>
        <w:rPr>
          <w:b/>
        </w:rPr>
      </w:pPr>
    </w:p>
    <w:p w:rsidRDefault="009D02B7" w:rsidP="009D02B7" w:rsidR="009D02B7">
      <w:pPr>
        <w:jc w:val="center"/>
        <w:rPr>
          <w:b/>
        </w:rPr>
      </w:pPr>
    </w:p>
    <w:p w:rsidRDefault="009D02B7" w:rsidP="001327C9" w:rsidR="009D02B7">
      <w:r>
        <w:tab/>
      </w:r>
    </w:p>
    <w:p w:rsidRDefault="00110DB8" w:rsidP="00110DB8" w:rsidR="00110DB8">
      <w:pPr>
        <w:spacing w:after="0"/>
        <w:jc w:val="center"/>
      </w:pPr>
    </w:p>
    <w:sectPr w:rsidR="00110DB8">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D55" w:rsidP="00BD5A69" w:rsidR="00B43D55">
      <w:pPr>
        <w:spacing w:after="0"/>
      </w:pPr>
      <w:r>
        <w:separator/>
      </w:r>
    </w:p>
  </w:endnote>
  <w:endnote w:id="0" w:type="continuationSeparator">
    <w:p w:rsidRDefault="00B43D55" w:rsidP="00BD5A69" w:rsidR="00B43D5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FDB" w:rsidR="00307FD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307FDB">
          <w:rPr>
            <w:noProof/>
          </w:rPr>
          <w:t>1</w:t>
        </w:r>
        <w:r>
          <w:fldChar w:fldCharType="end"/>
        </w:r>
      </w:p>
    </w:sdtContent>
  </w:sdt>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FDB" w:rsidR="00307FD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D55" w:rsidP="00BD5A69" w:rsidR="00B43D55">
      <w:pPr>
        <w:spacing w:after="0"/>
      </w:pPr>
      <w:r>
        <w:separator/>
      </w:r>
    </w:p>
  </w:footnote>
  <w:footnote w:id="0" w:type="continuationSeparator">
    <w:p w:rsidRDefault="00B43D55" w:rsidP="00BD5A69" w:rsidR="00B43D5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FDB" w:rsidR="00307F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t xml:space="preserve"> </w:t>
    </w:r>
    <w:r w:rsidR="003B2397">
      <w:t xml:space="preserve">                                                                                                                                              </w:t>
    </w:r>
  </w:p>
  <w:p w:rsidRDefault="00307FDB" w:rsidR="003B2397">
    <w:r>
      <w:t xml:space="preserve">                                                                                                              75 Pž-5115/2018-2</w:t>
    </w:r>
    <w:bookmarkStart w:name="_GoBack" w:id="0"/>
    <w:bookmarkEnd w:id="0"/>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FDB" w:rsidR="00307FD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439AE"/>
    <w:rsid w:val="000C3778"/>
    <w:rsid w:val="00110DB8"/>
    <w:rsid w:val="001327C9"/>
    <w:rsid w:val="00162C1B"/>
    <w:rsid w:val="001705BB"/>
    <w:rsid w:val="001F6D10"/>
    <w:rsid w:val="00233ACE"/>
    <w:rsid w:val="002E6EBB"/>
    <w:rsid w:val="00307FDB"/>
    <w:rsid w:val="003B2397"/>
    <w:rsid w:val="003D0BF9"/>
    <w:rsid w:val="00470E8C"/>
    <w:rsid w:val="005474F3"/>
    <w:rsid w:val="006D7A34"/>
    <w:rsid w:val="00750B5C"/>
    <w:rsid w:val="00866008"/>
    <w:rsid w:val="00896057"/>
    <w:rsid w:val="009538B5"/>
    <w:rsid w:val="009D02B7"/>
    <w:rsid w:val="00B43D55"/>
    <w:rsid w:val="00BD5A69"/>
    <w:rsid w:val="00C22ACB"/>
    <w:rsid w:val="00CE72EB"/>
    <w:rsid w:val="00E75AF4"/>
    <w:rsid w:val="00E84FF3"/>
    <w:rsid w:val="00EE15DE"/>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740327142">
      <w:bodyDiv w:val="true"/>
      <w:marLeft w:val="0"/>
      <w:marRight w:val="0"/>
      <w:marTop w:val="0"/>
      <w:marBottom w:val="0"/>
      <w:divBdr>
        <w:top w:space="0" w:sz="0" w:color="auto" w:val="none"/>
        <w:left w:space="0" w:sz="0" w:color="auto" w:val="none"/>
        <w:bottom w:space="0" w:sz="0" w:color="auto" w:val="none"/>
        <w:right w:space="0" w:sz="0" w:color="auto" w:val="none"/>
      </w:divBdr>
    </w:div>
    <w:div w:id="871065877">
      <w:bodyDiv w:val="true"/>
      <w:marLeft w:val="0"/>
      <w:marRight w:val="0"/>
      <w:marTop w:val="0"/>
      <w:marBottom w:val="0"/>
      <w:divBdr>
        <w:top w:space="0" w:sz="0" w:color="auto" w:val="none"/>
        <w:left w:space="0" w:sz="0" w:color="auto" w:val="none"/>
        <w:bottom w:space="0" w:sz="0" w:color="auto" w:val="none"/>
        <w:right w:space="0" w:sz="0" w:color="auto" w:val="none"/>
      </w:divBdr>
    </w:div>
    <w:div w:id="1174223776">
      <w:bodyDiv w:val="true"/>
      <w:marLeft w:val="0"/>
      <w:marRight w:val="0"/>
      <w:marTop w:val="0"/>
      <w:marBottom w:val="0"/>
      <w:divBdr>
        <w:top w:space="0" w:sz="0" w:color="auto" w:val="none"/>
        <w:left w:space="0" w:sz="0" w:color="auto" w:val="none"/>
        <w:bottom w:space="0" w:sz="0" w:color="auto" w:val="none"/>
        <w:right w:space="0" w:sz="0" w:color="auto" w:val="none"/>
      </w:divBdr>
    </w:div>
    <w:div w:id="14158549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 Id="rId16"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1025</properties:Words>
  <properties:Characters>5843</properties:Characters>
  <properties:Lines>48</properties:Lines>
  <properties:Paragraphs>13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2018-09-24T09:03:00Z</dcterms:created>
  <dc:creator>Ljiljana Cafuk</dc:creator>
  <cp:lastModifiedBy>Dušanka Vidović</cp:lastModifiedBy>
  <dcterms:modified xmlns:xsi="http://www.w3.org/2001/XMLSchema-instance" xsi:type="dcterms:W3CDTF">2018-09-24T09:03:00Z</dcterms:modified>
  <cp:revision>2</cp:revision>
</cp:coreProperties>
</file>