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e306" w14:paraId="a46e306" w:rsidRDefault="00A6055A" w:rsidP="00A6055A" w:rsidR="009E7596" w:rsidRPr="00A6055A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A6055A">
        <w:rPr>
          <w:sz w:val="24"/>
          <w:szCs w:val="24"/>
        </w:rPr>
        <w:t>8 St-40/14-32</w:t>
      </w:r>
    </w:p>
    <w:p w:rsidRDefault="00CE65E5" w:rsidP="000A28F2" w:rsidR="00CE65E5">
      <w:pPr>
        <w:rPr>
          <w:sz w:val="24"/>
          <w:szCs w:val="24"/>
        </w:rPr>
      </w:pP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CE65E5" w:rsidP="00A6055A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H R V A T S K A</w:t>
      </w:r>
    </w:p>
    <w:p w:rsidRDefault="00330938" w:rsidP="00A6055A" w:rsidR="00330938">
      <w:pPr>
        <w:jc w:val="center"/>
        <w:rPr>
          <w:b/>
          <w:sz w:val="24"/>
          <w:szCs w:val="24"/>
        </w:rPr>
      </w:pPr>
    </w:p>
    <w:p w:rsidRDefault="000A28F2" w:rsidP="00A6055A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1076C6" w:rsidP="000A28F2" w:rsidR="001076C6">
      <w:pPr>
        <w:jc w:val="center"/>
        <w:rPr>
          <w:b/>
          <w:sz w:val="24"/>
          <w:szCs w:val="24"/>
        </w:rPr>
      </w:pPr>
    </w:p>
    <w:p w:rsidRDefault="00A6055A" w:rsidP="000A28F2" w:rsidR="00A6055A">
      <w:pPr>
        <w:jc w:val="center"/>
        <w:rPr>
          <w:b/>
          <w:sz w:val="24"/>
          <w:szCs w:val="24"/>
        </w:rPr>
      </w:pPr>
    </w:p>
    <w:p w:rsidRDefault="001076C6" w:rsidP="001076C6" w:rsidR="00D5426F" w:rsidRPr="001076C6">
      <w:pPr>
        <w:jc w:val="both"/>
        <w:rPr>
          <w:sz w:val="24"/>
          <w:szCs w:val="24"/>
        </w:rPr>
      </w:pPr>
      <w:r w:rsidRPr="001076C6">
        <w:rPr>
          <w:sz w:val="24"/>
          <w:szCs w:val="24"/>
        </w:rPr>
        <w:t xml:space="preserve">                Trgovački sud u Rijeci po stečajnoj sutkinji Emi Brdovčak u stečajnom  postupku nad </w:t>
      </w:r>
      <w:r>
        <w:rPr>
          <w:sz w:val="24"/>
          <w:szCs w:val="24"/>
        </w:rPr>
        <w:t xml:space="preserve">dužnikom </w:t>
      </w:r>
      <w:r w:rsidRPr="001076C6">
        <w:rPr>
          <w:sz w:val="24"/>
          <w:szCs w:val="24"/>
        </w:rPr>
        <w:t xml:space="preserve">AUTOKUĆA DRAGA d.o.o. Rijeka, </w:t>
      </w:r>
      <w:r>
        <w:rPr>
          <w:sz w:val="24"/>
          <w:szCs w:val="24"/>
        </w:rPr>
        <w:t xml:space="preserve">u stečaju, </w:t>
      </w:r>
      <w:r w:rsidRPr="001076C6">
        <w:rPr>
          <w:sz w:val="24"/>
          <w:szCs w:val="24"/>
        </w:rPr>
        <w:t xml:space="preserve">Pod Ohrušvom 9 C, OIB: 31643193029, MBS: 040263091, </w:t>
      </w:r>
      <w:r>
        <w:rPr>
          <w:sz w:val="24"/>
          <w:szCs w:val="24"/>
        </w:rPr>
        <w:t>kojeg zastupa stečajni upravitelj Gordan Blagojević iz Rijeke, Markovići 21, 18. ožujka 2016</w:t>
      </w:r>
      <w:r w:rsidRPr="001076C6">
        <w:rPr>
          <w:sz w:val="24"/>
          <w:szCs w:val="24"/>
        </w:rPr>
        <w:t>.</w:t>
      </w:r>
    </w:p>
    <w:p w:rsidRDefault="00D5426F" w:rsidP="001076C6" w:rsidR="00D5426F">
      <w:pPr>
        <w:jc w:val="both"/>
        <w:rPr>
          <w:sz w:val="24"/>
          <w:szCs w:val="24"/>
        </w:rPr>
      </w:pPr>
    </w:p>
    <w:p w:rsidRDefault="00A6055A" w:rsidP="001076C6" w:rsidR="00A6055A" w:rsidRPr="001076C6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E262FD" w:rsidP="001076C6" w:rsidR="00D5426F">
      <w:pPr>
        <w:pStyle w:val="Odlomakpopisa"/>
        <w:numPr>
          <w:ilvl w:val="0"/>
          <w:numId w:val="7"/>
        </w:numPr>
        <w:jc w:val="both"/>
        <w:rPr>
          <w:bCs/>
        </w:rPr>
      </w:pPr>
      <w:r w:rsidRPr="001076C6">
        <w:rPr>
          <w:bCs/>
        </w:rPr>
        <w:t xml:space="preserve">Obustavlja se i zaključuje stečajni postupak nad dužnikom </w:t>
      </w:r>
      <w:r w:rsidR="001076C6" w:rsidRPr="001076C6">
        <w:rPr>
          <w:bCs/>
        </w:rPr>
        <w:t>AUTOKUĆA DRAGA d.o.o. Rijeka, u stečaju, Pod Ohrušvom 9 C, OIB: 31643193029, MBS: 040263091</w:t>
      </w:r>
      <w:r w:rsidR="001076C6">
        <w:rPr>
          <w:bCs/>
        </w:rPr>
        <w:t>.</w:t>
      </w:r>
    </w:p>
    <w:p w:rsidRDefault="001076C6" w:rsidP="001076C6" w:rsidR="001076C6" w:rsidRPr="001076C6">
      <w:pPr>
        <w:ind w:left="60"/>
        <w:jc w:val="both"/>
        <w:rPr>
          <w:bCs/>
        </w:rPr>
      </w:pPr>
    </w:p>
    <w:p w:rsidRDefault="00FA3515" w:rsidP="001076C6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Odluka o</w:t>
      </w:r>
      <w:r w:rsidR="00E262FD">
        <w:rPr>
          <w:bCs/>
        </w:rPr>
        <w:t xml:space="preserve"> obustavi i zaključenju stečajnog postupk</w:t>
      </w:r>
      <w:r w:rsidR="001076C6">
        <w:rPr>
          <w:bCs/>
        </w:rPr>
        <w:t xml:space="preserve">a nad dužnikom objavit će se </w:t>
      </w:r>
      <w:r w:rsidR="00F95BA5">
        <w:rPr>
          <w:bCs/>
        </w:rPr>
        <w:t xml:space="preserve"> </w:t>
      </w:r>
      <w:r w:rsidR="001076C6" w:rsidRPr="001076C6">
        <w:rPr>
          <w:bCs/>
        </w:rPr>
        <w:t>u izva</w:t>
      </w:r>
      <w:r w:rsidR="001076C6">
        <w:rPr>
          <w:bCs/>
        </w:rPr>
        <w:t>tku oglasom u Narodnim novinama i</w:t>
      </w:r>
      <w:r w:rsidR="00E262FD">
        <w:rPr>
          <w:bCs/>
        </w:rPr>
        <w:t xml:space="preserve"> na </w:t>
      </w:r>
      <w:r w:rsidR="001076C6">
        <w:rPr>
          <w:bCs/>
        </w:rPr>
        <w:t>web stranici e-oglasna ploča</w:t>
      </w:r>
      <w:r w:rsidR="00E262FD">
        <w:rPr>
          <w:bCs/>
        </w:rPr>
        <w:t>.</w:t>
      </w:r>
    </w:p>
    <w:p w:rsidRDefault="00E262FD" w:rsidP="00E262FD" w:rsidR="00E262FD" w:rsidRPr="00E262FD">
      <w:pPr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Po pravomoćnosti ovog rješenja dužnik će se brisati iz sudskog registra. </w:t>
      </w:r>
    </w:p>
    <w:p w:rsidRDefault="00FA3515" w:rsidP="00FA3515" w:rsidR="00FA3515">
      <w:pPr>
        <w:pStyle w:val="Odlomakpopisa"/>
        <w:rPr>
          <w:bCs/>
        </w:rPr>
      </w:pPr>
    </w:p>
    <w:p w:rsidRDefault="00A6055A" w:rsidP="00FA3515" w:rsidR="00A6055A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D5426F" w:rsidP="00356ADD" w:rsidR="00E262FD">
      <w:pPr>
        <w:ind w:firstLine="720"/>
        <w:jc w:val="both"/>
        <w:rPr>
          <w:sz w:val="24"/>
          <w:szCs w:val="24"/>
        </w:rPr>
      </w:pPr>
      <w:r w:rsidRPr="00D5426F">
        <w:rPr>
          <w:sz w:val="24"/>
          <w:szCs w:val="24"/>
        </w:rPr>
        <w:t>Rješenjem ovog suda poslovni broj</w:t>
      </w:r>
      <w:r w:rsidR="00A61569">
        <w:rPr>
          <w:sz w:val="24"/>
          <w:szCs w:val="24"/>
        </w:rPr>
        <w:t xml:space="preserve"> St-</w:t>
      </w:r>
      <w:r w:rsidR="001076C6">
        <w:rPr>
          <w:sz w:val="24"/>
          <w:szCs w:val="24"/>
        </w:rPr>
        <w:t>40/14-11od 20. trav</w:t>
      </w:r>
      <w:r w:rsidR="00A61569">
        <w:rPr>
          <w:sz w:val="24"/>
          <w:szCs w:val="24"/>
        </w:rPr>
        <w:t>nja 2015</w:t>
      </w:r>
      <w:r w:rsidRPr="00D5426F">
        <w:rPr>
          <w:sz w:val="24"/>
          <w:szCs w:val="24"/>
        </w:rPr>
        <w:t>.</w:t>
      </w:r>
      <w:r w:rsidR="001076C6">
        <w:rPr>
          <w:sz w:val="24"/>
          <w:szCs w:val="24"/>
        </w:rPr>
        <w:t xml:space="preserve"> o</w:t>
      </w:r>
      <w:r w:rsidR="00A61569">
        <w:rPr>
          <w:sz w:val="24"/>
          <w:szCs w:val="24"/>
        </w:rPr>
        <w:t>tvoren je stečajni postupak nad uvodno označenim dužnikom te je</w:t>
      </w:r>
      <w:r w:rsidRPr="00D5426F">
        <w:rPr>
          <w:sz w:val="24"/>
          <w:szCs w:val="24"/>
        </w:rPr>
        <w:t xml:space="preserve"> stečajnim upraviteljem </w:t>
      </w:r>
      <w:r w:rsidR="00A61569">
        <w:rPr>
          <w:sz w:val="24"/>
          <w:szCs w:val="24"/>
        </w:rPr>
        <w:t>imenovan</w:t>
      </w:r>
      <w:r w:rsidR="001076C6">
        <w:rPr>
          <w:sz w:val="24"/>
          <w:szCs w:val="24"/>
        </w:rPr>
        <w:t xml:space="preserve"> </w:t>
      </w:r>
      <w:r w:rsidR="001076C6" w:rsidRPr="001076C6">
        <w:rPr>
          <w:sz w:val="24"/>
          <w:szCs w:val="24"/>
        </w:rPr>
        <w:t xml:space="preserve">Gordan </w:t>
      </w:r>
      <w:r w:rsidR="001076C6">
        <w:rPr>
          <w:sz w:val="24"/>
          <w:szCs w:val="24"/>
        </w:rPr>
        <w:t>Blagojević iz Rijeke</w:t>
      </w:r>
      <w:r w:rsidRPr="00D5426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56ADD">
        <w:rPr>
          <w:sz w:val="24"/>
          <w:szCs w:val="24"/>
        </w:rPr>
        <w:t xml:space="preserve">Rješenje o otvaranju stečajnog postupka istog je dana objavljeno na oglasnoj ploči suda. </w:t>
      </w:r>
      <w:r w:rsidR="00E262FD">
        <w:rPr>
          <w:sz w:val="24"/>
          <w:szCs w:val="24"/>
        </w:rPr>
        <w:t xml:space="preserve"> </w:t>
      </w:r>
    </w:p>
    <w:p w:rsidRDefault="00A6055A" w:rsidP="00E262FD" w:rsidR="00A6055A">
      <w:pPr>
        <w:ind w:firstLine="720"/>
        <w:jc w:val="both"/>
        <w:rPr>
          <w:sz w:val="24"/>
          <w:szCs w:val="24"/>
        </w:rPr>
      </w:pPr>
    </w:p>
    <w:p w:rsidRDefault="001076C6" w:rsidP="00E262FD" w:rsidR="00D542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30. lip</w:t>
      </w:r>
      <w:r w:rsidR="003462B5">
        <w:rPr>
          <w:sz w:val="24"/>
          <w:szCs w:val="24"/>
        </w:rPr>
        <w:t>nja 2015</w:t>
      </w:r>
      <w:r w:rsidR="001574BE">
        <w:rPr>
          <w:sz w:val="24"/>
          <w:szCs w:val="24"/>
        </w:rPr>
        <w:t xml:space="preserve">.g. utvrđene su tražbine stečajnih vjerovnika </w:t>
      </w:r>
      <w:r w:rsidR="003462B5">
        <w:rPr>
          <w:sz w:val="24"/>
          <w:szCs w:val="24"/>
        </w:rPr>
        <w:t xml:space="preserve">u </w:t>
      </w:r>
      <w:r w:rsidR="001C2D87">
        <w:rPr>
          <w:sz w:val="24"/>
          <w:szCs w:val="24"/>
        </w:rPr>
        <w:t xml:space="preserve">ukupnom iznosu od </w:t>
      </w:r>
      <w:r>
        <w:rPr>
          <w:sz w:val="24"/>
          <w:szCs w:val="24"/>
        </w:rPr>
        <w:t xml:space="preserve">1.901.510,92 </w:t>
      </w:r>
      <w:r w:rsidR="00D5426F">
        <w:rPr>
          <w:sz w:val="24"/>
          <w:szCs w:val="24"/>
        </w:rPr>
        <w:t>kn</w:t>
      </w:r>
      <w:r w:rsidR="001C2D87">
        <w:rPr>
          <w:sz w:val="24"/>
          <w:szCs w:val="24"/>
        </w:rPr>
        <w:t>.</w:t>
      </w:r>
    </w:p>
    <w:p w:rsidRDefault="00A6055A" w:rsidP="00D5426F" w:rsidR="00A6055A">
      <w:pPr>
        <w:ind w:firstLine="720"/>
        <w:jc w:val="both"/>
        <w:rPr>
          <w:sz w:val="24"/>
          <w:szCs w:val="24"/>
        </w:rPr>
      </w:pPr>
    </w:p>
    <w:p w:rsidRDefault="008A6D13" w:rsidP="00D5426F" w:rsidR="00A605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dostavljenih izvješća stečajnog upravitelja</w:t>
      </w:r>
      <w:r w:rsidR="001076C6">
        <w:rPr>
          <w:sz w:val="24"/>
          <w:szCs w:val="24"/>
        </w:rPr>
        <w:t>, kao i iz njegovog očitovanja na izvještajnom ročištu od</w:t>
      </w:r>
      <w:r w:rsidR="00717F92">
        <w:rPr>
          <w:sz w:val="24"/>
          <w:szCs w:val="24"/>
        </w:rPr>
        <w:t>ržanom</w:t>
      </w:r>
      <w:r w:rsidR="001076C6">
        <w:rPr>
          <w:sz w:val="24"/>
          <w:szCs w:val="24"/>
        </w:rPr>
        <w:t xml:space="preserve"> 30. </w:t>
      </w:r>
      <w:r w:rsidR="00717F92">
        <w:rPr>
          <w:sz w:val="24"/>
          <w:szCs w:val="24"/>
        </w:rPr>
        <w:t>l</w:t>
      </w:r>
      <w:r w:rsidR="001076C6">
        <w:rPr>
          <w:sz w:val="24"/>
          <w:szCs w:val="24"/>
        </w:rPr>
        <w:t xml:space="preserve">ipnja 2015. </w:t>
      </w:r>
      <w:r w:rsidR="00717F92">
        <w:rPr>
          <w:sz w:val="24"/>
          <w:szCs w:val="24"/>
        </w:rPr>
        <w:t>p</w:t>
      </w:r>
      <w:r w:rsidR="001076C6">
        <w:rPr>
          <w:sz w:val="24"/>
          <w:szCs w:val="24"/>
        </w:rPr>
        <w:t>roizlazi da imovinu stečajnog dužnika čine tražbine prema trg</w:t>
      </w:r>
      <w:r w:rsidR="00717F92">
        <w:rPr>
          <w:sz w:val="24"/>
          <w:szCs w:val="24"/>
        </w:rPr>
        <w:t>ov</w:t>
      </w:r>
      <w:r w:rsidR="001076C6">
        <w:rPr>
          <w:sz w:val="24"/>
          <w:szCs w:val="24"/>
        </w:rPr>
        <w:t>ačkom društvu Socius d.o.o. Rijeka, Radulović d.o.o. Rijeka, Jurkić d.o.o. Rijeka i Eurodelta d.o.o. Rijeka</w:t>
      </w:r>
      <w:r w:rsidR="00EF0C3D">
        <w:rPr>
          <w:sz w:val="24"/>
          <w:szCs w:val="24"/>
        </w:rPr>
        <w:t>, međutim, navedene tražbine su nenaplati</w:t>
      </w:r>
      <w:r w:rsidR="00717F92">
        <w:rPr>
          <w:sz w:val="24"/>
          <w:szCs w:val="24"/>
        </w:rPr>
        <w:t xml:space="preserve">ve jer su dužnikovi dužnici ili </w:t>
      </w:r>
      <w:r w:rsidR="00EF0C3D">
        <w:rPr>
          <w:sz w:val="24"/>
          <w:szCs w:val="24"/>
        </w:rPr>
        <w:t>brisani iz sudskog registra (Socius d.o.o. Rijeka), odnosno blokiran im je račun (Jurkić d.o.o. Rijeka), pokrenut je prethodni postupak radi utvrđivanja uv</w:t>
      </w:r>
      <w:r w:rsidR="00717F92">
        <w:rPr>
          <w:sz w:val="24"/>
          <w:szCs w:val="24"/>
        </w:rPr>
        <w:t>jeta za otvaranje stečajnog post</w:t>
      </w:r>
      <w:r w:rsidR="00EF0C3D">
        <w:rPr>
          <w:sz w:val="24"/>
          <w:szCs w:val="24"/>
        </w:rPr>
        <w:t>upka (Radulović d.o.o. Rijeka)</w:t>
      </w:r>
      <w:r w:rsidR="00717F92">
        <w:rPr>
          <w:sz w:val="24"/>
          <w:szCs w:val="24"/>
        </w:rPr>
        <w:t xml:space="preserve"> ili je pokrenut postupak predstečajne nagodbe pred</w:t>
      </w:r>
      <w:r w:rsidR="00EF0C3D">
        <w:rPr>
          <w:sz w:val="24"/>
          <w:szCs w:val="24"/>
        </w:rPr>
        <w:t xml:space="preserve"> FINOM (Eurodelta d.o.o. Rijeka). Ostalu dužnikovu imovinu čine pokretnine i to rezervni dijelovi za automobile (koji se u većem dijelu odnose na starije modele automobila) i čija vrijednost prema </w:t>
      </w:r>
      <w:r w:rsidR="00EF0C3D">
        <w:rPr>
          <w:sz w:val="24"/>
          <w:szCs w:val="24"/>
        </w:rPr>
        <w:lastRenderedPageBreak/>
        <w:t xml:space="preserve">nalazu sudskog vještaka strojarske struke Večeslava Gržinića iznosi 27.950,00 kn (list 78 do 100 spisa). </w:t>
      </w:r>
    </w:p>
    <w:p w:rsidRDefault="00A6055A" w:rsidP="00D5426F" w:rsidR="00A6055A">
      <w:pPr>
        <w:ind w:firstLine="720"/>
        <w:jc w:val="both"/>
        <w:rPr>
          <w:sz w:val="24"/>
          <w:szCs w:val="24"/>
        </w:rPr>
      </w:pPr>
    </w:p>
    <w:p w:rsidRDefault="00EF0C3D" w:rsidP="00D5426F" w:rsidR="00EF0C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izvještajnom ročištu od 30. </w:t>
      </w:r>
      <w:r w:rsidR="00717F92">
        <w:rPr>
          <w:sz w:val="24"/>
          <w:szCs w:val="24"/>
        </w:rPr>
        <w:t>l</w:t>
      </w:r>
      <w:r>
        <w:rPr>
          <w:sz w:val="24"/>
          <w:szCs w:val="24"/>
        </w:rPr>
        <w:t xml:space="preserve">ipnja 2015. Skupština vjerovnika odlučila je da će stečajni upravitelj pristupiti prodaji pokretnina, a u slučaju bezuspješne prodaje da će se sazvati skupština vjerovnika na kojoj će se odlučivati o obustavi i zaključenju stečajnog postupka sukladno odredbi čl. 203. </w:t>
      </w:r>
      <w:r w:rsidRPr="00EF0C3D">
        <w:rPr>
          <w:sz w:val="24"/>
          <w:szCs w:val="24"/>
        </w:rPr>
        <w:t>Stečajnog zakona („Narodne novine“ broj 44/96, 29/99, 129/00, 123/03, 82/06, 116/10, 25/12; dalje: SZ)</w:t>
      </w:r>
      <w:r>
        <w:rPr>
          <w:sz w:val="24"/>
          <w:szCs w:val="24"/>
        </w:rPr>
        <w:t xml:space="preserve">. </w:t>
      </w:r>
      <w:r w:rsidR="00E02071">
        <w:rPr>
          <w:sz w:val="24"/>
          <w:szCs w:val="24"/>
        </w:rPr>
        <w:t xml:space="preserve">Na navedenom ročištu odobren je predračun troškova stečajnog upravitelja za narednih godinu dana u iznosu od 61.050,00 kn. </w:t>
      </w:r>
    </w:p>
    <w:p w:rsidRDefault="00A6055A" w:rsidP="00D5426F" w:rsidR="00A6055A">
      <w:pPr>
        <w:ind w:firstLine="720"/>
        <w:jc w:val="both"/>
        <w:rPr>
          <w:sz w:val="24"/>
          <w:szCs w:val="24"/>
        </w:rPr>
      </w:pPr>
    </w:p>
    <w:p w:rsidRDefault="00EF0C3D" w:rsidP="00D5426F" w:rsidR="00EF0C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izvješća stečajnog upravitelja od 4. </w:t>
      </w:r>
      <w:r w:rsidR="00717F92">
        <w:rPr>
          <w:sz w:val="24"/>
          <w:szCs w:val="24"/>
        </w:rPr>
        <w:t>v</w:t>
      </w:r>
      <w:r>
        <w:rPr>
          <w:sz w:val="24"/>
          <w:szCs w:val="24"/>
        </w:rPr>
        <w:t xml:space="preserve">eljače </w:t>
      </w:r>
      <w:r w:rsidR="00E02071">
        <w:rPr>
          <w:sz w:val="24"/>
          <w:szCs w:val="24"/>
        </w:rPr>
        <w:t xml:space="preserve">2016. </w:t>
      </w:r>
      <w:r w:rsidR="00717F92">
        <w:rPr>
          <w:sz w:val="24"/>
          <w:szCs w:val="24"/>
        </w:rPr>
        <w:t>p</w:t>
      </w:r>
      <w:r w:rsidR="00E02071">
        <w:rPr>
          <w:sz w:val="24"/>
          <w:szCs w:val="24"/>
        </w:rPr>
        <w:t>roizlazi da je stečajni upravitelj organizirao prodaju dužnikove</w:t>
      </w:r>
      <w:r w:rsidR="00717F92">
        <w:rPr>
          <w:sz w:val="24"/>
          <w:szCs w:val="24"/>
        </w:rPr>
        <w:t xml:space="preserve"> pokretne imovine na način da j</w:t>
      </w:r>
      <w:r w:rsidR="00E02071">
        <w:rPr>
          <w:sz w:val="24"/>
          <w:szCs w:val="24"/>
        </w:rPr>
        <w:t xml:space="preserve">e svim društvima koja na području Republike Hrvatske obavljaju djelatnost servisiranja motornih vozila </w:t>
      </w:r>
      <w:r w:rsidR="00717F92">
        <w:rPr>
          <w:sz w:val="24"/>
          <w:szCs w:val="24"/>
        </w:rPr>
        <w:t xml:space="preserve">marke </w:t>
      </w:r>
      <w:r w:rsidR="00E02071">
        <w:rPr>
          <w:sz w:val="24"/>
          <w:szCs w:val="24"/>
        </w:rPr>
        <w:t>VOLVO, dostavio popis rezervnih dije</w:t>
      </w:r>
      <w:r w:rsidR="00717F92">
        <w:rPr>
          <w:sz w:val="24"/>
          <w:szCs w:val="24"/>
        </w:rPr>
        <w:t>lova s naznakom</w:t>
      </w:r>
      <w:r w:rsidR="00E02071">
        <w:rPr>
          <w:sz w:val="24"/>
          <w:szCs w:val="24"/>
        </w:rPr>
        <w:t xml:space="preserve"> pojedinačne vrijednosti svakog rezervnog dijela, međutim, </w:t>
      </w:r>
      <w:r w:rsidR="00717F92">
        <w:rPr>
          <w:sz w:val="24"/>
          <w:szCs w:val="24"/>
        </w:rPr>
        <w:t xml:space="preserve">stečajnom upravitelju </w:t>
      </w:r>
      <w:r w:rsidR="00E02071">
        <w:rPr>
          <w:sz w:val="24"/>
          <w:szCs w:val="24"/>
        </w:rPr>
        <w:t xml:space="preserve">nije dostavljena ni jedna ponuda niti je bilo upita za </w:t>
      </w:r>
      <w:r w:rsidR="00717F92">
        <w:rPr>
          <w:sz w:val="24"/>
          <w:szCs w:val="24"/>
        </w:rPr>
        <w:t>predmetne rezervne</w:t>
      </w:r>
      <w:r w:rsidR="00E02071">
        <w:rPr>
          <w:sz w:val="24"/>
          <w:szCs w:val="24"/>
        </w:rPr>
        <w:t xml:space="preserve"> dij</w:t>
      </w:r>
      <w:r w:rsidR="00717F92">
        <w:rPr>
          <w:sz w:val="24"/>
          <w:szCs w:val="24"/>
        </w:rPr>
        <w:t>elove pokretnina</w:t>
      </w:r>
      <w:r w:rsidR="00E02071">
        <w:rPr>
          <w:sz w:val="24"/>
          <w:szCs w:val="24"/>
        </w:rPr>
        <w:t xml:space="preserve">. Jedini interes </w:t>
      </w:r>
      <w:r w:rsidR="00717F92">
        <w:rPr>
          <w:sz w:val="24"/>
          <w:szCs w:val="24"/>
        </w:rPr>
        <w:t xml:space="preserve">za kupnju pokretnina </w:t>
      </w:r>
      <w:r w:rsidR="00E02071">
        <w:rPr>
          <w:sz w:val="24"/>
          <w:szCs w:val="24"/>
        </w:rPr>
        <w:t xml:space="preserve">iskazan je od strane bivše zastupnice po zakonu stečajnog dužnika, međutim, ni ona nije dostavila pisanu ponudu za </w:t>
      </w:r>
      <w:r w:rsidR="00717F92">
        <w:rPr>
          <w:sz w:val="24"/>
          <w:szCs w:val="24"/>
        </w:rPr>
        <w:t xml:space="preserve">njihov </w:t>
      </w:r>
      <w:r w:rsidR="00E02071">
        <w:rPr>
          <w:sz w:val="24"/>
          <w:szCs w:val="24"/>
        </w:rPr>
        <w:t xml:space="preserve">otkup. Stečajni upravitelj je objavio prodaju pokretnina i na </w:t>
      </w:r>
      <w:r w:rsidR="00717F92">
        <w:rPr>
          <w:sz w:val="24"/>
          <w:szCs w:val="24"/>
        </w:rPr>
        <w:t>i</w:t>
      </w:r>
      <w:r w:rsidR="00E02071">
        <w:rPr>
          <w:sz w:val="24"/>
          <w:szCs w:val="24"/>
        </w:rPr>
        <w:t xml:space="preserve">nternet </w:t>
      </w:r>
      <w:r w:rsidR="00717F92">
        <w:rPr>
          <w:sz w:val="24"/>
          <w:szCs w:val="24"/>
        </w:rPr>
        <w:t xml:space="preserve">portalu </w:t>
      </w:r>
      <w:r w:rsidR="00E02071">
        <w:rPr>
          <w:sz w:val="24"/>
          <w:szCs w:val="24"/>
        </w:rPr>
        <w:t xml:space="preserve">„njuškalo. </w:t>
      </w:r>
      <w:r w:rsidR="00717F92">
        <w:rPr>
          <w:sz w:val="24"/>
          <w:szCs w:val="24"/>
        </w:rPr>
        <w:t>h</w:t>
      </w:r>
      <w:r w:rsidR="00E02071">
        <w:rPr>
          <w:sz w:val="24"/>
          <w:szCs w:val="24"/>
        </w:rPr>
        <w:t>r“ pri čemu je i</w:t>
      </w:r>
      <w:r w:rsidR="00717F92">
        <w:rPr>
          <w:sz w:val="24"/>
          <w:szCs w:val="24"/>
        </w:rPr>
        <w:t>skazan interes jednog potencijal</w:t>
      </w:r>
      <w:r w:rsidR="00E02071">
        <w:rPr>
          <w:sz w:val="24"/>
          <w:szCs w:val="24"/>
        </w:rPr>
        <w:t>nog kupca, koji je stečajnog upravitelja, nakon dostave popisa rezervnih dijelova koji su predmet prodaje, obavij</w:t>
      </w:r>
      <w:r w:rsidR="00717F92">
        <w:rPr>
          <w:sz w:val="24"/>
          <w:szCs w:val="24"/>
        </w:rPr>
        <w:t>estio kako ipak</w:t>
      </w:r>
      <w:r w:rsidR="00E02071">
        <w:rPr>
          <w:sz w:val="24"/>
          <w:szCs w:val="24"/>
        </w:rPr>
        <w:t xml:space="preserve"> neće stavljati ponudu za kupnju jer se radi o rezervnim dijelovima koji zbog svoje starosti gotovo da i nisu više u uporabi. Stečajni upravitelj je naveo kako je iz ovakvog slijeda događaja izvjesno da unovčenje rezervnih dijelova za vozila iz programa VOLVO (jedine unovčive imovine stečajnog dužnika) nije moguće. </w:t>
      </w:r>
    </w:p>
    <w:p w:rsidRDefault="00A6055A" w:rsidP="00E262FD" w:rsidR="00A6055A">
      <w:pPr>
        <w:ind w:firstLine="720"/>
        <w:jc w:val="both"/>
        <w:rPr>
          <w:sz w:val="24"/>
          <w:szCs w:val="24"/>
        </w:rPr>
      </w:pPr>
    </w:p>
    <w:p w:rsidRDefault="00E02071" w:rsidP="00E262FD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navedeno, rješenjem od 5</w:t>
      </w:r>
      <w:r w:rsidR="00FE0709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2016</w:t>
      </w:r>
      <w:r w:rsidR="00FE070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717F92">
        <w:rPr>
          <w:sz w:val="24"/>
          <w:szCs w:val="24"/>
        </w:rPr>
        <w:t>s</w:t>
      </w:r>
      <w:r>
        <w:rPr>
          <w:sz w:val="24"/>
          <w:szCs w:val="24"/>
        </w:rPr>
        <w:t xml:space="preserve">ud je </w:t>
      </w:r>
      <w:r w:rsidR="00FE0709">
        <w:rPr>
          <w:sz w:val="24"/>
          <w:szCs w:val="24"/>
        </w:rPr>
        <w:t xml:space="preserve"> </w:t>
      </w:r>
      <w:r w:rsidR="002A35C5">
        <w:rPr>
          <w:sz w:val="24"/>
          <w:szCs w:val="24"/>
        </w:rPr>
        <w:t>s</w:t>
      </w:r>
      <w:r w:rsidR="000F119A">
        <w:rPr>
          <w:sz w:val="24"/>
          <w:szCs w:val="24"/>
        </w:rPr>
        <w:t>azvao skupštin</w:t>
      </w:r>
      <w:r>
        <w:rPr>
          <w:sz w:val="24"/>
          <w:szCs w:val="24"/>
        </w:rPr>
        <w:t>u vjerovnika za 14</w:t>
      </w:r>
      <w:r w:rsidR="00FE0709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D5426F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="00FE0709">
        <w:rPr>
          <w:sz w:val="24"/>
          <w:szCs w:val="24"/>
        </w:rPr>
        <w:t xml:space="preserve">. </w:t>
      </w:r>
      <w:r w:rsidR="00FE0709" w:rsidRPr="00FE0709">
        <w:rPr>
          <w:sz w:val="24"/>
          <w:szCs w:val="24"/>
        </w:rPr>
        <w:t xml:space="preserve">radi </w:t>
      </w:r>
      <w:r w:rsidR="000F119A">
        <w:rPr>
          <w:sz w:val="24"/>
          <w:szCs w:val="24"/>
        </w:rPr>
        <w:t xml:space="preserve">donošenja odluke o obustavi i zaključenju stečajnog postupka zbog nedostatnosti stečajne mase za pokriće troškova stečajnog postupka. </w:t>
      </w:r>
    </w:p>
    <w:p w:rsidRDefault="00A6055A" w:rsidP="00AC7D11" w:rsidR="00A6055A">
      <w:pPr>
        <w:ind w:firstLine="720"/>
        <w:jc w:val="both"/>
        <w:rPr>
          <w:sz w:val="24"/>
          <w:szCs w:val="24"/>
        </w:rPr>
      </w:pP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717F92">
        <w:rPr>
          <w:sz w:val="24"/>
          <w:szCs w:val="24"/>
        </w:rPr>
        <w:t xml:space="preserve"> je 17</w:t>
      </w:r>
      <w:r w:rsidR="000F119A">
        <w:rPr>
          <w:sz w:val="24"/>
          <w:szCs w:val="24"/>
        </w:rPr>
        <w:t xml:space="preserve">. </w:t>
      </w:r>
      <w:r w:rsidR="00717F92">
        <w:rPr>
          <w:sz w:val="24"/>
          <w:szCs w:val="24"/>
        </w:rPr>
        <w:t>veljače 2016</w:t>
      </w:r>
      <w:r w:rsidR="000F119A">
        <w:rPr>
          <w:sz w:val="24"/>
          <w:szCs w:val="24"/>
        </w:rPr>
        <w:t>. u skladu sa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0F119A">
        <w:rPr>
          <w:sz w:val="24"/>
          <w:szCs w:val="24"/>
        </w:rPr>
        <w:t>Stečajnog zakona („Narodne novine“ broj 71/15</w:t>
      </w:r>
      <w:r w:rsidR="00B646DB">
        <w:rPr>
          <w:sz w:val="24"/>
          <w:szCs w:val="24"/>
        </w:rPr>
        <w:t>; dalje: SZ/15</w:t>
      </w:r>
      <w:r w:rsidR="000F119A">
        <w:rPr>
          <w:sz w:val="24"/>
          <w:szCs w:val="24"/>
        </w:rPr>
        <w:t xml:space="preserve">) u vezi s čl. 441. </w:t>
      </w:r>
      <w:r w:rsidR="00B646DB">
        <w:rPr>
          <w:sz w:val="24"/>
          <w:szCs w:val="24"/>
        </w:rPr>
        <w:t>s</w:t>
      </w:r>
      <w:r w:rsidR="000F119A">
        <w:rPr>
          <w:sz w:val="24"/>
          <w:szCs w:val="24"/>
        </w:rPr>
        <w:t>t. 2. SZ/15</w:t>
      </w:r>
      <w:r w:rsidR="00AC7D11">
        <w:rPr>
          <w:sz w:val="24"/>
          <w:szCs w:val="24"/>
        </w:rPr>
        <w:t xml:space="preserve"> </w:t>
      </w:r>
      <w:r w:rsidR="00717F92">
        <w:rPr>
          <w:sz w:val="24"/>
          <w:szCs w:val="24"/>
        </w:rPr>
        <w:t>protekom osmoga dana od dana objave poziva za skupštinu</w:t>
      </w:r>
      <w:r w:rsidRPr="00E262FD">
        <w:rPr>
          <w:sz w:val="24"/>
          <w:szCs w:val="24"/>
        </w:rPr>
        <w:t xml:space="preserve">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A6055A" w:rsidP="00717F92" w:rsidR="00A6055A">
      <w:pPr>
        <w:ind w:firstLine="720"/>
        <w:jc w:val="both"/>
        <w:rPr>
          <w:sz w:val="24"/>
          <w:szCs w:val="24"/>
        </w:rPr>
      </w:pPr>
    </w:p>
    <w:p w:rsidRDefault="00717F92" w:rsidP="00717F92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Republika Hrvatska </w:t>
      </w:r>
      <w:r w:rsidR="00D5426F">
        <w:rPr>
          <w:sz w:val="24"/>
          <w:szCs w:val="24"/>
        </w:rPr>
        <w:t>pristupio</w:t>
      </w:r>
      <w:r>
        <w:rPr>
          <w:sz w:val="24"/>
          <w:szCs w:val="24"/>
        </w:rPr>
        <w:t xml:space="preserve"> je skupštini (ročištu) održanoj 14</w:t>
      </w:r>
      <w:r w:rsidR="00D5426F">
        <w:rPr>
          <w:sz w:val="24"/>
          <w:szCs w:val="24"/>
        </w:rPr>
        <w:t>. veljače 2016</w:t>
      </w:r>
      <w:r w:rsidR="002D120C">
        <w:rPr>
          <w:sz w:val="24"/>
          <w:szCs w:val="24"/>
        </w:rPr>
        <w:t xml:space="preserve">. </w:t>
      </w:r>
      <w:r w:rsidR="00A61569">
        <w:rPr>
          <w:sz w:val="24"/>
          <w:szCs w:val="24"/>
        </w:rPr>
        <w:t>t</w:t>
      </w:r>
      <w:r w:rsidR="00D5426F">
        <w:rPr>
          <w:sz w:val="24"/>
          <w:szCs w:val="24"/>
        </w:rPr>
        <w:t xml:space="preserve">e se </w:t>
      </w:r>
      <w:r>
        <w:rPr>
          <w:sz w:val="24"/>
          <w:szCs w:val="24"/>
        </w:rPr>
        <w:t>nije protivio obustavi i zaključenju stečajnog postupka nad dužnikom. Drugi vjerovnici nisu se izjasnili</w:t>
      </w:r>
      <w:r w:rsidR="001C2D87">
        <w:rPr>
          <w:sz w:val="24"/>
          <w:szCs w:val="24"/>
        </w:rPr>
        <w:t xml:space="preserve"> o prijedlogu za obustavu i zaključenje stečajnog postupka iz čega proizlazi zaključak da se oni takvom prijedlogu ne protive. </w:t>
      </w:r>
    </w:p>
    <w:p w:rsidRDefault="00A6055A" w:rsidP="00AC7D11" w:rsidR="00A6055A">
      <w:pPr>
        <w:ind w:firstLine="720"/>
        <w:jc w:val="both"/>
        <w:rPr>
          <w:sz w:val="24"/>
          <w:szCs w:val="24"/>
        </w:rPr>
      </w:pPr>
    </w:p>
    <w:p w:rsidRDefault="00D5426F" w:rsidP="00AC7D11" w:rsidR="002D12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</w:t>
      </w:r>
      <w:r w:rsidR="002D120C">
        <w:rPr>
          <w:sz w:val="24"/>
          <w:szCs w:val="24"/>
        </w:rPr>
        <w:t xml:space="preserve">te uvažavajući okolnost da </w:t>
      </w:r>
      <w:r w:rsidR="001C2D87">
        <w:rPr>
          <w:sz w:val="24"/>
          <w:szCs w:val="24"/>
        </w:rPr>
        <w:t>je tijekom ovog stečajnog postupka</w:t>
      </w:r>
      <w:r>
        <w:rPr>
          <w:sz w:val="24"/>
          <w:szCs w:val="24"/>
        </w:rPr>
        <w:t xml:space="preserve"> utvrđeno da dužnikova imovina </w:t>
      </w:r>
      <w:r w:rsidR="001C2D87">
        <w:rPr>
          <w:sz w:val="24"/>
          <w:szCs w:val="24"/>
        </w:rPr>
        <w:t>nije dostatna za pokriće troškova stečajnog</w:t>
      </w:r>
      <w:r>
        <w:rPr>
          <w:sz w:val="24"/>
          <w:szCs w:val="24"/>
        </w:rPr>
        <w:t xml:space="preserve"> postupka, odnosno da </w:t>
      </w:r>
      <w:r w:rsidR="00717F92">
        <w:rPr>
          <w:sz w:val="24"/>
          <w:szCs w:val="24"/>
        </w:rPr>
        <w:t>pokretnine koje</w:t>
      </w:r>
      <w:r>
        <w:rPr>
          <w:sz w:val="24"/>
          <w:szCs w:val="24"/>
        </w:rPr>
        <w:t xml:space="preserve"> predstavlja jedinu imovinu stečajnog dužnika </w:t>
      </w:r>
      <w:r w:rsidR="00717F92">
        <w:rPr>
          <w:sz w:val="24"/>
          <w:szCs w:val="24"/>
        </w:rPr>
        <w:t>nisu unovčive</w:t>
      </w:r>
      <w:r w:rsidR="001C2D87">
        <w:rPr>
          <w:sz w:val="24"/>
          <w:szCs w:val="24"/>
        </w:rPr>
        <w:t xml:space="preserve">, da </w:t>
      </w:r>
      <w:r w:rsidR="00F71184">
        <w:rPr>
          <w:sz w:val="24"/>
          <w:szCs w:val="24"/>
        </w:rPr>
        <w:t>stečajni dužnik nema druge imovine</w:t>
      </w:r>
      <w:r w:rsidR="00602D03">
        <w:rPr>
          <w:sz w:val="24"/>
          <w:szCs w:val="24"/>
        </w:rPr>
        <w:t xml:space="preserve"> iz koje bi se mogli namiriti stečajni vjerovnici, a posljedično tome da u </w:t>
      </w:r>
      <w:r w:rsidR="001C2D87">
        <w:rPr>
          <w:sz w:val="24"/>
          <w:szCs w:val="24"/>
        </w:rPr>
        <w:t xml:space="preserve">stečajnoj masi nema sredstava iz kojih bi se podmirili troškovi </w:t>
      </w:r>
      <w:r w:rsidR="00602D03">
        <w:rPr>
          <w:sz w:val="24"/>
          <w:szCs w:val="24"/>
        </w:rPr>
        <w:t xml:space="preserve">stečajnog postupka </w:t>
      </w:r>
      <w:r w:rsidR="001C2D87">
        <w:rPr>
          <w:sz w:val="24"/>
          <w:szCs w:val="24"/>
        </w:rPr>
        <w:t xml:space="preserve">te </w:t>
      </w:r>
      <w:r w:rsidR="0017429E">
        <w:rPr>
          <w:sz w:val="24"/>
          <w:szCs w:val="24"/>
        </w:rPr>
        <w:t xml:space="preserve">da bi, s druge strane, </w:t>
      </w:r>
      <w:r w:rsidR="002D120C">
        <w:rPr>
          <w:sz w:val="24"/>
          <w:szCs w:val="24"/>
        </w:rPr>
        <w:t xml:space="preserve">daljnja provedba stečajnog postupka stvorila samo nove i nepotrebne troškove, primjenom odredbe čl. 203. </w:t>
      </w:r>
      <w:r w:rsidR="00330938">
        <w:rPr>
          <w:sz w:val="24"/>
          <w:szCs w:val="24"/>
        </w:rPr>
        <w:t>s</w:t>
      </w:r>
      <w:r w:rsidR="002D120C">
        <w:rPr>
          <w:sz w:val="24"/>
          <w:szCs w:val="24"/>
        </w:rPr>
        <w:t xml:space="preserve">t. 1. </w:t>
      </w:r>
      <w:r w:rsidR="00602D03">
        <w:rPr>
          <w:sz w:val="24"/>
          <w:szCs w:val="24"/>
        </w:rPr>
        <w:t xml:space="preserve">Stečajnog zakona </w:t>
      </w:r>
      <w:r w:rsidR="00602D03" w:rsidRPr="00602D03">
        <w:rPr>
          <w:sz w:val="24"/>
          <w:szCs w:val="24"/>
        </w:rPr>
        <w:t xml:space="preserve">(„Narodne novine“ broj 44/96, 29/99, 129/00, </w:t>
      </w:r>
      <w:r w:rsidR="00602D03" w:rsidRPr="00602D03">
        <w:rPr>
          <w:sz w:val="24"/>
          <w:szCs w:val="24"/>
        </w:rPr>
        <w:lastRenderedPageBreak/>
        <w:t>123/03, 82/06, 116/10, 25/12; dalje: SZ)</w:t>
      </w:r>
      <w:r w:rsidR="002D120C">
        <w:rPr>
          <w:sz w:val="24"/>
          <w:szCs w:val="24"/>
        </w:rPr>
        <w:t xml:space="preserve"> </w:t>
      </w:r>
      <w:r w:rsidR="001C2D87">
        <w:rPr>
          <w:sz w:val="24"/>
          <w:szCs w:val="24"/>
        </w:rPr>
        <w:t xml:space="preserve">te čl. 12. </w:t>
      </w:r>
      <w:r w:rsidR="00B646DB">
        <w:rPr>
          <w:sz w:val="24"/>
          <w:szCs w:val="24"/>
        </w:rPr>
        <w:t>s</w:t>
      </w:r>
      <w:r w:rsidR="001C2D87">
        <w:rPr>
          <w:sz w:val="24"/>
          <w:szCs w:val="24"/>
        </w:rPr>
        <w:t xml:space="preserve">t. 1. SZ/15 </w:t>
      </w:r>
      <w:r w:rsidR="00717F92">
        <w:rPr>
          <w:sz w:val="24"/>
          <w:szCs w:val="24"/>
        </w:rPr>
        <w:t xml:space="preserve">i čl. 196. st. 2. i 3. SZ-a, </w:t>
      </w:r>
      <w:r w:rsidR="002D120C">
        <w:rPr>
          <w:sz w:val="24"/>
          <w:szCs w:val="24"/>
        </w:rPr>
        <w:t xml:space="preserve">riješeno je kao u </w:t>
      </w:r>
      <w:r w:rsidR="00A61569">
        <w:rPr>
          <w:sz w:val="24"/>
          <w:szCs w:val="24"/>
        </w:rPr>
        <w:t xml:space="preserve">izreci </w:t>
      </w:r>
      <w:r w:rsidR="0017429E">
        <w:rPr>
          <w:sz w:val="24"/>
          <w:szCs w:val="24"/>
        </w:rPr>
        <w:t>ovog rješenja</w:t>
      </w:r>
      <w:r w:rsidR="002D120C">
        <w:rPr>
          <w:sz w:val="24"/>
          <w:szCs w:val="24"/>
        </w:rPr>
        <w:t xml:space="preserve">. </w:t>
      </w:r>
    </w:p>
    <w:p w:rsidRDefault="00E262FD" w:rsidP="00330938" w:rsidR="00E262FD" w:rsidRPr="00E262FD">
      <w:pPr>
        <w:jc w:val="both"/>
        <w:rPr>
          <w:sz w:val="24"/>
          <w:szCs w:val="24"/>
        </w:rPr>
      </w:pPr>
    </w:p>
    <w:p w:rsidRDefault="00E262FD" w:rsidP="00330938" w:rsidR="00E262FD" w:rsidRPr="00E262FD">
      <w:pPr>
        <w:ind w:firstLine="720" w:left="216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717F92">
        <w:rPr>
          <w:sz w:val="24"/>
          <w:szCs w:val="24"/>
        </w:rPr>
        <w:t>ci 18</w:t>
      </w:r>
      <w:r w:rsidR="001C2D87">
        <w:rPr>
          <w:sz w:val="24"/>
          <w:szCs w:val="24"/>
        </w:rPr>
        <w:t xml:space="preserve">. </w:t>
      </w:r>
      <w:r w:rsidR="00717F92">
        <w:rPr>
          <w:sz w:val="24"/>
          <w:szCs w:val="24"/>
        </w:rPr>
        <w:t>ožujka</w:t>
      </w:r>
      <w:r w:rsidR="00602D03">
        <w:rPr>
          <w:sz w:val="24"/>
          <w:szCs w:val="24"/>
        </w:rPr>
        <w:t xml:space="preserve"> 2016</w:t>
      </w:r>
      <w:r w:rsidRPr="00E262FD">
        <w:rPr>
          <w:sz w:val="24"/>
          <w:szCs w:val="24"/>
        </w:rPr>
        <w:t xml:space="preserve">.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A6055A" w:rsidP="00330938" w:rsidR="00E262FD" w:rsidRPr="00E262FD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30938">
        <w:rPr>
          <w:sz w:val="24"/>
          <w:szCs w:val="24"/>
        </w:rPr>
        <w:t>Stečajna sutkinja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A6055A">
        <w:rPr>
          <w:sz w:val="24"/>
          <w:szCs w:val="24"/>
        </w:rPr>
        <w:t xml:space="preserve">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A6055A" w:rsidP="00E262FD" w:rsidR="00A6055A">
      <w:pPr>
        <w:ind w:firstLine="720"/>
        <w:jc w:val="both"/>
        <w:rPr>
          <w:sz w:val="24"/>
          <w:szCs w:val="24"/>
        </w:rPr>
      </w:pPr>
    </w:p>
    <w:p w:rsidRDefault="00A6055A" w:rsidP="00E262FD" w:rsidR="00A6055A">
      <w:pPr>
        <w:ind w:firstLine="720"/>
        <w:jc w:val="both"/>
        <w:rPr>
          <w:sz w:val="24"/>
          <w:szCs w:val="24"/>
        </w:rPr>
      </w:pPr>
    </w:p>
    <w:p w:rsidRDefault="00A6055A" w:rsidP="00E262FD" w:rsidR="00A6055A">
      <w:pPr>
        <w:ind w:firstLine="720"/>
        <w:jc w:val="both"/>
        <w:rPr>
          <w:sz w:val="24"/>
          <w:szCs w:val="24"/>
        </w:rPr>
      </w:pPr>
    </w:p>
    <w:p w:rsidRDefault="00A6055A" w:rsidP="00E262FD" w:rsidR="00A6055A">
      <w:pPr>
        <w:ind w:firstLine="720"/>
        <w:jc w:val="both"/>
        <w:rPr>
          <w:sz w:val="24"/>
          <w:szCs w:val="24"/>
        </w:rPr>
      </w:pPr>
    </w:p>
    <w:p w:rsidRDefault="00A6055A" w:rsidP="00E262FD" w:rsidR="00A6055A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Porezna uprava Rijeka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1C2D87">
        <w:rPr>
          <w:sz w:val="24"/>
          <w:szCs w:val="24"/>
        </w:rPr>
        <w:t>Rijeka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E262FD" w:rsid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A6055A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803" w:rsidR="00A57803">
      <w:r>
        <w:separator/>
      </w:r>
    </w:p>
  </w:endnote>
  <w:endnote w:id="0" w:type="continuationSeparator">
    <w:p w:rsidRDefault="00A57803" w:rsidR="00A57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F0E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C5F0E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803" w:rsidR="00A57803">
      <w:r>
        <w:separator/>
      </w:r>
    </w:p>
  </w:footnote>
  <w:footnote w:id="0" w:type="continuationSeparator">
    <w:p w:rsidRDefault="00A57803" w:rsidR="00A578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2CD" w:rsidP="00A6055A" w:rsidR="00D722CD" w:rsidRPr="00A6055A">
    <w:pPr>
      <w:pStyle w:val="Zaglavlje"/>
      <w:jc w:val="right"/>
      <w:rPr>
        <w:sz w:val="24"/>
        <w:szCs w:val="24"/>
      </w:rPr>
    </w:pPr>
    <w:r>
      <w:tab/>
    </w:r>
    <w:r>
      <w:tab/>
    </w:r>
    <w:r w:rsidRPr="00A6055A">
      <w:rPr>
        <w:sz w:val="24"/>
        <w:szCs w:val="24"/>
      </w:rPr>
      <w:t>8 St-40/14-32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29" w:rsidP="00A45EAD" w:rsidR="002B102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B1029" w:rsidP="00210E4E" w:rsidR="002B1029" w:rsidRPr="002B1029">
    <w:r w:rsidRPr="002B1029">
      <w:rPr>
        <w:rFonts w:eastAsia="MS Mincho"/>
      </w:rPr>
      <w:t>REPUBLIKA HRVATSKA</w:t>
    </w:r>
  </w:p>
  <w:p w:rsidRDefault="002B1029" w:rsidP="00210E4E" w:rsidR="002B1029" w:rsidRPr="002B1029">
    <w:r w:rsidRPr="002B1029">
      <w:rPr>
        <w:rFonts w:eastAsia="MS Mincho"/>
      </w:rPr>
      <w:t>TRGOVAČKI SUD U RIJECI</w:t>
    </w:r>
  </w:p>
  <w:p w:rsidRDefault="002B1029" w:rsidP="00A45EAD" w:rsidR="002B1029" w:rsidRPr="002B1029">
    <w:pPr>
      <w:rPr>
        <w:rFonts w:eastAsia="MS Mincho"/>
      </w:rPr>
    </w:pPr>
    <w:r w:rsidRPr="002B102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60381"/>
    <w:rsid w:val="000A16EE"/>
    <w:rsid w:val="000A28F2"/>
    <w:rsid w:val="000B1EB5"/>
    <w:rsid w:val="000F119A"/>
    <w:rsid w:val="001076C6"/>
    <w:rsid w:val="001574BE"/>
    <w:rsid w:val="0017429E"/>
    <w:rsid w:val="001758C5"/>
    <w:rsid w:val="001B1493"/>
    <w:rsid w:val="001C2D87"/>
    <w:rsid w:val="00214B4C"/>
    <w:rsid w:val="002A35C5"/>
    <w:rsid w:val="002B1029"/>
    <w:rsid w:val="002C4D03"/>
    <w:rsid w:val="002D120C"/>
    <w:rsid w:val="002E4323"/>
    <w:rsid w:val="00330938"/>
    <w:rsid w:val="003462B5"/>
    <w:rsid w:val="00347BB4"/>
    <w:rsid w:val="00356ADD"/>
    <w:rsid w:val="003B59C7"/>
    <w:rsid w:val="003D1C90"/>
    <w:rsid w:val="00441024"/>
    <w:rsid w:val="00467C52"/>
    <w:rsid w:val="00494C79"/>
    <w:rsid w:val="004B7F3F"/>
    <w:rsid w:val="004D261E"/>
    <w:rsid w:val="004D3195"/>
    <w:rsid w:val="004E5469"/>
    <w:rsid w:val="004F022B"/>
    <w:rsid w:val="005071FA"/>
    <w:rsid w:val="00587A16"/>
    <w:rsid w:val="00594028"/>
    <w:rsid w:val="00602D03"/>
    <w:rsid w:val="006D1E36"/>
    <w:rsid w:val="006E4475"/>
    <w:rsid w:val="007141AF"/>
    <w:rsid w:val="00717F92"/>
    <w:rsid w:val="00727C90"/>
    <w:rsid w:val="00760843"/>
    <w:rsid w:val="00761264"/>
    <w:rsid w:val="007A4330"/>
    <w:rsid w:val="007A6843"/>
    <w:rsid w:val="007B3F07"/>
    <w:rsid w:val="00823565"/>
    <w:rsid w:val="00856D15"/>
    <w:rsid w:val="00891E97"/>
    <w:rsid w:val="008A6D13"/>
    <w:rsid w:val="008B05F8"/>
    <w:rsid w:val="008C5F0E"/>
    <w:rsid w:val="00903433"/>
    <w:rsid w:val="009359DF"/>
    <w:rsid w:val="00947881"/>
    <w:rsid w:val="0095233C"/>
    <w:rsid w:val="00984818"/>
    <w:rsid w:val="009D32EE"/>
    <w:rsid w:val="009D4524"/>
    <w:rsid w:val="009E7596"/>
    <w:rsid w:val="009F06F1"/>
    <w:rsid w:val="00A36C2B"/>
    <w:rsid w:val="00A57803"/>
    <w:rsid w:val="00A6055A"/>
    <w:rsid w:val="00A61569"/>
    <w:rsid w:val="00AC7D11"/>
    <w:rsid w:val="00AE535C"/>
    <w:rsid w:val="00B3396B"/>
    <w:rsid w:val="00B460EB"/>
    <w:rsid w:val="00B50DE7"/>
    <w:rsid w:val="00B639DE"/>
    <w:rsid w:val="00B646DB"/>
    <w:rsid w:val="00BB2F60"/>
    <w:rsid w:val="00BF5D3C"/>
    <w:rsid w:val="00C039DB"/>
    <w:rsid w:val="00CB5238"/>
    <w:rsid w:val="00CE2EC3"/>
    <w:rsid w:val="00CE65E5"/>
    <w:rsid w:val="00D209F2"/>
    <w:rsid w:val="00D53A62"/>
    <w:rsid w:val="00D5426F"/>
    <w:rsid w:val="00D722CD"/>
    <w:rsid w:val="00DA1B57"/>
    <w:rsid w:val="00DA21BA"/>
    <w:rsid w:val="00DB06B8"/>
    <w:rsid w:val="00DC75C4"/>
    <w:rsid w:val="00E02071"/>
    <w:rsid w:val="00E14407"/>
    <w:rsid w:val="00E262FD"/>
    <w:rsid w:val="00EF0C3D"/>
    <w:rsid w:val="00EF45FA"/>
    <w:rsid w:val="00F66C83"/>
    <w:rsid w:val="00F71184"/>
    <w:rsid w:val="00F875A8"/>
    <w:rsid w:val="00F95BA5"/>
    <w:rsid w:val="00FA3515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F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F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F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F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F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F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F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F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AUTOKUĆA DRAGA d.o.o.  Rijeka</izvorni_sadrzaj>
    <derivirana_varijabla naziv="DomainObject.Predmet.ProtustrankaFormated_1">  AUTOKUĆA DRAGA d.o.o.  Rijeka</derivirana_varijabla>
  </DomainObject.Predmet.ProtustrankaFormated>
  <DomainObject.Predmet.ProtustrankaFormatedOIB>
    <izvorni_sadrzaj>  AUTOKUĆA DRAGA d.o.o.  Rijeka, OIB 31643193029</izvorni_sadrzaj>
    <derivirana_varijabla naziv="DomainObject.Predmet.ProtustrankaFormatedOIB_1">  AUTOKUĆA DRAGA d.o.o.  Rijeka, OIB 31643193029</derivirana_varijabla>
  </DomainObject.Predmet.ProtustrankaFormatedOIB>
  <DomainObject.Predmet.ProtustrankaFormatedWithAdress>
    <izvorni_sadrzaj> AUTOKUĆA DRAGA d.o.o.  Rijeka, Pod Ohrušvom 9c, 51 000 Rijeka</izvorni_sadrzaj>
    <derivirana_varijabla naziv="DomainObject.Predmet.ProtustrankaFormatedWithAdress_1"> AUTOKUĆA DRAGA d.o.o.  Rijeka, Pod Ohrušvom 9c, 51 000 Rijeka</derivirana_varijabla>
  </DomainObject.Predmet.ProtustrankaFormatedWithAdress>
  <DomainObject.Predmet.ProtustrankaFormatedWithAdressOIB>
    <izvorni_sadrzaj> AUTOKUĆA DRAGA d.o.o.  Rijeka, OIB 31643193029, Pod Ohrušvom 9c, 51 000 Rijeka</izvorni_sadrzaj>
    <derivirana_varijabla naziv="DomainObject.Predmet.ProtustrankaFormatedWithAdressOIB_1"> AUTOKUĆA DRAGA d.o.o.  Rijeka, OIB 31643193029, Pod Ohrušvom 9c, 51 000 Rijeka</derivirana_varijabla>
  </DomainObject.Predmet.ProtustrankaFormatedWithAdressOIB>
  <DomainObject.Predmet.ProtustrankaWithAdress>
    <izvorni_sadrzaj>AUTOKUĆA DRAGA d.o.o.  Rijeka Pod Ohrušvom 9c, 51 000 Rijeka</izvorni_sadrzaj>
    <derivirana_varijabla naziv="DomainObject.Predmet.ProtustrankaWithAdress_1">AUTOKUĆA DRAGA d.o.o.  Rijeka Pod Ohrušvom 9c, 51 000 Rijeka</derivirana_varijabla>
  </DomainObject.Predmet.ProtustrankaWithAdress>
  <DomainObject.Predmet.ProtustrankaWithAdressOIB>
    <izvorni_sadrzaj>AUTOKUĆA DRAGA d.o.o.  Rijeka, OIB 31643193029, Pod Ohrušvom 9c, 51 000 Rijeka</izvorni_sadrzaj>
    <derivirana_varijabla naziv="DomainObject.Predmet.ProtustrankaWithAdressOIB_1">AUTOKUĆA DRAGA d.o.o.  Rijeka, OIB 31643193029, Pod Ohrušvom 9c, 51 000 Rijeka</derivirana_varijabla>
  </DomainObject.Predmet.ProtustrankaWithAdressOIB>
  <DomainObject.Predmet.ProtustrankaNazivFormated>
    <izvorni_sadrzaj>AUTOKUĆA DRAGA d.o.o.  Rijeka</izvorni_sadrzaj>
    <derivirana_varijabla naziv="DomainObject.Predmet.ProtustrankaNazivFormated_1">AUTOKUĆA DRAGA d.o.o.  Rijeka</derivirana_varijabla>
  </DomainObject.Predmet.ProtustrankaNazivFormated>
  <DomainObject.Predmet.ProtustrankaNazivFormatedOIB>
    <izvorni_sadrzaj>AUTOKUĆA DRAGA d.o.o.  Rijeka, OIB 31643193029</izvorni_sadrzaj>
    <derivirana_varijabla naziv="DomainObject.Predmet.ProtustrankaNazivFormatedOIB_1">AUTOKUĆA DRAGA d.o.o.  Rijeka, OIB 31643193029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AUTOKUĆA DRAGA d.o.o.  Rijeka</item>
    </izvorni_sadrzaj>
    <derivirana_varijabla naziv="DomainObject.Predmet.ProtuStrankaListFormated_1">
      <item>AUTOKUĆA DRAGA d.o.o.  Rijeka</item>
    </derivirana_varijabla>
  </DomainObject.Predmet.ProtuStrankaListFormated>
  <DomainObject.Predmet.ProtuStrankaListFormatedOIB>
    <izvorni_sadrzaj>
      <item>AUTOKUĆA DRAGA d.o.o.  Rijeka, OIB 31643193029</item>
    </izvorni_sadrzaj>
    <derivirana_varijabla naziv="DomainObject.Predmet.ProtuStrankaListFormatedOIB_1">
      <item>AUTOKUĆA DRAGA d.o.o.  Rijeka, OIB 31643193029</item>
    </derivirana_varijabla>
  </DomainObject.Predmet.ProtuStrankaListFormatedOIB>
  <DomainObject.Predmet.ProtuStrankaListFormatedWithAdress>
    <izvorni_sadrzaj>
      <item>AUTOKUĆA DRAGA d.o.o.  Rijeka, Pod Ohrušvom 9c, 51 000 Rijeka</item>
    </izvorni_sadrzaj>
    <derivirana_varijabla naziv="DomainObject.Predmet.ProtuStrankaListFormatedWithAdress_1">
      <item>AUTOKUĆA DRAGA d.o.o.  Rijeka, Pod Ohrušvom 9c, 51 000 Rijeka</item>
    </derivirana_varijabla>
  </DomainObject.Predmet.ProtuStrankaListFormatedWithAdress>
  <DomainObject.Predmet.ProtuStrankaListFormatedWithAdressOIB>
    <izvorni_sadrzaj>
      <item>AUTOKUĆA DRAGA d.o.o.  Rijeka, OIB 31643193029, Pod Ohrušvom 9c, 51 000 Rijeka</item>
    </izvorni_sadrzaj>
    <derivirana_varijabla naziv="DomainObject.Predmet.ProtuStrankaListFormatedWithAdressOIB_1">
      <item>AUTOKUĆA DRAGA d.o.o.  Rijeka, OIB 31643193029, Pod Ohrušvom 9c, 51 000 Rijeka</item>
    </derivirana_varijabla>
  </DomainObject.Predmet.ProtuStrankaListFormatedWithAdressOIB>
  <DomainObject.Predmet.ProtuStrankaListNazivFormated>
    <izvorni_sadrzaj>
      <item>AUTOKUĆA DRAGA d.o.o.  Rijeka</item>
    </izvorni_sadrzaj>
    <derivirana_varijabla naziv="DomainObject.Predmet.ProtuStrankaListNazivFormated_1">
      <item>AUTOKUĆA DRAGA d.o.o.  Rijeka</item>
    </derivirana_varijabla>
  </DomainObject.Predmet.ProtuStrankaListNazivFormated>
  <DomainObject.Predmet.ProtuStrankaListNazivFormatedOIB>
    <izvorni_sadrzaj>
      <item>AUTOKUĆA DRAGA d.o.o.  Rijeka, OIB 31643193029</item>
    </izvorni_sadrzaj>
    <derivirana_varijabla naziv="DomainObject.Predmet.ProtuStrankaListNazivFormatedOIB_1">
      <item>AUTOKUĆA DRAGA d.o.o.  Rijeka, OIB 31643193029</item>
    </derivirana_varijabla>
  </DomainObject.Predmet.ProtuStrankaListNazivFormatedOIB>
  <DomainObject.Predmet.OstaliListFormated>
    <izvorni_sadrzaj>
      <item>Sanja Škerjanec</item>
      <item>Gordan Blagojević</item>
    </izvorni_sadrzaj>
    <derivirana_varijabla naziv="DomainObject.Predmet.OstaliListFormated_1">
      <item>Sanja Škerjanec</item>
      <item>Gordan Blagojević</item>
    </derivirana_varijabla>
  </DomainObject.Predmet.OstaliListFormated>
  <DomainObject.Predmet.OstaliListFormatedOIB>
    <izvorni_sadrzaj>
      <item>Sanja Škerjanec, OIB 06910533273</item>
      <item>Gordan Blagojević, OIB 53507748090</item>
    </izvorni_sadrzaj>
    <derivirana_varijabla naziv="DomainObject.Predmet.OstaliListFormatedOIB_1">
      <item>Sanja Škerjanec, OIB 06910533273</item>
      <item>Gordan Blagojević, OIB 53507748090</item>
    </derivirana_varijabla>
  </DomainObject.Predmet.OstaliListFormatedOIB>
  <DomainObject.Predmet.OstaliListFormatedWithAdress>
    <izvorni_sadrzaj>
      <item>Sanja Škerjanec, Pod Ohrušvom 9/c, 51000 Rijeka</item>
      <item>Gordan Blagojević, Markovići 21, 51000 Rijeka</item>
    </izvorni_sadrzaj>
    <derivirana_varijabla naziv="DomainObject.Predmet.OstaliListFormatedWithAdress_1">
      <item>Sanja Škerjanec, Pod Ohrušvom 9/c, 51000 Rijeka</item>
      <item>Gordan Blagojević, Markovići 21, 51000 Rijeka</item>
    </derivirana_varijabla>
  </DomainObject.Predmet.OstaliListFormatedWithAdress>
  <DomainObject.Predmet.OstaliListFormatedWithAdressOIB>
    <izvorni_sadrzaj>
      <item>Sanja Škerjanec, OIB 06910533273, Pod Ohrušvom 9/c, 51000 Rijeka</item>
      <item>Gordan Blagojević, OIB 53507748090, Markovići 21, 51000 Rijeka</item>
    </izvorni_sadrzaj>
    <derivirana_varijabla naziv="DomainObject.Predmet.OstaliListFormatedWithAdressOIB_1">
      <item>Sanja Škerjanec, OIB 06910533273, Pod Ohrušvom 9/c, 51000 Rijeka</item>
      <item>Gordan Blagojević, OIB 53507748090, Markovići 21, 51000 Rijeka</item>
    </derivirana_varijabla>
  </DomainObject.Predmet.OstaliListFormatedWithAdressOIB>
  <DomainObject.Predmet.OstaliListNazivFormated>
    <izvorni_sadrzaj>
      <item>Sanja Škerjanec</item>
      <item>Gordan Blagojević</item>
    </izvorni_sadrzaj>
    <derivirana_varijabla naziv="DomainObject.Predmet.OstaliListNazivFormated_1">
      <item>Sanja Škerjanec</item>
      <item>Gordan Blagojević</item>
    </derivirana_varijabla>
  </DomainObject.Predmet.OstaliListNazivFormated>
  <DomainObject.Predmet.OstaliListNazivFormatedOIB>
    <izvorni_sadrzaj>
      <item>Sanja Škerjanec, OIB 06910533273</item>
      <item>Gordan Blagojević, OIB 53507748090</item>
    </izvorni_sadrzaj>
    <derivirana_varijabla naziv="DomainObject.Predmet.OstaliListNazivFormatedOIB_1">
      <item>Sanja Škerjanec, OIB 06910533273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AUTOKUĆA DRAGA d.o.o.  Rijeka</izvorni_sadrzaj>
    <derivirana_varijabla naziv="DomainObject.Predmet.ProtustrankaIDrugi_1">AUTOKUĆA DRAGA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AUTOKUĆA DRAGA d.o.o.  Rijeka, OIB 31643193029, Pod Ohrušvom 9c, 51 000 Rijeka</izvorni_sadrzaj>
    <derivirana_varijabla naziv="DomainObject.Predmet.ProtustrankaIDrugiAdressOIB_1">AUTOKUĆA DRAGA d.o.o.  Rijeka, OIB 31643193029, Pod Ohrušvom 9c,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AUTOKUĆA DRAGA d.o.o.  Rijeka</item>
      <item>Sanja Škerjanec</item>
      <item>Gordan Blagojević</item>
    </izvorni_sadrzaj>
    <derivirana_varijabla naziv="DomainObject.Predmet.SudioniciListNaziv_1">
      <item>FINA  Rijeka</item>
      <item>AUTOKUĆA DRAGA d.o.o.  Rijeka</item>
      <item>Sanja Škerjanec</item>
      <item>Gordan Blagojević</item>
    </derivirana_varijabla>
  </DomainObject.Predmet.SudioniciListNaziv>
  <DomainObject.Predmet.SudioniciListAdressOIB>
    <izvorni_sadrzaj>
      <item>FINA  Rijeka, OIB 85821130368, Frana Kurelca 8,51 000 Rijeka</item>
      <item>AUTOKUĆA DRAGA d.o.o.  Rijeka, OIB 31643193029, Pod Ohrušvom 9c,51 000 Rijeka</item>
      <item>Sanja Škerjanec, OIB 06910533273, Pod Ohrušvom 9/c,51000 Rijeka</item>
      <item>Gordan Blagojević, OIB 53507748090, Markovići 21,51000 Rijeka</item>
    </izvorni_sadrzaj>
    <derivirana_varijabla naziv="DomainObject.Predmet.SudioniciListAdressOIB_1">
      <item>FINA  Rijeka, OIB 85821130368, Frana Kurelca 8,51 000 Rijeka</item>
      <item>AUTOKUĆA DRAGA d.o.o.  Rijeka, OIB 31643193029, Pod Ohrušvom 9c,51 000 Rijeka</item>
      <item>Sanja Škerjanec, OIB 06910533273, Pod Ohrušvom 9/c,51000 Rijeka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31643193029</item>
      <item>, OIB 06910533273</item>
      <item>, OIB 53507748090</item>
    </izvorni_sadrzaj>
    <derivirana_varijabla naziv="DomainObject.Predmet.SudioniciListNazivOIB_1">
      <item>, OIB 85821130368</item>
      <item>, OIB 31643193029</item>
      <item>, OIB 06910533273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B065C0-F1A0-4D0D-996A-64E4208BA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5060</properties:Characters>
  <properties:Lines>122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2016-03-18T12:20:00Z</dcterms:created>
  <dc:creator>nmarkovic</dc:creator>
  <cp:lastModifiedBy>Renata Valić</cp:lastModifiedBy>
  <cp:lastPrinted>2016-03-18T13:33:00Z</cp:lastPrinted>
  <dcterms:modified xmlns:xsi="http://www.w3.org/2001/XMLSchema-instance" xsi:type="dcterms:W3CDTF">2016-03-18T13:44:00Z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