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93AC6" w:rsidP="008E17E0" w:rsidRDefault="00F93AC6" w14:paraId="cc6fb25" w14:textId="cc6fb25">
      <w:pPr>
        <w:jc w:val="both"/>
        <w15:collapsed w:val="false"/>
      </w:pPr>
      <w:bookmarkStart w:name="_GoBack" w:id="0"/>
      <w:bookmarkEnd w:id="0"/>
      <w:r>
        <w:t xml:space="preserve">           </w:t>
      </w:r>
      <w:r w:rsidR="00463E1D"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93AC6" w:rsidP="008E17E0" w:rsidRDefault="00F93AC6">
      <w:pPr>
        <w:jc w:val="both"/>
      </w:pPr>
      <w:r>
        <w:t>REPUBLIKA HRVATSKA</w:t>
      </w:r>
    </w:p>
    <w:p w:rsidR="00F93AC6" w:rsidP="008E17E0" w:rsidRDefault="00F93AC6">
      <w:pPr>
        <w:jc w:val="both"/>
      </w:pPr>
      <w:r>
        <w:t>Trgovački sud u Zagrebu</w:t>
      </w:r>
    </w:p>
    <w:p w:rsidR="00F93AC6" w:rsidP="008E17E0" w:rsidRDefault="00F93AC6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F93AC6" w:rsidP="008E17E0" w:rsidRDefault="00F93AC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18. St-678/2019 </w:t>
      </w:r>
    </w:p>
    <w:p w:rsidR="00F93AC6" w:rsidP="008E17E0" w:rsidRDefault="00F93AC6">
      <w:pPr>
        <w:jc w:val="both"/>
      </w:pPr>
      <w:r>
        <w:t xml:space="preserve">    </w:t>
      </w:r>
    </w:p>
    <w:p w:rsidR="00F93AC6" w:rsidP="007C542D" w:rsidRDefault="00F93AC6">
      <w:pPr>
        <w:ind w:left="3540"/>
        <w:jc w:val="both"/>
      </w:pPr>
      <w:r>
        <w:t xml:space="preserve">R E P U B L I K A   H R V A T S K A </w:t>
      </w:r>
    </w:p>
    <w:p w:rsidR="00F93AC6" w:rsidP="008E17E0" w:rsidRDefault="00F93AC6">
      <w:pPr>
        <w:jc w:val="both"/>
      </w:pPr>
    </w:p>
    <w:p w:rsidR="00F93AC6" w:rsidP="008E17E0" w:rsidRDefault="00F93AC6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="007C542D">
        <w:t xml:space="preserve">   </w:t>
      </w:r>
      <w:r>
        <w:t xml:space="preserve">R J E Š E NJ E </w:t>
      </w:r>
    </w:p>
    <w:p w:rsidR="00F93AC6" w:rsidP="008E17E0" w:rsidRDefault="00F93AC6">
      <w:pPr>
        <w:jc w:val="both"/>
      </w:pPr>
      <w:r>
        <w:tab/>
      </w:r>
      <w:r>
        <w:tab/>
      </w:r>
      <w:r>
        <w:tab/>
      </w:r>
      <w:r>
        <w:tab/>
      </w:r>
    </w:p>
    <w:p w:rsidR="00F93AC6" w:rsidP="008E17E0" w:rsidRDefault="00F93AC6">
      <w:pPr>
        <w:jc w:val="both"/>
      </w:pPr>
    </w:p>
    <w:p w:rsidR="00F93AC6" w:rsidP="008E17E0" w:rsidRDefault="00F93AC6">
      <w:pPr>
        <w:ind w:firstLine="708"/>
        <w:jc w:val="both"/>
      </w:pPr>
      <w:r>
        <w:t>Trgovački sud u Zagrebu, sudac Danijela Uzelac Ljubić, u stečajnom postupku u povodu prijedloga predlagatelja REPUBLIKE HRVATSKE, MINISTARSTVA FINANCIJA, POREZNE UPRAVE, OIB 18683136487, koju zastupa Županijsko državno odvjetništvo u Zagrebu</w:t>
      </w:r>
      <w:r w:rsidR="004921A7">
        <w:t xml:space="preserve">, </w:t>
      </w:r>
      <w:r>
        <w:t xml:space="preserve">za otvaranje stečajnog postupka nad dužnikom LOTA LOGISTIKA d.o.o., OIB 20272431949, Zagreb, Antuna </w:t>
      </w:r>
      <w:proofErr w:type="spellStart"/>
      <w:r>
        <w:t>Tota</w:t>
      </w:r>
      <w:proofErr w:type="spellEnd"/>
      <w:r>
        <w:t xml:space="preserve"> 2/c, 2</w:t>
      </w:r>
      <w:r w:rsidR="004921A7">
        <w:t>7</w:t>
      </w:r>
      <w:r>
        <w:t>. kolovoza 2019.</w:t>
      </w:r>
    </w:p>
    <w:p w:rsidR="00F93AC6" w:rsidP="008E17E0" w:rsidRDefault="00FC59C2">
      <w:pPr>
        <w:jc w:val="both"/>
      </w:pPr>
      <w:r>
        <w:tab/>
      </w:r>
      <w:r>
        <w:tab/>
      </w:r>
      <w:r>
        <w:tab/>
        <w:t xml:space="preserve">   </w:t>
      </w:r>
    </w:p>
    <w:p w:rsidR="00F93AC6" w:rsidP="008E17E0" w:rsidRDefault="00F93AC6">
      <w:pPr>
        <w:jc w:val="both"/>
      </w:pPr>
    </w:p>
    <w:p w:rsidR="00F93AC6" w:rsidP="008E17E0" w:rsidRDefault="00F93AC6">
      <w:pPr>
        <w:jc w:val="both"/>
      </w:pPr>
      <w:r>
        <w:tab/>
      </w:r>
      <w:r w:rsidR="00FC59C2">
        <w:tab/>
      </w:r>
      <w:r w:rsidR="00FC59C2">
        <w:tab/>
      </w:r>
      <w:r w:rsidR="00FC59C2">
        <w:tab/>
      </w:r>
      <w:r w:rsidR="00FC59C2">
        <w:tab/>
        <w:t xml:space="preserve">   </w:t>
      </w:r>
      <w:r w:rsidR="00F439D1">
        <w:t xml:space="preserve">  </w:t>
      </w:r>
      <w:r w:rsidR="00FC59C2">
        <w:t xml:space="preserve">  </w:t>
      </w:r>
      <w:r>
        <w:t>r i j e š i o     j e</w:t>
      </w:r>
    </w:p>
    <w:p w:rsidR="00F93AC6" w:rsidP="008E17E0" w:rsidRDefault="00F93AC6">
      <w:pPr>
        <w:jc w:val="both"/>
      </w:pPr>
    </w:p>
    <w:p w:rsidR="00F93AC6" w:rsidP="008E17E0" w:rsidRDefault="00F93AC6">
      <w:pPr>
        <w:jc w:val="both"/>
      </w:pPr>
    </w:p>
    <w:p w:rsidR="00F93AC6" w:rsidP="008E17E0" w:rsidRDefault="00F93AC6">
      <w:pPr>
        <w:ind w:firstLine="708"/>
        <w:jc w:val="both"/>
      </w:pPr>
      <w:r>
        <w:t>I.</w:t>
      </w:r>
      <w:r w:rsidR="00A010E5">
        <w:t xml:space="preserve"> </w:t>
      </w:r>
      <w:r>
        <w:t>Pozivaju se osobe koje imaju pravni interes za provedbom ste</w:t>
      </w:r>
      <w:r w:rsidR="00A010E5">
        <w:t xml:space="preserve">čajnoga postupaka nad  dužnikom </w:t>
      </w:r>
      <w:r w:rsidRPr="00FC59C2" w:rsidR="00FC59C2">
        <w:t xml:space="preserve">LOTA LOGISTIKA d.o.o., OIB 20272431949, Zagreb, Antuna </w:t>
      </w:r>
      <w:proofErr w:type="spellStart"/>
      <w:r w:rsidRPr="00FC59C2" w:rsidR="00FC59C2">
        <w:t>Tota</w:t>
      </w:r>
      <w:proofErr w:type="spellEnd"/>
      <w:r w:rsidRPr="00FC59C2" w:rsidR="00FC59C2">
        <w:t xml:space="preserve"> 2/c </w:t>
      </w:r>
      <w:r>
        <w:t xml:space="preserve">u roku 15 dana predujmiti iznos od </w:t>
      </w:r>
      <w:r w:rsidR="007C542D">
        <w:t>6.</w:t>
      </w:r>
      <w:r w:rsidR="00202BD9">
        <w:t>27</w:t>
      </w:r>
      <w:r w:rsidR="00583F97">
        <w:t>4</w:t>
      </w:r>
      <w:r w:rsidR="007C542D">
        <w:t>,00</w:t>
      </w:r>
      <w:r w:rsidR="00F439D1">
        <w:t xml:space="preserve"> </w:t>
      </w:r>
      <w:r>
        <w:t xml:space="preserve">kn za pokriće troškova prethodnog i stečajnog postupka na račun Trgovačkog suda u Zagrebu otvoren pri Hrvatskoj poštanskoj banci d.d. Zagreb broj IBAN HR9223900011300000460, model 05, poziv na broj </w:t>
      </w:r>
      <w:r w:rsidR="00FC59C2">
        <w:t>678-</w:t>
      </w:r>
      <w:r>
        <w:t>2019.</w:t>
      </w:r>
    </w:p>
    <w:p w:rsidR="00F93AC6" w:rsidP="008E17E0" w:rsidRDefault="00F93AC6">
      <w:pPr>
        <w:jc w:val="both"/>
      </w:pPr>
    </w:p>
    <w:p w:rsidR="00F93AC6" w:rsidP="008E17E0" w:rsidRDefault="00F93AC6">
      <w:pPr>
        <w:ind w:firstLine="708"/>
        <w:jc w:val="both"/>
      </w:pPr>
      <w:r>
        <w:t>II. Ako osobe koje imaju pravni interes za provedbom stečajnoga postupaka nad dužnikom ne postupe u skladu s točkom I. ovog rješenja sud će donijeti rješenje o otvaranju i zaključenju stečajnog postupka.</w:t>
      </w:r>
    </w:p>
    <w:p w:rsidR="00F93AC6" w:rsidP="008E17E0" w:rsidRDefault="00F93AC6">
      <w:pPr>
        <w:jc w:val="both"/>
      </w:pPr>
    </w:p>
    <w:p w:rsidR="00FF027F" w:rsidP="008E17E0" w:rsidRDefault="00FF027F">
      <w:pPr>
        <w:jc w:val="both"/>
      </w:pPr>
      <w:r>
        <w:t xml:space="preserve"> </w:t>
      </w:r>
    </w:p>
    <w:p w:rsidR="00F93AC6" w:rsidP="008E17E0" w:rsidRDefault="00F93AC6">
      <w:pPr>
        <w:jc w:val="both"/>
      </w:pPr>
      <w:r>
        <w:t xml:space="preserve">    </w:t>
      </w:r>
      <w:r w:rsidR="00FC59C2">
        <w:tab/>
      </w:r>
      <w:r w:rsidR="00FC59C2">
        <w:tab/>
      </w:r>
      <w:r w:rsidR="00FC59C2">
        <w:tab/>
      </w:r>
      <w:r w:rsidR="00FC59C2">
        <w:tab/>
      </w:r>
      <w:r w:rsidR="00FC59C2">
        <w:tab/>
      </w:r>
      <w:r w:rsidR="00FF027F">
        <w:t xml:space="preserve">   </w:t>
      </w:r>
      <w:r>
        <w:t>Obrazloženje</w:t>
      </w:r>
    </w:p>
    <w:p w:rsidR="00F93AC6" w:rsidP="008E17E0" w:rsidRDefault="00F93AC6">
      <w:pPr>
        <w:jc w:val="both"/>
      </w:pPr>
    </w:p>
    <w:p w:rsidR="00FF027F" w:rsidP="008E17E0" w:rsidRDefault="00FF027F">
      <w:pPr>
        <w:jc w:val="both"/>
      </w:pPr>
    </w:p>
    <w:p w:rsidR="00F93AC6" w:rsidP="008E17E0" w:rsidRDefault="00F93AC6">
      <w:pPr>
        <w:ind w:firstLine="708"/>
        <w:jc w:val="both"/>
      </w:pPr>
      <w:r>
        <w:t>Financijska agencija podnijela je na temelju odredbe čl. 429. st. 1. Stečajnog zakona (“Narodne novine” broj: 71/15. i 104/17., dalje: SZ) zahtjev za provedbu skraćenog stečajnog postupka nad dužnikom.</w:t>
      </w:r>
    </w:p>
    <w:p w:rsidR="00F93AC6" w:rsidP="008E17E0" w:rsidRDefault="00F93AC6">
      <w:pPr>
        <w:jc w:val="both"/>
      </w:pPr>
    </w:p>
    <w:p w:rsidR="00F93AC6" w:rsidP="008E17E0" w:rsidRDefault="00F93AC6">
      <w:pPr>
        <w:ind w:firstLine="708"/>
        <w:jc w:val="both"/>
      </w:pPr>
      <w:r>
        <w:t>Pravomoćnim rješenjem ovoga suda obustavljen je skraćeni stečajni postupak nad dužnikom budući da je Republika Hrvatska, Ministarstvo financija, Porezna uprava podnijela prijedlog za otvaranje stečajnog postupka u propisanom roku i na propisanom obrascu. Pored navedenog, Republika Hrvatska, Ministarstvo financija, Porezna uprava dostavila je sud</w:t>
      </w:r>
      <w:r w:rsidR="00FC59C2">
        <w:t>u obavijest o imovini dužnika</w:t>
      </w:r>
      <w:r>
        <w:t>.</w:t>
      </w:r>
    </w:p>
    <w:p w:rsidR="00F93AC6" w:rsidP="008E17E0" w:rsidRDefault="00F93AC6">
      <w:pPr>
        <w:jc w:val="both"/>
      </w:pPr>
    </w:p>
    <w:p w:rsidR="00541DE7" w:rsidP="008E17E0" w:rsidRDefault="00F93AC6">
      <w:pPr>
        <w:ind w:firstLine="708"/>
        <w:jc w:val="both"/>
      </w:pPr>
      <w:r>
        <w:lastRenderedPageBreak/>
        <w:t xml:space="preserve"> Imajući u vidu navedeno sud je rješenjem od </w:t>
      </w:r>
      <w:r w:rsidR="005B08D8">
        <w:t>14. ožujka</w:t>
      </w:r>
      <w:r>
        <w:t xml:space="preserve"> 2019. pokrenuo prethodni postupak radi utvrđivanja pretpostavki za otvaranje stečajnoga postupka, dok je zaključkom od istoga dana pozvao zastupnika po zakonu dužnika dostaviti pisano izvješće o financijsko-gospodarskom stanju dužnika te ga je pozvao na ročište radi očitovanja o prijedlogu za otvaranje stečajnog postupka. Zastupnik po zakonu dužnika pristupio je na navedeno ročište i izjavio da se</w:t>
      </w:r>
      <w:r w:rsidR="00C1089A">
        <w:t xml:space="preserve"> načelno</w:t>
      </w:r>
      <w:r>
        <w:t xml:space="preserve"> ne protivi otvaranju stečajnog postupka</w:t>
      </w:r>
      <w:r w:rsidR="005B08D8">
        <w:t xml:space="preserve"> je</w:t>
      </w:r>
      <w:r w:rsidR="00C1089A">
        <w:t>r</w:t>
      </w:r>
      <w:r w:rsidR="005B08D8">
        <w:t xml:space="preserve"> društvo u blokadi</w:t>
      </w:r>
      <w:r w:rsidR="00541DE7">
        <w:t>, ali je tvrdio da dužni</w:t>
      </w:r>
      <w:r w:rsidR="00C1089A">
        <w:t>k</w:t>
      </w:r>
      <w:r w:rsidR="00541DE7">
        <w:t xml:space="preserve"> više nema nikakve imovine</w:t>
      </w:r>
      <w:r w:rsidR="00C1089A">
        <w:t xml:space="preserve"> u vlasništvu</w:t>
      </w:r>
      <w:r w:rsidR="00541DE7">
        <w:t xml:space="preserve"> i da je nakon dostave GFI za 2017</w:t>
      </w:r>
      <w:r w:rsidR="00C1089A">
        <w:t>. godinu</w:t>
      </w:r>
      <w:r w:rsidR="00541DE7">
        <w:t>, u veljači 2018.</w:t>
      </w:r>
      <w:r w:rsidR="00C1089A">
        <w:t>godine</w:t>
      </w:r>
      <w:r w:rsidR="00541DE7">
        <w:t xml:space="preserve"> prodano vozilo marke </w:t>
      </w:r>
      <w:proofErr w:type="spellStart"/>
      <w:r w:rsidR="00541DE7">
        <w:t>Iveco</w:t>
      </w:r>
      <w:proofErr w:type="spellEnd"/>
      <w:r w:rsidR="00541DE7">
        <w:t>.</w:t>
      </w:r>
    </w:p>
    <w:p w:rsidR="00541DE7" w:rsidP="008E17E0" w:rsidRDefault="00541DE7">
      <w:pPr>
        <w:ind w:firstLine="708"/>
        <w:jc w:val="both"/>
      </w:pPr>
    </w:p>
    <w:p w:rsidR="00F93AC6" w:rsidP="008E17E0" w:rsidRDefault="00F93AC6">
      <w:pPr>
        <w:ind w:firstLine="708"/>
        <w:jc w:val="both"/>
      </w:pPr>
      <w:r>
        <w:t>Međutim, iz spisa proizlazi da zastupnik po zakonu dužnika nije dostavio sudu isprave kojima bi dokazao da je v</w:t>
      </w:r>
      <w:r w:rsidR="00B2697A">
        <w:t>ozilo prodano i kada je prodano</w:t>
      </w:r>
      <w:r>
        <w:t xml:space="preserve">. Također, iz spisa proizlazi da </w:t>
      </w:r>
      <w:r w:rsidR="00EB3B67">
        <w:t xml:space="preserve">ima tražbine prema </w:t>
      </w:r>
      <w:r w:rsidR="006E4EF2">
        <w:t>društvu</w:t>
      </w:r>
      <w:r w:rsidR="008E17E0">
        <w:t xml:space="preserve"> </w:t>
      </w:r>
      <w:proofErr w:type="spellStart"/>
      <w:r w:rsidR="008E17E0">
        <w:t>Kendry</w:t>
      </w:r>
      <w:proofErr w:type="spellEnd"/>
      <w:r w:rsidR="008E17E0">
        <w:t xml:space="preserve"> </w:t>
      </w:r>
      <w:proofErr w:type="spellStart"/>
      <w:r w:rsidR="008E17E0">
        <w:t>Adri</w:t>
      </w:r>
      <w:r w:rsidR="001D10E0">
        <w:t>a</w:t>
      </w:r>
      <w:proofErr w:type="spellEnd"/>
      <w:r w:rsidR="001D10E0">
        <w:t xml:space="preserve"> d.o.o. koje je brisano iz registra</w:t>
      </w:r>
      <w:r w:rsidR="008E17E0">
        <w:t xml:space="preserve"> te prema društvu Euro-Adria logistika d.o.o.</w:t>
      </w:r>
      <w:r>
        <w:t>,</w:t>
      </w:r>
      <w:r w:rsidR="001D10E0">
        <w:t xml:space="preserve"> koje</w:t>
      </w:r>
      <w:r w:rsidR="006E4EF2">
        <w:t xml:space="preserve"> nije brisano, a koje tražbine</w:t>
      </w:r>
      <w:r w:rsidR="001D10E0">
        <w:t xml:space="preserve"> su utužene, ali nisu naplaćene</w:t>
      </w:r>
      <w:r>
        <w:t>.</w:t>
      </w:r>
    </w:p>
    <w:p w:rsidR="00F93AC6" w:rsidP="008E17E0" w:rsidRDefault="00F93AC6">
      <w:pPr>
        <w:jc w:val="both"/>
      </w:pPr>
    </w:p>
    <w:p w:rsidR="00F93AC6" w:rsidP="008E17E0" w:rsidRDefault="00F93AC6">
      <w:pPr>
        <w:ind w:firstLine="708"/>
        <w:jc w:val="both"/>
      </w:pPr>
      <w:r>
        <w:t>Budući da sud nije mogao utvrditi status i stanje obveza dužnika i stvarnu mogućnost da se imovinom dužnika pokriju troškovi stečajnog postupka, pogotovo zato što se iz dokumentacije koja je priložena u spis nije moglo utvrditi je li vozilo u odnosu na koja je dužnik evidentiran kao vlasnik (a koje je odjavljeno) prodano ili nije, te ako je prodano je li račun dužnika u trenutku prodaje bio u blokadi ili nije, sud je na temelju odredaba čl.118. i 119. SZ-a imenovao privremenog stečajnog upravitelja.</w:t>
      </w:r>
    </w:p>
    <w:p w:rsidR="00F93AC6" w:rsidP="008E17E0" w:rsidRDefault="00F93AC6">
      <w:pPr>
        <w:jc w:val="both"/>
      </w:pPr>
      <w:r>
        <w:tab/>
      </w:r>
    </w:p>
    <w:p w:rsidR="00E60611" w:rsidP="008E17E0" w:rsidRDefault="00F93AC6">
      <w:pPr>
        <w:ind w:firstLine="708"/>
        <w:jc w:val="both"/>
      </w:pPr>
      <w:r>
        <w:t xml:space="preserve">Privremeni stečajni </w:t>
      </w:r>
      <w:r w:rsidR="00CD37AF">
        <w:t xml:space="preserve">upravitelj je u dopunskom </w:t>
      </w:r>
      <w:r w:rsidR="00A723BB">
        <w:t>pisano</w:t>
      </w:r>
      <w:r w:rsidR="00CD37AF">
        <w:t>m</w:t>
      </w:r>
      <w:r w:rsidR="00A723BB">
        <w:t xml:space="preserve"> izvješć</w:t>
      </w:r>
      <w:r w:rsidR="00CD37AF">
        <w:t>u</w:t>
      </w:r>
      <w:r>
        <w:t xml:space="preserve"> od </w:t>
      </w:r>
      <w:r w:rsidR="00A723BB">
        <w:t>21. lipnja</w:t>
      </w:r>
      <w:r>
        <w:t xml:space="preserve"> 2019.</w:t>
      </w:r>
      <w:r w:rsidR="00CD37AF">
        <w:t xml:space="preserve"> (listovi od 78. do 81. spisa) u prilogu kojeg su dos</w:t>
      </w:r>
      <w:r w:rsidR="00407D83">
        <w:t>t</w:t>
      </w:r>
      <w:r w:rsidR="00CD37AF">
        <w:t>avljene isprave</w:t>
      </w:r>
      <w:r>
        <w:t xml:space="preserve">, </w:t>
      </w:r>
      <w:r w:rsidR="00407D83">
        <w:t xml:space="preserve">kao </w:t>
      </w:r>
      <w:r>
        <w:t xml:space="preserve">i na ročištu </w:t>
      </w:r>
      <w:r w:rsidR="00A723BB">
        <w:t>23. kolovoza</w:t>
      </w:r>
      <w:r>
        <w:t xml:space="preserve"> 2019. izjavio da je u odnosu na dužnika ostvaren stečajni razlog nesposobnosti za plaćanje i prezaduženosti u prilog koje tvrdnje je dostavio i podatke iz Očevidnika Financijske agencije, kao i da dužnik više nije vlasnik vozila marke </w:t>
      </w:r>
      <w:proofErr w:type="spellStart"/>
      <w:r w:rsidR="00A723BB">
        <w:t>Iveco</w:t>
      </w:r>
      <w:proofErr w:type="spellEnd"/>
      <w:r>
        <w:t xml:space="preserve"> budući da je vozilo</w:t>
      </w:r>
      <w:r w:rsidR="00583F97">
        <w:t xml:space="preserve"> zaista</w:t>
      </w:r>
      <w:r>
        <w:t xml:space="preserve"> prodano</w:t>
      </w:r>
      <w:r w:rsidR="00407D83">
        <w:t>, i to</w:t>
      </w:r>
      <w:r>
        <w:t xml:space="preserve"> </w:t>
      </w:r>
      <w:r w:rsidR="00EB3B67">
        <w:t>društvu MISTI GRADNJA d.o.o.</w:t>
      </w:r>
      <w:r w:rsidR="00407D83">
        <w:t>,</w:t>
      </w:r>
      <w:r w:rsidR="00EB3B67">
        <w:t xml:space="preserve"> Hrvatski Leskov</w:t>
      </w:r>
      <w:r w:rsidR="00407D83">
        <w:t>ac, za iznos od 8.750,00 kn</w:t>
      </w:r>
      <w:r w:rsidR="00EB3B67">
        <w:t xml:space="preserve">, a navedeno društvo nije platilo cijenu </w:t>
      </w:r>
      <w:r w:rsidR="00831CAD">
        <w:t>po</w:t>
      </w:r>
      <w:r w:rsidR="00185230">
        <w:t xml:space="preserve"> računu 20/1/1 (list 92. spisa), </w:t>
      </w:r>
      <w:r w:rsidR="00EB3B67">
        <w:t>već je do prestanka obveze</w:t>
      </w:r>
      <w:r w:rsidR="005A57D7">
        <w:t xml:space="preserve"> s osnove cijene za vozilo</w:t>
      </w:r>
      <w:r w:rsidR="00EB3B67">
        <w:t xml:space="preserve"> </w:t>
      </w:r>
      <w:r w:rsidR="00407D83">
        <w:t xml:space="preserve">prema  Lota </w:t>
      </w:r>
      <w:r w:rsidR="00583F97">
        <w:t>Logi</w:t>
      </w:r>
      <w:r w:rsidR="00185230">
        <w:t>stika d.o.o.</w:t>
      </w:r>
      <w:r w:rsidR="00407D83">
        <w:t xml:space="preserve"> došlo prijebojem  na temelju Izjave</w:t>
      </w:r>
      <w:r w:rsidR="00EB3B67">
        <w:t xml:space="preserve"> o prijeboju od 19. veljače 2018. </w:t>
      </w:r>
      <w:r w:rsidR="0086726D">
        <w:t xml:space="preserve">(list 91. spisa) </w:t>
      </w:r>
      <w:r w:rsidR="00EB3B67">
        <w:t>budući da je dužnik</w:t>
      </w:r>
      <w:r w:rsidRPr="005A57D7" w:rsidR="005A57D7">
        <w:t xml:space="preserve"> </w:t>
      </w:r>
      <w:r w:rsidR="005A57D7">
        <w:t>Lota Logistika d.o.o.</w:t>
      </w:r>
      <w:r w:rsidR="00EB3B67">
        <w:t xml:space="preserve"> imao dug prema navedenom društvu</w:t>
      </w:r>
      <w:r w:rsidR="0086726D">
        <w:t xml:space="preserve"> koji je do</w:t>
      </w:r>
      <w:r w:rsidR="00831CAD">
        <w:t>s</w:t>
      </w:r>
      <w:r w:rsidR="0086726D">
        <w:t>pio na naplatu 16. veljače 2018</w:t>
      </w:r>
      <w:r w:rsidR="00EB3B67">
        <w:t>.</w:t>
      </w:r>
      <w:r w:rsidRPr="00300C55" w:rsidR="00300C55">
        <w:t xml:space="preserve"> </w:t>
      </w:r>
      <w:r w:rsidR="00300C55">
        <w:t xml:space="preserve"> </w:t>
      </w:r>
      <w:r w:rsidR="00831CAD">
        <w:t>U odnosu na navedeno vozilo privremeni stečajni upravitelj je utvrdio da</w:t>
      </w:r>
      <w:r w:rsidR="005A57D7">
        <w:t xml:space="preserve"> je</w:t>
      </w:r>
      <w:r w:rsidR="00300C55">
        <w:t xml:space="preserve"> navedeno vozilo procijenje</w:t>
      </w:r>
      <w:r w:rsidR="00831CAD">
        <w:t>no na iznos od 8.000,00 kn uveća</w:t>
      </w:r>
      <w:r w:rsidR="00300C55">
        <w:t xml:space="preserve">no za PDV i da je </w:t>
      </w:r>
      <w:r w:rsidRPr="00300C55" w:rsidR="00300C55">
        <w:t>procjen</w:t>
      </w:r>
      <w:r w:rsidR="00300C55">
        <w:t>u</w:t>
      </w:r>
      <w:r w:rsidRPr="00300C55" w:rsidR="00300C55">
        <w:t xml:space="preserve"> vozila izvrš</w:t>
      </w:r>
      <w:r w:rsidR="00300C55">
        <w:t>ilo društvo Benussi d.o.o.</w:t>
      </w:r>
      <w:r w:rsidRPr="00300C55" w:rsidR="00300C55">
        <w:t xml:space="preserve"> 15. siječnja 2018. </w:t>
      </w:r>
      <w:r w:rsidR="00A35427">
        <w:t xml:space="preserve">budući da </w:t>
      </w:r>
      <w:r w:rsidRPr="00300C55" w:rsidR="00300C55">
        <w:t>se radilo o vozilu s neispravnim motorom te da bi trošak zamjene m</w:t>
      </w:r>
      <w:r w:rsidR="00A35427">
        <w:t xml:space="preserve">otora iznosio oko 50.000,00 kn uvećano za </w:t>
      </w:r>
      <w:r w:rsidR="005A57D7">
        <w:t>porez na dodanu vrijednost</w:t>
      </w:r>
      <w:r w:rsidR="004C7D9D">
        <w:t xml:space="preserve"> (list 93. spisa)</w:t>
      </w:r>
      <w:r w:rsidR="00293ACA">
        <w:t xml:space="preserve"> te </w:t>
      </w:r>
      <w:r w:rsidRPr="00293ACA" w:rsidR="00293ACA">
        <w:t xml:space="preserve">je dostavljen i nalog za knjiženje broj </w:t>
      </w:r>
      <w:r w:rsidR="00293ACA">
        <w:t>15 od 19. ožujka</w:t>
      </w:r>
      <w:r w:rsidRPr="00293ACA" w:rsidR="00293ACA">
        <w:t xml:space="preserve"> 2018</w:t>
      </w:r>
      <w:r w:rsidRPr="00300C55" w:rsidR="00300C55">
        <w:t xml:space="preserve">. </w:t>
      </w:r>
      <w:r w:rsidR="00A35427">
        <w:t xml:space="preserve">Nadalje, utvrdio je da </w:t>
      </w:r>
      <w:r w:rsidR="00AD648B">
        <w:t xml:space="preserve">i </w:t>
      </w:r>
      <w:r w:rsidR="00A35427">
        <w:t>je priručni stroj koji je služilo</w:t>
      </w:r>
      <w:r w:rsidR="00EB3B67">
        <w:t xml:space="preserve"> servisiranju vozila, </w:t>
      </w:r>
      <w:r w:rsidR="00A35427">
        <w:t>prodan</w:t>
      </w:r>
      <w:r w:rsidRPr="00A35427" w:rsidR="00A35427">
        <w:t xml:space="preserve"> društvu  S4G j.d.o.o. Zagreb, </w:t>
      </w:r>
      <w:proofErr w:type="spellStart"/>
      <w:r w:rsidRPr="00A35427" w:rsidR="00A35427">
        <w:t>Drobilina</w:t>
      </w:r>
      <w:proofErr w:type="spellEnd"/>
      <w:r w:rsidRPr="00A35427" w:rsidR="00A35427">
        <w:t xml:space="preserve"> II odvojak 2</w:t>
      </w:r>
      <w:r w:rsidR="00A35427">
        <w:t xml:space="preserve">, za što je izdan račun </w:t>
      </w:r>
      <w:r w:rsidR="00EB3B67">
        <w:t xml:space="preserve">broj 19/1/1 od 8. veljače 2018. </w:t>
      </w:r>
      <w:r w:rsidR="00A35427">
        <w:t>n</w:t>
      </w:r>
      <w:r w:rsidR="001D10E0">
        <w:t>a</w:t>
      </w:r>
      <w:r w:rsidR="00EB3B67">
        <w:t xml:space="preserve"> iznos od 62.500,00 kn  8. veljače 2018</w:t>
      </w:r>
      <w:r w:rsidR="00293ACA">
        <w:t>.</w:t>
      </w:r>
      <w:r w:rsidR="006F08BF">
        <w:t xml:space="preserve"> (list 89. spisa)</w:t>
      </w:r>
      <w:r w:rsidR="00EB3B67">
        <w:t>. Nadalje</w:t>
      </w:r>
      <w:r w:rsidR="005B5A33">
        <w:t>, utvrdio je da</w:t>
      </w:r>
      <w:r w:rsidR="00EB3B67">
        <w:t xml:space="preserve"> iz izjave o prijeboju od 8. veljače 2018. </w:t>
      </w:r>
      <w:r w:rsidR="006F08BF">
        <w:t xml:space="preserve">(list 90. spisa) </w:t>
      </w:r>
      <w:r w:rsidR="00EB3B67">
        <w:t xml:space="preserve">proizlazi da je navedeno potraživanje dužnika </w:t>
      </w:r>
      <w:r w:rsidR="005B5A33">
        <w:t xml:space="preserve">s osnove kupoprodajne cijene </w:t>
      </w:r>
      <w:r w:rsidR="00EB3B67">
        <w:t>kompenzirano prema navedenom kupcu za njegovo potraživanje prema dužniku u istom iznosu te je dostavljen i nalog za knjiženje broj 11 od 19. ožujka 2018.</w:t>
      </w:r>
      <w:r w:rsidR="006F08BF">
        <w:t xml:space="preserve"> (list 91. spisa)</w:t>
      </w:r>
      <w:r w:rsidR="00AD648B">
        <w:t xml:space="preserve">, a prijeboj je </w:t>
      </w:r>
      <w:r w:rsidR="00EB3B67">
        <w:t>prove</w:t>
      </w:r>
      <w:r w:rsidR="00663294">
        <w:t>den i knjigovodstvu dužnika. P</w:t>
      </w:r>
      <w:r w:rsidR="00EB3B67">
        <w:t>rivremeni stečajni upravitelj je utvrdio da je navedeni kupac radio za dužnika određene usluge održavanja koje mu nisu bile plaćene pa je tom kompe</w:t>
      </w:r>
      <w:r w:rsidR="00E60611">
        <w:t>nzacijom</w:t>
      </w:r>
      <w:r w:rsidR="00EB3B67">
        <w:t xml:space="preserve"> podmiren dug.</w:t>
      </w:r>
      <w:r w:rsidR="005B5A33">
        <w:t xml:space="preserve"> </w:t>
      </w:r>
      <w:r w:rsidR="00AD648B">
        <w:t>Nadalje, utvrdio je i</w:t>
      </w:r>
      <w:r w:rsidR="005B5A33">
        <w:t xml:space="preserve"> da su </w:t>
      </w:r>
      <w:r w:rsidR="00EB3B67">
        <w:t>alati i mali priručni stro</w:t>
      </w:r>
      <w:r w:rsidR="00185230">
        <w:t xml:space="preserve">jevi </w:t>
      </w:r>
      <w:r w:rsidR="00663294">
        <w:t>rashodovani i odvezeni</w:t>
      </w:r>
      <w:r w:rsidR="00185230">
        <w:t xml:space="preserve"> na otpad.</w:t>
      </w:r>
    </w:p>
    <w:p w:rsidR="00185230" w:rsidP="008E17E0" w:rsidRDefault="00185230">
      <w:pPr>
        <w:ind w:firstLine="708"/>
        <w:jc w:val="both"/>
      </w:pPr>
    </w:p>
    <w:p w:rsidR="00EB3B67" w:rsidP="008E17E0" w:rsidRDefault="00EB3B67">
      <w:pPr>
        <w:ind w:firstLine="708"/>
        <w:jc w:val="both"/>
      </w:pPr>
      <w:r>
        <w:t>U odnosu na izvjesnost naplate potraživanja prema odgovornoj osobi dužnika</w:t>
      </w:r>
      <w:r w:rsidR="00E60611">
        <w:t xml:space="preserve"> Ines </w:t>
      </w:r>
      <w:proofErr w:type="spellStart"/>
      <w:r w:rsidR="00E60611">
        <w:t>Tardi</w:t>
      </w:r>
      <w:proofErr w:type="spellEnd"/>
      <w:r>
        <w:t xml:space="preserve">, </w:t>
      </w:r>
      <w:r w:rsidR="005B5A33">
        <w:t xml:space="preserve">utvrdio je da </w:t>
      </w:r>
      <w:r w:rsidR="00E60611">
        <w:t xml:space="preserve">Ines </w:t>
      </w:r>
      <w:proofErr w:type="spellStart"/>
      <w:r w:rsidR="00E60611">
        <w:t>Tardi</w:t>
      </w:r>
      <w:proofErr w:type="spellEnd"/>
      <w:r w:rsidR="00E60611">
        <w:t xml:space="preserve"> </w:t>
      </w:r>
      <w:r>
        <w:t xml:space="preserve">ima potraživanje prema dužniku koje nije prebijeno, </w:t>
      </w:r>
      <w:r w:rsidR="002F0F62">
        <w:t>kao i</w:t>
      </w:r>
      <w:r>
        <w:t xml:space="preserve"> da odgovorna osoba  od imovine ima samo stan u kojem živi s troje djece i mužem, da prima </w:t>
      </w:r>
      <w:r>
        <w:lastRenderedPageBreak/>
        <w:t>plaću od grada Zagreba radi djece, a da su stan i njezina plaća opterećeni sa stambenim kreditom za kupnju istog stana na rok od 20 godina, da je stanje duga po tom kreditu na dan 1. srpnja 2019. iznosilo 55.161,42 EUR-a, a otplata kredita završava u rujnu 2036.</w:t>
      </w:r>
      <w:r w:rsidR="002F0F62">
        <w:t xml:space="preserve"> </w:t>
      </w:r>
      <w:r>
        <w:t>godine</w:t>
      </w:r>
      <w:r w:rsidR="002F0F62">
        <w:t>, te nije izvjesna naplata tog potraživanja</w:t>
      </w:r>
      <w:r>
        <w:t>.</w:t>
      </w:r>
    </w:p>
    <w:p w:rsidR="00EB3B67" w:rsidP="008E17E0" w:rsidRDefault="00EB3B67">
      <w:pPr>
        <w:ind w:firstLine="708"/>
        <w:jc w:val="both"/>
      </w:pPr>
    </w:p>
    <w:p w:rsidR="00EB3B67" w:rsidP="008E17E0" w:rsidRDefault="00EB3B67">
      <w:pPr>
        <w:ind w:firstLine="708"/>
        <w:jc w:val="both"/>
      </w:pPr>
      <w:r>
        <w:t xml:space="preserve">Što se tiče izvjesnosti naplate potraživanja prema dužnikovom dužniku </w:t>
      </w:r>
      <w:r w:rsidR="009C54AF">
        <w:t xml:space="preserve">Euro-Adria logistika </w:t>
      </w:r>
      <w:r>
        <w:t xml:space="preserve">d.o.o., a koje društvo nije brisano iz sudskog registra, privremeni stečajni upravitelj  je obišao adresu sjedišta  tog dužnika, </w:t>
      </w:r>
      <w:r w:rsidR="009C54AF">
        <w:t>te je utvrdio da to</w:t>
      </w:r>
      <w:r>
        <w:t xml:space="preserve">  društvo tamo ne posluje. Iz javnih očevidnika je utvrdio da je navedeni dužnik 2015.</w:t>
      </w:r>
      <w:r w:rsidR="009C54AF">
        <w:t>godine</w:t>
      </w:r>
      <w:r>
        <w:t xml:space="preserve"> podnio prijedlog za otvaranje stečajnog postupka radi blokade svoje žiro-računa te je Trgovački sud u Zagrebu pokrenuo prethodni postupak pod poslovnim brojem St-609/15</w:t>
      </w:r>
      <w:r w:rsidR="009C54AF">
        <w:t>, koji je sud</w:t>
      </w:r>
      <w:r>
        <w:t xml:space="preserve"> rješenjem od 22. svibnja 2017. odbacio jer dužnik nije u zakonskom roku uplatio predujam za pokriće troškova prethodnog postupka. Nadalje, utvrdio je da je rješenjem ovoga suda broj Tt-19/10660-1</w:t>
      </w:r>
      <w:r w:rsidR="00DD674C">
        <w:t xml:space="preserve"> od 4. travnja </w:t>
      </w:r>
      <w:r>
        <w:t>2019. sud pokrenuo po službenoj dužnosti postupak brisanja iz sudskog registra navedenog dužnikovog dužnika prema članku 70. Z</w:t>
      </w:r>
      <w:r w:rsidR="00185230">
        <w:t>akona o sudskom registru</w:t>
      </w:r>
      <w:r>
        <w:t xml:space="preserve">, jer su zadnja predana financijska izvješća tog </w:t>
      </w:r>
      <w:r w:rsidRPr="00AE5A81">
        <w:t>društva bila za 2014.</w:t>
      </w:r>
      <w:r w:rsidRPr="00AE5A81" w:rsidR="002F0F62">
        <w:t xml:space="preserve"> U odnosu na</w:t>
      </w:r>
      <w:r w:rsidR="00DD674C">
        <w:t xml:space="preserve"> to</w:t>
      </w:r>
      <w:r w:rsidR="002F0F62">
        <w:t xml:space="preserve"> </w:t>
      </w:r>
      <w:r w:rsidR="00C15230">
        <w:t xml:space="preserve">društvo </w:t>
      </w:r>
      <w:r w:rsidR="00E529BC">
        <w:t>uvid u e-B</w:t>
      </w:r>
      <w:r w:rsidR="00DD674C">
        <w:t xml:space="preserve">lokade utvrđeno </w:t>
      </w:r>
      <w:r w:rsidR="00E529BC">
        <w:t>je</w:t>
      </w:r>
      <w:r w:rsidR="00DD674C">
        <w:t xml:space="preserve"> da je na dan </w:t>
      </w:r>
      <w:r w:rsidR="00AE5A81">
        <w:t>22. kolovoza 2019. to društvo bilo u blokadi za iznos od 3.285.946,47 kn i to u neprekinutom trajanju od 28. travnja 2015.</w:t>
      </w:r>
    </w:p>
    <w:p w:rsidR="00A723BB" w:rsidP="008E17E0" w:rsidRDefault="00A723BB">
      <w:pPr>
        <w:jc w:val="both"/>
      </w:pPr>
    </w:p>
    <w:p w:rsidR="00F93AC6" w:rsidP="008E17E0" w:rsidRDefault="00F93AC6">
      <w:pPr>
        <w:ind w:firstLine="708"/>
        <w:jc w:val="both"/>
      </w:pPr>
      <w:r>
        <w:t xml:space="preserve">U svezi navedenih neutuženih i nenaplaćenih potraživanjima ističe se da nenaplaćeno novčano potraživanje predstavlja tek potencijalnu imovinu koju prethodno tek treba naplatiti pa se ne radi o imovini iz koje bi se mogli namiriti troškovi postupka (tako u rješenjima Visokog trgovačkog suda Republike Hrvatske poslovni broj Pž-2739/18 od 2. svibnja 2018., Pž-4209/17 od 6. srpnja 2017., Pž-3395/18 od 29. svibnja 2018.). </w:t>
      </w:r>
    </w:p>
    <w:p w:rsidR="00F93AC6" w:rsidP="008E17E0" w:rsidRDefault="00F93AC6">
      <w:pPr>
        <w:jc w:val="both"/>
      </w:pPr>
    </w:p>
    <w:p w:rsidR="00F93AC6" w:rsidP="008E17E0" w:rsidRDefault="00F93AC6">
      <w:pPr>
        <w:jc w:val="both"/>
      </w:pPr>
      <w:r>
        <w:t xml:space="preserve"> </w:t>
      </w:r>
      <w:r w:rsidR="00A723BB">
        <w:tab/>
      </w: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="00F93AC6" w:rsidP="008E17E0" w:rsidRDefault="00F93AC6">
      <w:pPr>
        <w:jc w:val="both"/>
      </w:pPr>
    </w:p>
    <w:p w:rsidR="00F93AC6" w:rsidP="008E17E0" w:rsidRDefault="00F93AC6">
      <w:pPr>
        <w:jc w:val="both"/>
      </w:pPr>
      <w:r>
        <w:tab/>
        <w:t>U smislu citirane odredbe čl. 132. st. 1. SZ-a pozvane su osobe koje imaju pravni interes za provedbom stečajnoga postupka predujmiti troškove prethodnoga i otvorenoga stečajnog postupka za pokriće predvidivih troškova prethodnog i stečajnog postupka, ali je na niži iznos od onoga koji je predložio privremeni upravitelj, jer su previsoki.</w:t>
      </w:r>
    </w:p>
    <w:p w:rsidR="00F93AC6" w:rsidP="008E17E0" w:rsidRDefault="00F93AC6">
      <w:pPr>
        <w:jc w:val="both"/>
      </w:pPr>
    </w:p>
    <w:p w:rsidR="00F93AC6" w:rsidP="00CF1D10" w:rsidRDefault="00F93AC6">
      <w:pPr>
        <w:ind w:firstLine="708"/>
        <w:jc w:val="both"/>
      </w:pPr>
      <w:r>
        <w:t xml:space="preserve">Predvidivi troškovi prethodnog i stečajnog postupka po ocijeni suda sastojali bi se od troškova po osnovi knjigovodstvenih usluga u iznosu od 750,00 kn mjesečno, dakle </w:t>
      </w:r>
      <w:r w:rsidR="00480D04">
        <w:t>4.500,00</w:t>
      </w:r>
      <w:r>
        <w:t xml:space="preserve"> kn utemeljeno na trajanju postupka od </w:t>
      </w:r>
      <w:r w:rsidR="00480D04">
        <w:t>6</w:t>
      </w:r>
      <w:r w:rsidR="00026F5D">
        <w:t xml:space="preserve"> </w:t>
      </w:r>
      <w:r>
        <w:t xml:space="preserve">mjeseci, troškova izrade pečata dužnika u iznosu od 140,00 kn, materijalnih troškova koji se sastoje od troškova fotokopiranja, nabave uredskog materijala, primjerice papira, kuverti te drugog uredskog materijala i pribora u iznosu od 50,00 kn mjesečno odnosno za </w:t>
      </w:r>
      <w:r w:rsidR="00480D04">
        <w:t>šest</w:t>
      </w:r>
      <w:r>
        <w:t xml:space="preserve"> mjeseci </w:t>
      </w:r>
      <w:r w:rsidR="00480D04">
        <w:t>300,00</w:t>
      </w:r>
      <w:r>
        <w:t xml:space="preserve"> kn, troškova poštanskih i telefonskih usluga 50,00 kn mjesečno, odnosno </w:t>
      </w:r>
      <w:r w:rsidR="00A52A53">
        <w:t>300,00</w:t>
      </w:r>
      <w:r>
        <w:t xml:space="preserve"> kn za </w:t>
      </w:r>
      <w:r w:rsidR="00A52A53">
        <w:t>šest</w:t>
      </w:r>
      <w:r>
        <w:t xml:space="preserve"> mjeseci. Pored navedenog, troškovi vođenja računa poslovnih subjekata kod banaka iznosili bi mjesečno od 20,00 do 50,00 kn ovisno o banci. Primjerice, u Zagrebačkoj banci d.d. i </w:t>
      </w:r>
      <w:proofErr w:type="spellStart"/>
      <w:r>
        <w:t>Sberbank</w:t>
      </w:r>
      <w:proofErr w:type="spellEnd"/>
      <w:r>
        <w:t xml:space="preserve"> d.d. mjesečna naknada za održavanje računa poslovnih subjekata iznosi 20,00 kn (a što proizlazi iz Odluka o naknadama za poslovne subjekte javno objavljenima na web stranicama banaka), dakle minimalno 1</w:t>
      </w:r>
      <w:r w:rsidR="00A52A53">
        <w:t>2</w:t>
      </w:r>
      <w:r>
        <w:t>0,00 kn za</w:t>
      </w:r>
      <w:r w:rsidR="00A52A53">
        <w:t xml:space="preserve"> šest</w:t>
      </w:r>
      <w:r w:rsidR="00CF1D10">
        <w:t xml:space="preserve"> mjeseci</w:t>
      </w:r>
      <w:r>
        <w:t xml:space="preserve">, troškovi zatvaranja računa razlikuju se od banka do </w:t>
      </w:r>
      <w:r>
        <w:lastRenderedPageBreak/>
        <w:t xml:space="preserve">banke, tako primjerice, u </w:t>
      </w:r>
      <w:proofErr w:type="spellStart"/>
      <w:r>
        <w:t>Sberbank</w:t>
      </w:r>
      <w:proofErr w:type="spellEnd"/>
      <w:r>
        <w:t xml:space="preserve"> d.d. iznose 150,00 kn, a troškovi izdavanja potvrde o izvršenju naloga u navedenoj banci iznose 10,00 kn po potvrdi, dakle 20,00 kn mjesečno za dvije potvrde, a za šest mjeseci 1</w:t>
      </w:r>
      <w:r w:rsidR="000E6CEC">
        <w:t>2</w:t>
      </w:r>
      <w:r>
        <w:t xml:space="preserve">0,00 kn Nastali bi i troškovi objave GFI u iznosu od 230,00 kn (za jednu godinu) prema Cjeniku usluga javne objave godišnjih financijskih izvještaja i dokumenata Financijske agencije iz članka 30. Zakona o računovodstvu imajući u vidu da dužnik nije obveznik revizije i da je obvezan predati standardnu dokumentaciju, koja ako se preda u elektroničkom obliku na nositelju podatka iznosi upravo 230,00 kn, te trošak odjave kod Državnog zavoda za statistiku koji iznosi 60,00 kn,  </w:t>
      </w:r>
      <w:r w:rsidRPr="009C57B4" w:rsidR="009C57B4">
        <w:t>te putni trošak stečajnog upravitelja imajući u vidu udaljenost Zagreb-</w:t>
      </w:r>
      <w:r w:rsidR="004921A7">
        <w:t xml:space="preserve">Ivanec-Zagreb od </w:t>
      </w:r>
      <w:r w:rsidR="00341161">
        <w:t>79 km,</w:t>
      </w:r>
      <w:r w:rsidRPr="009C57B4" w:rsidR="009C57B4">
        <w:t xml:space="preserve"> prosječnu cijenu goriva od</w:t>
      </w:r>
      <w:r w:rsidR="006347F3">
        <w:t xml:space="preserve"> 10,00 kn/l, uz potrošnju od 7,5</w:t>
      </w:r>
      <w:r w:rsidR="005615FE">
        <w:t xml:space="preserve">/100 kn jedan put na </w:t>
      </w:r>
      <w:r w:rsidRPr="00E93648" w:rsidR="00E93648">
        <w:t>udaljenost</w:t>
      </w:r>
      <w:r w:rsidR="005615FE">
        <w:t>i</w:t>
      </w:r>
      <w:r w:rsidRPr="00E93648" w:rsidR="00E93648">
        <w:t xml:space="preserve"> Zagreb-Ivanec-Zagreb </w:t>
      </w:r>
      <w:r w:rsidR="00AE5A81">
        <w:t>iznosio bi 118,00 kn (59,</w:t>
      </w:r>
      <w:r w:rsidR="00E93648">
        <w:t>00 kn u jednom smjeru</w:t>
      </w:r>
      <w:r w:rsidR="00341161">
        <w:t xml:space="preserve"> odnosno 118,00 kn u oba smjera</w:t>
      </w:r>
      <w:r w:rsidR="00E93648">
        <w:t xml:space="preserve">), </w:t>
      </w:r>
      <w:r w:rsidR="00341161">
        <w:t>a u slučaju minimalno tri dolaska i odlaska u ukupnom iznosu od 354,00 kn</w:t>
      </w:r>
      <w:r w:rsidR="008E17E0">
        <w:t>.</w:t>
      </w:r>
      <w:r w:rsidR="00CF1D10">
        <w:t xml:space="preserve"> </w:t>
      </w:r>
      <w:r>
        <w:t xml:space="preserve">Dakle, sveukupno bi ovi troškovi iznosili minimalno </w:t>
      </w:r>
      <w:r w:rsidR="007C542D">
        <w:t>6.</w:t>
      </w:r>
      <w:r w:rsidR="00583F97">
        <w:t>2</w:t>
      </w:r>
      <w:r w:rsidR="004D0F30">
        <w:t>7</w:t>
      </w:r>
      <w:r w:rsidR="00583F97">
        <w:t>4</w:t>
      </w:r>
      <w:r w:rsidR="007C542D">
        <w:t>,00</w:t>
      </w:r>
      <w:r w:rsidR="00F439D1">
        <w:t xml:space="preserve"> </w:t>
      </w:r>
      <w:r>
        <w:t>kn.</w:t>
      </w:r>
      <w:r w:rsidR="00F439D1">
        <w:t xml:space="preserve"> </w:t>
      </w:r>
    </w:p>
    <w:p w:rsidR="00F93AC6" w:rsidP="008E17E0" w:rsidRDefault="00F93AC6">
      <w:pPr>
        <w:jc w:val="both"/>
      </w:pPr>
    </w:p>
    <w:p w:rsidR="00F93AC6" w:rsidP="008E17E0" w:rsidRDefault="00F93AC6">
      <w:pPr>
        <w:ind w:firstLine="708"/>
        <w:jc w:val="both"/>
      </w:pPr>
      <w:r>
        <w:t xml:space="preserve">Iako je Financijska agencija na temelju članka 112. stavka 5. SZ-a zaplijenila iznos od </w:t>
      </w:r>
      <w:r w:rsidR="00837BC5">
        <w:t>549,89</w:t>
      </w:r>
      <w:r>
        <w:t xml:space="preserve"> kn treba reć</w:t>
      </w:r>
      <w:r w:rsidR="005615FE">
        <w:t xml:space="preserve">i da bi se iz toga djelomično namirivala </w:t>
      </w:r>
      <w:r>
        <w:t>nagrada privremenog stečajnog uprav</w:t>
      </w:r>
      <w:r w:rsidR="00837BC5">
        <w:t>itelja u iznosu od 3.000,00 kn.</w:t>
      </w:r>
    </w:p>
    <w:p w:rsidR="00837BC5" w:rsidP="008E17E0" w:rsidRDefault="00837BC5">
      <w:pPr>
        <w:jc w:val="both"/>
      </w:pPr>
    </w:p>
    <w:p w:rsidR="00F93AC6" w:rsidP="008E17E0" w:rsidRDefault="00F93AC6">
      <w:pPr>
        <w:ind w:firstLine="708"/>
        <w:jc w:val="both"/>
      </w:pPr>
      <w:r>
        <w:t xml:space="preserve">Slijedom navedenog, osobe koje imaju pravni interes za provedbom stečajnoga postupaka nad dužnikom pozvane su u predujmiti </w:t>
      </w:r>
      <w:r w:rsidR="005615FE">
        <w:t xml:space="preserve">naprijed navedeni </w:t>
      </w:r>
      <w:r>
        <w:t>iznos za pokriće troškova prethodnog i stečajnog postupka.</w:t>
      </w:r>
    </w:p>
    <w:p w:rsidR="00F93AC6" w:rsidP="008E17E0" w:rsidRDefault="00F93AC6">
      <w:pPr>
        <w:jc w:val="both"/>
      </w:pPr>
    </w:p>
    <w:p w:rsidR="00F93AC6" w:rsidP="008E17E0" w:rsidRDefault="00F93AC6">
      <w:pPr>
        <w:jc w:val="both"/>
      </w:pPr>
      <w:r>
        <w:tab/>
        <w:t xml:space="preserve">Imajući u vidu navode privremenog stečajnog upravitelja slijedi da dužnikova imovina nije dostatna za namirenje troškova prethodnog i stečajnog postupka, pa su u smislu odredbe čl. 132. st. 1. SZ-a pozvane  osobe koje imaju pravni interes za provedbu stečajnog postupka na predujmljivanje iznosa troškova prethodnog i otvorenoga stečajnog postupka (točka I. izreke). Navedene osobe su  upozorene na pravne posljedice ne postupanja u skladu s  točkom I. Izreke sukladno odredbi članka 132. st. 2. SZ-a (točka II. izreke). </w:t>
      </w:r>
    </w:p>
    <w:p w:rsidR="00F93AC6" w:rsidP="008E17E0" w:rsidRDefault="00F93AC6">
      <w:pPr>
        <w:jc w:val="both"/>
      </w:pPr>
    </w:p>
    <w:p w:rsidR="00F93AC6" w:rsidP="001D10E0" w:rsidRDefault="007C542D">
      <w:pPr>
        <w:ind w:left="2124" w:firstLine="708"/>
        <w:jc w:val="both"/>
      </w:pPr>
      <w:r>
        <w:t xml:space="preserve">      </w:t>
      </w:r>
      <w:r w:rsidR="00F93AC6">
        <w:t xml:space="preserve">U Zagrebu </w:t>
      </w:r>
      <w:r w:rsidR="00A010E5">
        <w:t>27</w:t>
      </w:r>
      <w:r>
        <w:t xml:space="preserve">. kolovoza </w:t>
      </w:r>
      <w:r w:rsidR="00F93AC6">
        <w:t>2019.</w:t>
      </w:r>
    </w:p>
    <w:p w:rsidR="00F93AC6" w:rsidP="00A010E5" w:rsidRDefault="00F93AC6">
      <w:pPr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Sudac</w:t>
      </w:r>
    </w:p>
    <w:p w:rsidR="00F93AC6" w:rsidP="00A010E5" w:rsidRDefault="00F93AC6">
      <w:pPr>
        <w:ind w:left="5664" w:firstLine="708"/>
        <w:jc w:val="right"/>
      </w:pPr>
      <w:r>
        <w:t>Danijela Uzelac</w:t>
      </w:r>
      <w:r w:rsidR="001D10E0">
        <w:t xml:space="preserve"> Ljubić</w:t>
      </w:r>
      <w:r w:rsidR="00A010E5">
        <w:t>, v.r.</w:t>
      </w:r>
    </w:p>
    <w:p w:rsidR="00F93AC6" w:rsidP="008E17E0" w:rsidRDefault="00F93AC6">
      <w:pPr>
        <w:jc w:val="both"/>
      </w:pPr>
    </w:p>
    <w:p w:rsidR="00F93AC6" w:rsidP="008E17E0" w:rsidRDefault="00F93AC6">
      <w:pPr>
        <w:jc w:val="both"/>
      </w:pPr>
      <w:r>
        <w:t>Uputa o pravnom lijeku: Protiv ovog rješenja nezadovoljna stranka može izjaviti žalbu u roku od 8 dana od dana dostave rješenja s time da se dostava smatra obavljenom istekom osmoga dana od dana objave ovog rješenja na mrežnoj stranici e-oglasna ploča (čl. 12. st. 1. SZ). Žalba se podnosi Trgovačkom sudu u Zagrebu u 2 primjerka, a o žalbi odlučuje Visoki trgovački sud Republike Hrvatske.</w:t>
      </w:r>
    </w:p>
    <w:p w:rsidR="00F93AC6" w:rsidP="008E17E0" w:rsidRDefault="00F93AC6">
      <w:pPr>
        <w:jc w:val="both"/>
      </w:pPr>
    </w:p>
    <w:p w:rsidR="00A010E5" w:rsidP="00A010E5" w:rsidRDefault="00A010E5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A010E5" w:rsidP="00A010E5" w:rsidRDefault="00A010E5">
      <w:pPr>
        <w:jc w:val="right"/>
      </w:pPr>
      <w:r>
        <w:t>Katarina Franjić</w:t>
      </w:r>
    </w:p>
    <w:p w:rsidR="00A010E5" w:rsidP="008E17E0" w:rsidRDefault="00A010E5">
      <w:pPr>
        <w:jc w:val="both"/>
      </w:pPr>
    </w:p>
    <w:p w:rsidR="00F93AC6" w:rsidP="008E17E0" w:rsidRDefault="00F93AC6">
      <w:pPr>
        <w:jc w:val="both"/>
      </w:pPr>
    </w:p>
    <w:p w:rsidR="00F93AC6" w:rsidP="008E17E0" w:rsidRDefault="00F93AC6">
      <w:pPr>
        <w:jc w:val="both"/>
      </w:pPr>
    </w:p>
    <w:p w:rsidR="007673BA" w:rsidP="008E17E0" w:rsidRDefault="007673BA">
      <w:pPr>
        <w:jc w:val="both"/>
      </w:pPr>
    </w:p>
    <w:sectPr w:rsidR="007673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D34"/>
    <w:rsid w:val="00026F5D"/>
    <w:rsid w:val="00077278"/>
    <w:rsid w:val="000E6CEC"/>
    <w:rsid w:val="00185230"/>
    <w:rsid w:val="001D10E0"/>
    <w:rsid w:val="00202BD9"/>
    <w:rsid w:val="00293ACA"/>
    <w:rsid w:val="002F0F62"/>
    <w:rsid w:val="00300C55"/>
    <w:rsid w:val="00341161"/>
    <w:rsid w:val="00407D83"/>
    <w:rsid w:val="0042543B"/>
    <w:rsid w:val="00463E1D"/>
    <w:rsid w:val="00480D04"/>
    <w:rsid w:val="004921A7"/>
    <w:rsid w:val="004C7D9D"/>
    <w:rsid w:val="004D0F30"/>
    <w:rsid w:val="00541DE7"/>
    <w:rsid w:val="005615FE"/>
    <w:rsid w:val="00583F97"/>
    <w:rsid w:val="005A57D7"/>
    <w:rsid w:val="005B08D8"/>
    <w:rsid w:val="005B5A33"/>
    <w:rsid w:val="006347F3"/>
    <w:rsid w:val="00663294"/>
    <w:rsid w:val="006E4EF2"/>
    <w:rsid w:val="006F08BF"/>
    <w:rsid w:val="007673BA"/>
    <w:rsid w:val="007C542D"/>
    <w:rsid w:val="00831CAD"/>
    <w:rsid w:val="00837BC5"/>
    <w:rsid w:val="0086726D"/>
    <w:rsid w:val="008E17E0"/>
    <w:rsid w:val="00921CDC"/>
    <w:rsid w:val="009C54AF"/>
    <w:rsid w:val="009C57B4"/>
    <w:rsid w:val="00A010E5"/>
    <w:rsid w:val="00A35427"/>
    <w:rsid w:val="00A50213"/>
    <w:rsid w:val="00A52A53"/>
    <w:rsid w:val="00A723BB"/>
    <w:rsid w:val="00AD648B"/>
    <w:rsid w:val="00AE5A81"/>
    <w:rsid w:val="00B2697A"/>
    <w:rsid w:val="00B97EE0"/>
    <w:rsid w:val="00C1089A"/>
    <w:rsid w:val="00C15230"/>
    <w:rsid w:val="00CD37AF"/>
    <w:rsid w:val="00CF1D10"/>
    <w:rsid w:val="00DD674C"/>
    <w:rsid w:val="00DF5D34"/>
    <w:rsid w:val="00E529BC"/>
    <w:rsid w:val="00E60611"/>
    <w:rsid w:val="00E93648"/>
    <w:rsid w:val="00EB3B67"/>
    <w:rsid w:val="00F439D1"/>
    <w:rsid w:val="00F93AC6"/>
    <w:rsid w:val="00FC59C2"/>
    <w:rsid w:val="00FF0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63E1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63E1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A010E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5021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5021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5021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5021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5021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63E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3E1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010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02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2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2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2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2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kolovoza 2019.</izvorni_sadrzaj>
    <derivirana_varijabla naziv="DomainObject.DatumDonosenjaOdluke_1">27.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2019.</izvorni_sadrzaj>
    <derivirana_varijabla naziv="DomainObject.Predmet.DatumOsnivanja_1">14.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St-678/2019</izvorni_sadrzaj>
    <derivirana_varijabla naziv="DomainObject.Predmet.OznakaBroj_1">St-678/2019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LOTA LOGISTIKA d.o.o.</izvorni_sadrzaj>
    <derivirana_varijabla naziv="DomainObject.Predmet.ProtustrankaFormated_1">  LOTA LOGISTIKA d.o.o.</derivirana_varijabla>
  </DomainObject.Predmet.ProtustrankaFormated>
  <DomainObject.Predmet.ProtustrankaFormatedOIB>
    <izvorni_sadrzaj>  LOTA LOGISTIKA d.o.o., OIB 20272431949</izvorni_sadrzaj>
    <derivirana_varijabla naziv="DomainObject.Predmet.ProtustrankaFormatedOIB_1">  LOTA LOGISTIKA d.o.o., OIB 20272431949</derivirana_varijabla>
  </DomainObject.Predmet.ProtustrankaFormatedOIB>
  <DomainObject.Predmet.ProtustrankaFormatedWithAdress>
    <izvorni_sadrzaj> LOTA LOGISTIKA d.o.o., Antuna Tota 2 C, 10000 Zagreb</izvorni_sadrzaj>
    <derivirana_varijabla naziv="DomainObject.Predmet.ProtustrankaFormatedWithAdress_1"> LOTA LOGISTIKA d.o.o., Antuna Tota 2 C, 10000 Zagreb</derivirana_varijabla>
  </DomainObject.Predmet.ProtustrankaFormatedWithAdress>
  <DomainObject.Predmet.ProtustrankaFormatedWithAdressOIB>
    <izvorni_sadrzaj> LOTA LOGISTIKA d.o.o., OIB 20272431949, Antuna Tota 2 C, 10000 Zagreb</izvorni_sadrzaj>
    <derivirana_varijabla naziv="DomainObject.Predmet.ProtustrankaFormatedWithAdressOIB_1"> LOTA LOGISTIKA d.o.o., OIB 20272431949, Antuna Tota 2 C, 10000 Zagreb</derivirana_varijabla>
  </DomainObject.Predmet.ProtustrankaFormatedWithAdressOIB>
  <DomainObject.Predmet.ProtustrankaWithAdress>
    <izvorni_sadrzaj>LOTA LOGISTIKA d.o.o. Antuna Tota 2 C, 10000 Zagreb</izvorni_sadrzaj>
    <derivirana_varijabla naziv="DomainObject.Predmet.ProtustrankaWithAdress_1">LOTA LOGISTIKA d.o.o. Antuna Tota 2 C, 10000 Zagreb</derivirana_varijabla>
  </DomainObject.Predmet.ProtustrankaWithAdress>
  <DomainObject.Predmet.ProtustrankaWithAdressOIB>
    <izvorni_sadrzaj>LOTA LOGISTIKA d.o.o., OIB 20272431949, Antuna Tota 2 C, 10000 Zagreb</izvorni_sadrzaj>
    <derivirana_varijabla naziv="DomainObject.Predmet.ProtustrankaWithAdressOIB_1">LOTA LOGISTIKA d.o.o., OIB 20272431949, Antuna Tota 2 C, 10000 Zagreb</derivirana_varijabla>
  </DomainObject.Predmet.ProtustrankaWithAdressOIB>
  <DomainObject.Predmet.ProtustrankaNazivFormated>
    <izvorni_sadrzaj>LOTA LOGISTIKA d.o.o.</izvorni_sadrzaj>
    <derivirana_varijabla naziv="DomainObject.Predmet.ProtustrankaNazivFormated_1">LOTA LOGISTIKA d.o.o.</derivirana_varijabla>
  </DomainObject.Predmet.ProtustrankaNazivFormated>
  <DomainObject.Predmet.ProtustrankaNazivFormatedOIB>
    <izvorni_sadrzaj>LOTA LOGISTIKA d.o.o., OIB 20272431949</izvorni_sadrzaj>
    <derivirana_varijabla naziv="DomainObject.Predmet.ProtustrankaNazivFormatedOIB_1">LOTA LOGISTIKA d.o.o., OIB 20272431949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UPRAVA; FINA Regionalni centar Zagreb</izvorni_sadrzaj>
    <derivirana_varijabla naziv="DomainObject.Predmet.StrankaFormated_1">  RH MINISTARSTVO FINANCIJA, POREZNA UPRAVA; FINA Regionalni centar Zagreb</derivirana_varijabla>
  </DomainObject.Predmet.StrankaFormated>
  <DomainObject.Predmet.StrankaFormatedOIB>
    <izvorni_sadrzaj>  RH MINISTARSTVO FINANCIJA, POREZNA UPRAVA, OIB 18683136487; FINA Regionalni centar Zagreb, OIB 85821130368</izvorni_sadrzaj>
    <derivirana_varijabla naziv="DomainObject.Predmet.StrankaFormatedOIB_1">  RH MINISTARSTVO FINANCIJA, POREZNA UPRAVA, OIB 18683136487; FINA Regionalni centar Zagreb, OIB 85821130368</derivirana_varijabla>
  </DomainObject.Predmet.StrankaFormatedOIB>
  <DomainObject.Predmet.StrankaFormatedWithAdress>
    <izvorni_sadrzaj> RH MINISTARSTVO FINANCIJA, POREZNA UPRAVA, Katančićeva 5, 10000 Zagreb; FINA Regionalni centar Zagreb, Trg svibanjskih žrtava 1995. 1, 10000 Zagreb</izvorni_sadrzaj>
    <derivirana_varijabla naziv="DomainObject.Predmet.StrankaFormatedWithAdress_1"> RH MINISTARSTVO FINANCIJA, POREZNA UPRAVA, Katančićeva 5, 10000 Zagreb; FINA Regionalni centar Zagreb, Trg svibanjskih žrtava 1995. 1, 10000 Zagreb</derivirana_varijabla>
  </DomainObject.Predmet.StrankaFormatedWithAdress>
  <DomainObject.Predmet.StrankaFormatedWithAdressOIB>
    <izvorni_sadrzaj> RH MINISTARSTVO FINANCIJA, POREZNA UPRAVA, OIB 18683136487, Katančićeva 5, 10000 Zagreb; FINA Regionalni centar Zagreb, OIB 85821130368, Trg svibanjskih žrtava 1995. 1, 10000 Zagreb</izvorni_sadrzaj>
    <derivirana_varijabla naziv="DomainObject.Predmet.StrankaFormatedWithAdressOIB_1"> RH MINISTARSTVO FINANCIJA, POREZNA UPRAVA, OIB 18683136487, Katančićeva 5, 10000 Zagreb; FINA Regionalni centar Zagreb, OIB 85821130368, Trg svibanjskih žrtava 1995. 1, 10000 Zagreb</derivirana_varijabla>
  </DomainObject.Predmet.StrankaFormatedWithAdressOIB>
  <DomainObject.Predmet.StrankaWithAdress>
    <izvorni_sadrzaj>RH MINISTARSTVO FINANCIJA, POREZNA UPRAVA Katančićeva 5,10000 Zagreb,FINA Regionalni centar Zagreb Trg svibanjskih žrtava 1995. 1,10000 Zagreb</izvorni_sadrzaj>
    <derivirana_varijabla naziv="DomainObject.Predmet.StrankaWithAdress_1">RH MINISTARSTVO FINANCIJA, POREZNA UPRAVA Katančićeva 5,10000 Zagreb,FINA Regionalni centar Zagreb Trg svibanjskih žrtava 1995. 1,10000 Zagreb</derivirana_varijabla>
  </DomainObject.Predmet.StrankaWithAdress>
  <DomainObject.Predmet.StrankaWithAdressOIB>
    <izvorni_sadrzaj>RH MINISTARSTVO FINANCIJA, POREZNA UPRAVA, OIB 18683136487, Katančićeva 5,10000 Zagreb,FINA Regionalni centar Zagreb, OIB 85821130368, Trg svibanjskih žrtava 1995. 1,10000 Zagreb</izvorni_sadrzaj>
    <derivirana_varijabla naziv="DomainObject.Predmet.StrankaWithAdressOIB_1">RH MINISTARSTVO FINANCIJA, POREZNA UPRAVA, OIB 18683136487, Katančićeva 5,10000 Zagreb,FINA Regionalni centar Zagreb, OIB 85821130368, Trg svibanjskih žrtava 1995. 1,10000 Zagreb</derivirana_varijabla>
  </DomainObject.Predmet.StrankaWithAdressOIB>
  <DomainObject.Predmet.StrankaNazivFormated>
    <izvorni_sadrzaj>RH MINISTARSTVO FINANCIJA, POREZNA UPRAVA,FINA Regionalni centar Zagreb</izvorni_sadrzaj>
    <derivirana_varijabla naziv="DomainObject.Predmet.StrankaNazivFormated_1">RH MINISTARSTVO FINANCIJA, POREZNA UPRAVA,FINA Regionalni centar Zagreb</derivirana_varijabla>
  </DomainObject.Predmet.StrankaNazivFormated>
  <DomainObject.Predmet.StrankaNazivFormatedOIB>
    <izvorni_sadrzaj>RH MINISTARSTVO FINANCIJA, POREZNA UPRAVA, OIB 18683136487,FINA Regionalni centar Zagreb, OIB 85821130368</izvorni_sadrzaj>
    <derivirana_varijabla naziv="DomainObject.Predmet.StrankaNazivFormatedOIB_1">RH MINISTARSTVO FINANCIJA, POREZNA UPRAVA, OIB 18683136487,FINA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RH MINISTARSTVO FINANCIJA, POREZNA UPRAVA</item>
      <item>FINA Regionalni centar Zagreb</item>
    </izvorni_sadrzaj>
    <derivirana_varijabla naziv="DomainObject.Predmet.StrankaListFormated_1">
      <item>RH MINISTARSTVO FINANCIJA, POREZNA UPRAVA</item>
      <item>FINA Regionalni centar Zagreb</item>
    </derivirana_varijabla>
  </DomainObject.Predmet.StrankaListFormated>
  <DomainObject.Predmet.StrankaListFormatedOIB>
    <izvorni_sadrzaj>
      <item>RH MINISTARSTVO FINANCIJA, POREZNA UPRAVA, OIB 18683136487</item>
      <item>FINA Regionalni centar Zagreb, OIB 85821130368</item>
    </izvorni_sadrzaj>
    <derivirana_varijabla naziv="DomainObject.Predmet.StrankaListFormatedOIB_1">
      <item>RH MINISTARSTVO FINANCIJA, POREZNA UPRAVA, OIB 18683136487</item>
      <item>FINA Regionalni centar Zagreb, OIB 85821130368</item>
    </derivirana_varijabla>
  </DomainObject.Predmet.StrankaListFormatedOIB>
  <DomainObject.Predmet.StrankaListFormatedWithAdress>
    <izvorni_sadrzaj>
      <item>RH MINISTARSTVO FINANCIJA, POREZNA UPRAVA, Katančićeva 5, 10000 Zagreb</item>
      <item>FINA Regionalni centar Zagreb, Trg svibanjskih žrtava 1995. 1, 10000 Zagreb</item>
    </izvorni_sadrzaj>
    <derivirana_varijabla naziv="DomainObject.Predmet.StrankaListFormatedWithAdress_1">
      <item>RH MINISTARSTVO FINANCIJA, POREZNA UPRAVA, Katančićeva 5, 10000 Zagreb</item>
      <item>FINA Regionalni centar Zagreb, Trg svibanjskih žrtava 1995. 1, 10000 Zagreb</item>
    </derivirana_varijabla>
  </DomainObject.Predmet.StrankaListFormatedWithAdress>
  <DomainObject.Predmet.StrankaListFormatedWithAdressOIB>
    <izvorni_sadrzaj>
      <item>RH MINISTARSTVO FINANCIJA, POREZNA UPRAVA, OIB 18683136487, Katančićeva 5, 10000 Zagreb</item>
      <item>FINA Regionalni centar Zagreb, OIB 85821130368, Trg svibanjskih žrtava 1995. 1, 10000 Zagreb</item>
    </izvorni_sadrzaj>
    <derivirana_varijabla naziv="DomainObject.Predmet.StrankaListFormatedWithAdressOIB_1">
      <item>RH MINISTARSTVO FINANCIJA, POREZNA UPRAVA, OIB 18683136487, Katančićeva 5, 10000 Zagreb</item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RH MINISTARSTVO FINANCIJA, POREZNA UPRAVA</item>
      <item>FINA Regionalni centar Zagreb</item>
    </izvorni_sadrzaj>
    <derivirana_varijabla naziv="DomainObject.Predmet.StrankaListNazivFormated_1">
      <item>RH MINISTARSTVO FINANCIJA, POREZNA UPRAVA</item>
      <item>FINA Regionalni centar Zagreb</item>
    </derivirana_varijabla>
  </DomainObject.Predmet.StrankaListNazivFormated>
  <DomainObject.Predmet.StrankaListNazivFormatedOIB>
    <izvorni_sadrzaj>
      <item>RH MINISTARSTVO FINANCIJA, POREZNA UPRAVA, OIB 18683136487</item>
      <item>FINA Regionalni centar Zagreb, OIB 85821130368</item>
    </izvorni_sadrzaj>
    <derivirana_varijabla naziv="DomainObject.Predmet.StrankaListNazivFormatedOIB_1">
      <item>RH MINISTARSTVO FINANCIJA, POREZNA UPRAVA, OIB 18683136487</item>
      <item>FINA Regionalni centar Zagreb, OIB 85821130368</item>
    </derivirana_varijabla>
  </DomainObject.Predmet.StrankaListNazivFormatedOIB>
  <DomainObject.Predmet.ProtuStrankaListFormated>
    <izvorni_sadrzaj>
      <item>LOTA LOGISTIKA d.o.o.</item>
    </izvorni_sadrzaj>
    <derivirana_varijabla naziv="DomainObject.Predmet.ProtuStrankaListFormated_1">
      <item>LOTA LOGISTIKA d.o.o.</item>
    </derivirana_varijabla>
  </DomainObject.Predmet.ProtuStrankaListFormated>
  <DomainObject.Predmet.ProtuStrankaListFormatedOIB>
    <izvorni_sadrzaj>
      <item>LOTA LOGISTIKA d.o.o., OIB 20272431949</item>
    </izvorni_sadrzaj>
    <derivirana_varijabla naziv="DomainObject.Predmet.ProtuStrankaListFormatedOIB_1">
      <item>LOTA LOGISTIKA d.o.o., OIB 20272431949</item>
    </derivirana_varijabla>
  </DomainObject.Predmet.ProtuStrankaListFormatedOIB>
  <DomainObject.Predmet.ProtuStrankaListFormatedWithAdress>
    <izvorni_sadrzaj>
      <item>LOTA LOGISTIKA d.o.o., Antuna Tota 2 C, 10000 Zagreb</item>
    </izvorni_sadrzaj>
    <derivirana_varijabla naziv="DomainObject.Predmet.ProtuStrankaListFormatedWithAdress_1">
      <item>LOTA LOGISTIKA d.o.o., Antuna Tota 2 C, 10000 Zagreb</item>
    </derivirana_varijabla>
  </DomainObject.Predmet.ProtuStrankaListFormatedWithAdress>
  <DomainObject.Predmet.ProtuStrankaListFormatedWithAdressOIB>
    <izvorni_sadrzaj>
      <item>LOTA LOGISTIKA d.o.o., OIB 20272431949, Antuna Tota 2 C, 10000 Zagreb</item>
    </izvorni_sadrzaj>
    <derivirana_varijabla naziv="DomainObject.Predmet.ProtuStrankaListFormatedWithAdressOIB_1">
      <item>LOTA LOGISTIKA d.o.o., OIB 20272431949, Antuna Tota 2 C, 10000 Zagreb</item>
    </derivirana_varijabla>
  </DomainObject.Predmet.ProtuStrankaListFormatedWithAdressOIB>
  <DomainObject.Predmet.ProtuStrankaListNazivFormated>
    <izvorni_sadrzaj>
      <item>LOTA LOGISTIKA d.o.o.</item>
    </izvorni_sadrzaj>
    <derivirana_varijabla naziv="DomainObject.Predmet.ProtuStrankaListNazivFormated_1">
      <item>LOTA LOGISTIKA d.o.o.</item>
    </derivirana_varijabla>
  </DomainObject.Predmet.ProtuStrankaListNazivFormated>
  <DomainObject.Predmet.ProtuStrankaListNazivFormatedOIB>
    <izvorni_sadrzaj>
      <item>LOTA LOGISTIKA d.o.o., OIB 20272431949</item>
    </izvorni_sadrzaj>
    <derivirana_varijabla naziv="DomainObject.Predmet.ProtuStrankaListNazivFormatedOIB_1">
      <item>LOTA LOGISTIKA d.o.o., OIB 20272431949</item>
    </derivirana_varijabla>
  </DomainObject.Predmet.ProtuStrankaListNazivFormatedOIB>
  <DomainObject.Predmet.OstaliListFormated>
    <izvorni_sadrzaj>
      <item>ŽUPANIJSKO DRŽAVNO ODVJETNIŠTVO U ZAGREBU</item>
      <item>Ines Taradi</item>
      <item>ZAGREBAČKA BANKA DIONIČKO DRUŠTVO</item>
    </izvorni_sadrzaj>
    <derivirana_varijabla naziv="DomainObject.Predmet.OstaliListFormated_1">
      <item>ŽUPANIJSKO DRŽAVNO ODVJETNIŠTVO U ZAGREBU</item>
      <item>Ines Taradi</item>
      <item>ZAGREBAČKA BANKA DIONIČKO DRUŠTVO</item>
    </derivirana_varijabla>
  </DomainObject.Predmet.OstaliListFormated>
  <DomainObject.Predmet.OstaliListFormatedOIB>
    <izvorni_sadrzaj>
      <item>ŽUPANIJSKO DRŽAVNO ODVJETNIŠTVO U ZAGREBU, OIB 16488001145</item>
      <item>Ines Taradi, OIB 08722669616</item>
      <item>ZAGREBAČKA BANKA DIONIČKO DRUŠTVO, OIB 92963223473</item>
    </izvorni_sadrzaj>
    <derivirana_varijabla naziv="DomainObject.Predmet.OstaliListFormatedOIB_1">
      <item>ŽUPANIJSKO DRŽAVNO ODVJETNIŠTVO U ZAGREBU, OIB 16488001145</item>
      <item>Ines Taradi, OIB 08722669616</item>
      <item>ZAGREBAČKA BANKA DIONIČKO DRUŠTVO, OIB 92963223473</item>
    </derivirana_varijabla>
  </DomainObject.Predmet.OstaliListFormatedOIB>
  <DomainObject.Predmet.OstaliListFormatedWithAdress>
    <izvorni_sadrzaj>
      <item>ŽUPANIJSKO DRŽAVNO ODVJETNIŠTVO U ZAGREBU, Albrechtova 42, 10000 Zagreb</item>
      <item>Ines Taradi, Antuna Tota 2c, 10000 Zagreb</item>
      <item>ZAGREBAČKA BANKA DIONIČKO DRUŠTVO, Trg bana Josipa Jelačića 10, 10000 Zagreb</item>
    </izvorni_sadrzaj>
    <derivirana_varijabla naziv="DomainObject.Predmet.OstaliListFormatedWithAdress_1">
      <item>ŽUPANIJSKO DRŽAVNO ODVJETNIŠTVO U ZAGREBU, Albrechtova 42, 10000 Zagreb</item>
      <item>Ines Taradi, Antuna Tota 2c,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ŽUPANIJSKO DRŽAVNO ODVJETNIŠTVO U ZAGREBU, OIB 16488001145, Albrechtova 42, 10000 Zagreb</item>
      <item>Ines Taradi, OIB 08722669616, Antuna Tota 2c, 10000 Zagreb</item>
      <item>ZAGREBAČKA BANKA DIONIČKO DRUŠTVO, OIB 92963223473, Trg bana Josipa Jelačića 10, 10000 Zagreb</item>
    </izvorni_sadrzaj>
    <derivirana_varijabla naziv="DomainObject.Predmet.OstaliListFormatedWithAdressOIB_1">
      <item>ŽUPANIJSKO DRŽAVNO ODVJETNIŠTVO U ZAGREBU, OIB 16488001145, Albrechtova 42, 10000 Zagreb</item>
      <item>Ines Taradi, OIB 08722669616, Antuna Tota 2c,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ŽUPANIJSKO DRŽAVNO ODVJETNIŠTVO U ZAGREBU</item>
      <item>Ines Taradi</item>
      <item>ZAGREBAČKA BANKA DIONIČKO DRUŠTVO</item>
    </izvorni_sadrzaj>
    <derivirana_varijabla naziv="DomainObject.Predmet.OstaliListNazivFormated_1">
      <item>ŽUPANIJSKO DRŽAVNO ODVJETNIŠTVO U ZAGREBU</item>
      <item>Ines Taradi</item>
      <item>ZAGREBAČKA BANKA DIONIČKO DRUŠTVO</item>
    </derivirana_varijabla>
  </DomainObject.Predmet.OstaliListNazivFormated>
  <DomainObject.Predmet.OstaliListNazivFormatedOIB>
    <izvorni_sadrzaj>
      <item>ŽUPANIJSKO DRŽAVNO ODVJETNIŠTVO U ZAGREBU, OIB 16488001145</item>
      <item>Ines Taradi, OIB 08722669616</item>
      <item>ZAGREBAČKA BANKA DIONIČKO DRUŠTVO, OIB 92963223473</item>
    </izvorni_sadrzaj>
    <derivirana_varijabla naziv="DomainObject.Predmet.OstaliListNazivFormatedOIB_1">
      <item>ŽUPANIJSKO DRŽAVNO ODVJETNIŠTVO U ZAGREBU, OIB 16488001145</item>
      <item>Ines Taradi, OIB 08722669616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kolovoza 2019.</izvorni_sadrzaj>
    <derivirana_varijabla naziv="DomainObject.Datum_1">27.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LOTA LOGISTIKA d.o.o.</izvorni_sadrzaj>
    <derivirana_varijabla naziv="DomainObject.Predmet.ProtustrankaIDrugi_1">LOTA LOGISTIKA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LOTA LOGISTIKA d.o.o., OIB 20272431949, Antuna Tota 2 C, 10000 Zagreb</izvorni_sadrzaj>
    <derivirana_varijabla naziv="DomainObject.Predmet.ProtustrankaIDrugiAdressOIB_1">LOTA LOGISTIKA d.o.o., OIB 20272431949, Antuna Tota 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LOTA LOGISTIKA d.o.o.</item>
      <item>RH MINISTARSTVO FINANCIJA, POREZNA UPRAVA</item>
      <item>ŽUPANIJSKO DRŽAVNO ODVJETNIŠTVO U ZAGREBU</item>
      <item>FINA Regionalni centar Zagreb</item>
      <item>Ines Taradi</item>
      <item>ZAGREBAČKA BANKA DIONIČKO DRUŠTVO</item>
    </izvorni_sadrzaj>
    <derivirana_varijabla naziv="DomainObject.Predmet.SudioniciListNaziv_1">
      <item>LOTA LOGISTIKA d.o.o.</item>
      <item>RH MINISTARSTVO FINANCIJA, POREZNA UPRAVA</item>
      <item>ŽUPANIJSKO DRŽAVNO ODVJETNIŠTVO U ZAGREBU</item>
      <item>FINA Regionalni centar Zagreb</item>
      <item>Ines Taradi</item>
      <item>ZAGREBAČKA BANKA DIONIČKO DRUŠTVO</item>
    </derivirana_varijabla>
  </DomainObject.Predmet.SudioniciListNaziv>
  <DomainObject.Predmet.SudioniciListAdressOIB>
    <izvorni_sadrzaj>
      <item>LOTA LOGISTIKA d.o.o., OIB 20272431949, Antuna Tota 2 C,10000 Zagreb</item>
      <item>RH MINISTARSTVO FINANCIJA, POREZNA UPRAVA, OIB 18683136487, Katančićeva 5,10000 Zagreb</item>
      <item>ŽUPANIJSKO DRŽAVNO ODVJETNIŠTVO U ZAGREBU, OIB 16488001145, Albrechtova 42,10000 Zagreb</item>
      <item>FINA Regionalni centar Zagreb, OIB 85821130368, Trg svibanjskih žrtava 1995. 1,10000 Zagreb</item>
      <item>Ines Taradi, OIB 08722669616, Antuna Tota 2c,10000 Zagreb</item>
      <item>ZAGREBAČKA BANKA DIONIČKO DRUŠTVO, OIB 92963223473, Trg bana Josipa Jelačića 10,10000 Zagreb</item>
    </izvorni_sadrzaj>
    <derivirana_varijabla naziv="DomainObject.Predmet.SudioniciListAdressOIB_1">
      <item>LOTA LOGISTIKA d.o.o., OIB 20272431949, Antuna Tota 2 C,10000 Zagreb</item>
      <item>RH MINISTARSTVO FINANCIJA, POREZNA UPRAVA, OIB 18683136487, Katančićeva 5,10000 Zagreb</item>
      <item>ŽUPANIJSKO DRŽAVNO ODVJETNIŠTVO U ZAGREBU, OIB 16488001145, Albrechtova 42,10000 Zagreb</item>
      <item>FINA Regionalni centar Zagreb, OIB 85821130368, Trg svibanjskih žrtava 1995. 1,10000 Zagreb</item>
      <item>Ines Taradi, OIB 08722669616, Antuna Tota 2c,10000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20272431949</item>
      <item>, OIB 18683136487</item>
      <item>, OIB 16488001145</item>
      <item>, OIB 85821130368</item>
      <item>, OIB 08722669616</item>
      <item>, OIB 92963223473</item>
    </izvorni_sadrzaj>
    <derivirana_varijabla naziv="DomainObject.Predmet.SudioniciListNazivOIB_1">
      <item>, OIB 20272431949</item>
      <item>, OIB 18683136487</item>
      <item>, OIB 16488001145</item>
      <item>, OIB 85821130368</item>
      <item>, OIB 08722669616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kolovoza 2019.</izvorni_sadrzaj>
    <derivirana_varijabla naziv="DomainObject.Predmet.DatumZadnjeOdrzaneSudskeRadnje_1">23. kolovoza 2019.</derivirana_varijabla>
  </DomainObject.Predmet.DatumZadnjeOdrzaneSudskeRadnje>
  <DomainObject.PredzadnjaOdlukaIzPredmeta.DatumDonosenjaOdluke>
    <izvorni_sadrzaj>8. svibnja 2019.</izvorni_sadrzaj>
    <derivirana_varijabla naziv="DomainObject.PredzadnjaOdlukaIzPredmeta.DatumDonosenjaOdluke_1">8. svibnja 2019.</derivirana_varijabla>
  </DomainObject.PredzadnjaOdlukaIzPredmeta.DatumDonosenjaOdluke>
  <DomainObject.PredzadnjaOdlukaIzPredmeta.Oznaka>
    <izvorni_sadrzaj>St-678/2019-23</izvorni_sadrzaj>
    <derivirana_varijabla naziv="DomainObject.PredzadnjaOdlukaIzPredmeta.Oznaka_1">St-678/2019-23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4</properties:Pages>
  <properties:Words>1905</properties:Words>
  <properties:Characters>10266</properties:Characters>
  <properties:Lines>189</properties:Lines>
  <properties:Paragraphs>32</properties:Paragraphs>
  <properties:TotalTime>69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2019-08-23T11:58:00Z</dcterms:created>
  <dc:creator>Danijela Uzelac</dc:creator>
  <dc:description/>
  <cp:keywords/>
  <cp:lastModifiedBy>Katarina Franjić</cp:lastModifiedBy>
  <dcterms:modified xmlns:xsi="http://www.w3.org/2001/XMLSchema-instance" xsi:type="dcterms:W3CDTF">2019-08-27T07:55:00Z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(st-678-19 5. rješenje predujam 132. SZ.docx)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