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f1d25" w14:paraId="04f1d25" w:rsidRDefault="000E1F39" w:rsidP="000E1F39" w:rsidR="000E1F39" w:rsidRPr="00655B39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>Obrazac 20.</w:t>
      </w:r>
    </w:p>
    <w:p w:rsidRDefault="000E1F39" w:rsidP="000E1F39" w:rsidR="000E1F39" w:rsidRPr="00655B39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:rsidRDefault="000E1F39" w:rsidP="000E1F39" w:rsidR="000E1F39" w:rsidRPr="003726DD">
      <w:pPr>
        <w:jc w:val="center"/>
        <w:rPr>
          <w:rFonts w:hAnsi="Times New Roman" w:ascii="Times New Roman"/>
          <w:sz w:val="24"/>
        </w:rPr>
      </w:pPr>
    </w:p>
    <w:p w:rsidRDefault="000E1F39" w:rsidP="000E1F39" w:rsidR="000E1F39" w:rsidRPr="00881CD3">
      <w:pPr>
        <w:jc w:val="both"/>
        <w:rPr>
          <w:rFonts w:hAnsi="Times New Roman" w:ascii="Times New Roman"/>
          <w:b/>
          <w:sz w:val="24"/>
        </w:rPr>
      </w:pPr>
      <w:r w:rsidRPr="00881CD3">
        <w:rPr>
          <w:rFonts w:hAnsi="Times New Roman" w:ascii="Times New Roman"/>
          <w:b/>
          <w:sz w:val="24"/>
          <w:szCs w:val="24"/>
          <w:lang w:val="pl-PL"/>
        </w:rPr>
        <w:t>Nadle</w:t>
      </w:r>
      <w:r w:rsidRPr="00881CD3">
        <w:rPr>
          <w:rFonts w:hAnsi="Times New Roman" w:ascii="Times New Roman"/>
          <w:b/>
          <w:sz w:val="24"/>
        </w:rPr>
        <w:t>ž</w:t>
      </w:r>
      <w:r w:rsidRPr="00881CD3">
        <w:rPr>
          <w:rFonts w:hAnsi="Times New Roman" w:ascii="Times New Roman"/>
          <w:b/>
          <w:sz w:val="24"/>
          <w:szCs w:val="24"/>
          <w:lang w:val="pl-PL"/>
        </w:rPr>
        <w:t>ni</w:t>
      </w:r>
      <w:r w:rsidRPr="00881CD3">
        <w:rPr>
          <w:rFonts w:hAnsi="Times New Roman" w:ascii="Times New Roman"/>
          <w:b/>
          <w:sz w:val="24"/>
        </w:rPr>
        <w:t xml:space="preserve"> </w:t>
      </w:r>
      <w:r w:rsidRPr="00881CD3">
        <w:rPr>
          <w:rFonts w:hAnsi="Times New Roman" w:ascii="Times New Roman"/>
          <w:b/>
          <w:sz w:val="24"/>
          <w:szCs w:val="24"/>
          <w:lang w:val="pl-PL"/>
        </w:rPr>
        <w:t>trgova</w:t>
      </w:r>
      <w:r w:rsidRPr="00881CD3">
        <w:rPr>
          <w:rFonts w:hAnsi="Times New Roman" w:ascii="Times New Roman"/>
          <w:b/>
          <w:sz w:val="24"/>
        </w:rPr>
        <w:t>č</w:t>
      </w:r>
      <w:r w:rsidRPr="00881CD3">
        <w:rPr>
          <w:rFonts w:hAnsi="Times New Roman" w:ascii="Times New Roman"/>
          <w:b/>
          <w:sz w:val="24"/>
          <w:szCs w:val="24"/>
          <w:lang w:val="pl-PL"/>
        </w:rPr>
        <w:t>ki</w:t>
      </w:r>
      <w:r w:rsidRPr="00881CD3">
        <w:rPr>
          <w:rFonts w:hAnsi="Times New Roman" w:ascii="Times New Roman"/>
          <w:b/>
          <w:sz w:val="24"/>
        </w:rPr>
        <w:t xml:space="preserve"> </w:t>
      </w:r>
      <w:r w:rsidRPr="00881CD3">
        <w:rPr>
          <w:rFonts w:hAnsi="Times New Roman" w:ascii="Times New Roman"/>
          <w:b/>
          <w:sz w:val="24"/>
          <w:szCs w:val="24"/>
          <w:lang w:val="pl-PL"/>
        </w:rPr>
        <w:t>sud</w:t>
      </w:r>
      <w:r w:rsidR="00881CD3" w:rsidRPr="00881CD3">
        <w:rPr>
          <w:rFonts w:hAnsi="Times New Roman" w:ascii="Times New Roman"/>
          <w:b/>
          <w:sz w:val="24"/>
          <w:szCs w:val="24"/>
          <w:lang w:val="pl-PL"/>
        </w:rPr>
        <w:t>:</w:t>
      </w:r>
      <w:r w:rsidR="00881CD3" w:rsidRPr="00881CD3">
        <w:rPr>
          <w:rFonts w:hAnsi="Times New Roman" w:ascii="Times New Roman"/>
          <w:b/>
          <w:sz w:val="24"/>
        </w:rPr>
        <w:t xml:space="preserve"> Trgovački sud u </w:t>
      </w:r>
      <w:r w:rsidR="002D44C6">
        <w:rPr>
          <w:rFonts w:hAnsi="Times New Roman" w:ascii="Times New Roman"/>
          <w:b/>
          <w:sz w:val="24"/>
        </w:rPr>
        <w:t>Bjelovaru</w:t>
      </w:r>
    </w:p>
    <w:p w:rsidRDefault="000E1F39" w:rsidP="000E1F39" w:rsidR="000E1F39" w:rsidRPr="00881CD3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881CD3">
        <w:rPr>
          <w:rFonts w:hAnsi="Times New Roman" w:ascii="Times New Roman"/>
          <w:b/>
          <w:sz w:val="24"/>
          <w:szCs w:val="24"/>
          <w:lang w:val="pl-PL"/>
        </w:rPr>
        <w:t>Poslovni bro</w:t>
      </w:r>
      <w:r w:rsidR="002D44C6">
        <w:rPr>
          <w:rFonts w:hAnsi="Times New Roman" w:ascii="Times New Roman"/>
          <w:b/>
          <w:sz w:val="24"/>
          <w:szCs w:val="24"/>
          <w:lang w:val="pl-PL"/>
        </w:rPr>
        <w:t>j spisa: 7</w:t>
      </w:r>
      <w:r w:rsidR="00881CD3" w:rsidRPr="00881CD3">
        <w:rPr>
          <w:rFonts w:hAnsi="Times New Roman" w:ascii="Times New Roman"/>
          <w:b/>
          <w:sz w:val="24"/>
          <w:szCs w:val="24"/>
          <w:lang w:val="pl-PL"/>
        </w:rPr>
        <w:t>.St-</w:t>
      </w:r>
      <w:r w:rsidR="002D44C6">
        <w:rPr>
          <w:rFonts w:hAnsi="Times New Roman" w:ascii="Times New Roman"/>
          <w:b/>
          <w:sz w:val="24"/>
          <w:szCs w:val="24"/>
          <w:lang w:val="pl-PL"/>
        </w:rPr>
        <w:t>665/2018</w:t>
      </w:r>
    </w:p>
    <w:p w:rsidRDefault="000E1F39" w:rsidP="00881CD3" w:rsidR="002D44C6">
      <w:pPr>
        <w:rPr>
          <w:rFonts w:hAnsi="Times New Roman" w:ascii="Times New Roman"/>
          <w:b/>
          <w:sz w:val="24"/>
          <w:szCs w:val="24"/>
          <w:lang w:val="pl-PL"/>
        </w:rPr>
      </w:pPr>
      <w:r w:rsidRPr="00881CD3">
        <w:rPr>
          <w:rFonts w:hAnsi="Times New Roman" w:ascii="Times New Roman"/>
          <w:b/>
          <w:sz w:val="24"/>
          <w:szCs w:val="24"/>
          <w:lang w:val="pl-PL"/>
        </w:rPr>
        <w:t xml:space="preserve">Dužnik (ime i prezime / tvrtka ili naziv, OIB, adresa / </w:t>
      </w:r>
      <w:r w:rsidR="00881CD3" w:rsidRPr="00881CD3">
        <w:rPr>
          <w:rFonts w:hAnsi="Times New Roman" w:ascii="Times New Roman"/>
          <w:b/>
          <w:sz w:val="24"/>
          <w:szCs w:val="24"/>
          <w:lang w:val="pl-PL"/>
        </w:rPr>
        <w:t xml:space="preserve">sjedište): </w:t>
      </w:r>
    </w:p>
    <w:p w:rsidRDefault="002D44C6" w:rsidP="00881CD3" w:rsidR="00881CD3" w:rsidRPr="000D729F">
      <w:pPr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lang w:val="pl-PL"/>
        </w:rPr>
        <w:t>VRISJE</w:t>
      </w:r>
      <w:r w:rsidR="00881CD3" w:rsidRPr="00881CD3">
        <w:rPr>
          <w:rFonts w:hAnsi="Times New Roman" w:ascii="Times New Roman"/>
          <w:b/>
          <w:sz w:val="24"/>
          <w:szCs w:val="24"/>
        </w:rPr>
        <w:t xml:space="preserve"> d.o.o. u stečaju</w:t>
      </w:r>
      <w:r>
        <w:rPr>
          <w:rFonts w:hAnsi="Times New Roman" w:ascii="Times New Roman"/>
          <w:b/>
          <w:sz w:val="24"/>
          <w:szCs w:val="24"/>
        </w:rPr>
        <w:t>, Virovitica, Svačićev trg 13</w:t>
      </w:r>
      <w:r w:rsidR="000D729F">
        <w:rPr>
          <w:rFonts w:hAnsi="Times New Roman" w:ascii="Times New Roman"/>
          <w:b/>
          <w:sz w:val="24"/>
          <w:szCs w:val="24"/>
          <w:lang w:val="pl-PL"/>
        </w:rPr>
        <w:t xml:space="preserve">, </w:t>
      </w:r>
      <w:r>
        <w:rPr>
          <w:rFonts w:hAnsi="Times New Roman" w:ascii="Times New Roman"/>
          <w:b/>
          <w:sz w:val="24"/>
          <w:szCs w:val="24"/>
        </w:rPr>
        <w:t>OIB:</w:t>
      </w:r>
      <w:r w:rsidRPr="002D44C6">
        <w:t xml:space="preserve"> </w:t>
      </w:r>
      <w:r w:rsidRPr="002D44C6">
        <w:rPr>
          <w:rFonts w:hAnsi="Times New Roman" w:ascii="Times New Roman"/>
          <w:b/>
          <w:sz w:val="24"/>
          <w:szCs w:val="24"/>
        </w:rPr>
        <w:t>85530392099</w:t>
      </w:r>
    </w:p>
    <w:p w:rsidRDefault="00881CD3" w:rsidP="00881CD3" w:rsidR="00881CD3" w:rsidRPr="00881CD3">
      <w:pPr>
        <w:rPr>
          <w:rFonts w:hAnsi="Times New Roman" w:ascii="Times New Roman"/>
          <w:b/>
          <w:sz w:val="24"/>
          <w:szCs w:val="24"/>
        </w:rPr>
      </w:pP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I.  TIJEK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P</w:t>
      </w:r>
      <w:r w:rsidR="00881CD3">
        <w:rPr>
          <w:rFonts w:hAnsi="Times New Roman" w:ascii="Times New Roman"/>
          <w:sz w:val="24"/>
          <w:szCs w:val="24"/>
          <w:lang w:val="pl-PL"/>
        </w:rPr>
        <w:t>OSTUPKA U RAZDOBLJU OD</w:t>
      </w:r>
      <w:r w:rsidR="00C3500C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C364CC">
        <w:rPr>
          <w:rFonts w:hAnsi="Times New Roman" w:ascii="Times New Roman"/>
          <w:sz w:val="24"/>
          <w:szCs w:val="24"/>
          <w:lang w:val="pl-PL"/>
        </w:rPr>
        <w:t>18</w:t>
      </w:r>
      <w:r w:rsidR="002D44C6">
        <w:rPr>
          <w:rFonts w:hAnsi="Times New Roman" w:ascii="Times New Roman"/>
          <w:sz w:val="24"/>
          <w:szCs w:val="24"/>
          <w:lang w:val="pl-PL"/>
        </w:rPr>
        <w:t>.01.2019. DO 18.04</w:t>
      </w:r>
      <w:r w:rsidR="003D016C">
        <w:rPr>
          <w:rFonts w:hAnsi="Times New Roman" w:ascii="Times New Roman"/>
          <w:sz w:val="24"/>
          <w:szCs w:val="24"/>
          <w:lang w:val="pl-PL"/>
        </w:rPr>
        <w:t>.</w:t>
      </w:r>
      <w:r w:rsidR="00F447A4">
        <w:rPr>
          <w:rFonts w:hAnsi="Times New Roman" w:ascii="Times New Roman"/>
          <w:sz w:val="24"/>
          <w:szCs w:val="24"/>
          <w:lang w:val="pl-PL"/>
        </w:rPr>
        <w:t>2019</w:t>
      </w:r>
      <w:r w:rsidR="00881CD3">
        <w:rPr>
          <w:rFonts w:hAnsi="Times New Roman" w:ascii="Times New Roman"/>
          <w:sz w:val="24"/>
          <w:szCs w:val="24"/>
          <w:lang w:val="pl-PL"/>
        </w:rPr>
        <w:t>.</w:t>
      </w:r>
    </w:p>
    <w:p w:rsidRDefault="003348F1" w:rsidP="000E1F39" w:rsidR="000E1F39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U dosadašnjem tijeku </w:t>
      </w:r>
      <w:r w:rsidR="007B157B">
        <w:rPr>
          <w:rFonts w:hAnsi="Times New Roman" w:ascii="Times New Roman"/>
          <w:sz w:val="24"/>
          <w:szCs w:val="24"/>
          <w:lang w:val="pl-PL"/>
        </w:rPr>
        <w:t xml:space="preserve">stečajnog postupka utvrđena je </w:t>
      </w:r>
      <w:r w:rsidR="00442095">
        <w:rPr>
          <w:rFonts w:hAnsi="Times New Roman" w:ascii="Times New Roman"/>
          <w:sz w:val="24"/>
          <w:szCs w:val="24"/>
          <w:lang w:val="pl-PL"/>
        </w:rPr>
        <w:t>sljedeća imovina stečajnog dužnika:</w:t>
      </w:r>
      <w:r w:rsidR="00C3500C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85287A" w:rsidP="00B013C2" w:rsidR="00B013C2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Nekretnina</w:t>
      </w:r>
      <w:r w:rsidR="00B013C2" w:rsidRPr="00B013C2">
        <w:rPr>
          <w:rFonts w:hAnsi="Times New Roman" w:ascii="Times New Roman"/>
          <w:sz w:val="24"/>
          <w:szCs w:val="24"/>
        </w:rPr>
        <w:t xml:space="preserve"> ukupno procijenjene vrijednosti od </w:t>
      </w:r>
      <w:r>
        <w:rPr>
          <w:rFonts w:hAnsi="Times New Roman" w:ascii="Times New Roman"/>
          <w:sz w:val="24"/>
          <w:szCs w:val="24"/>
        </w:rPr>
        <w:t>2.450.000,00</w:t>
      </w:r>
      <w:r w:rsidR="00B013C2" w:rsidRPr="00B013C2">
        <w:rPr>
          <w:rFonts w:hAnsi="Times New Roman" w:ascii="Times New Roman"/>
          <w:sz w:val="24"/>
          <w:szCs w:val="24"/>
        </w:rPr>
        <w:t xml:space="preserve"> kuna, </w:t>
      </w:r>
      <w:r w:rsidRPr="0085287A">
        <w:rPr>
          <w:rFonts w:hAnsi="Times New Roman" w:ascii="Times New Roman"/>
          <w:sz w:val="24"/>
          <w:szCs w:val="24"/>
        </w:rPr>
        <w:t>prema procjeni stalnog sudskog vještaka za graditeljstvo i procjenu nekretnina dipl.ing.građ. Darka Šošića i to</w:t>
      </w:r>
      <w:r w:rsidR="00B013C2" w:rsidRPr="00B013C2">
        <w:rPr>
          <w:rFonts w:hAnsi="Times New Roman" w:ascii="Times New Roman"/>
          <w:sz w:val="24"/>
          <w:szCs w:val="24"/>
        </w:rPr>
        <w:t>:</w:t>
      </w:r>
    </w:p>
    <w:p w:rsidRDefault="0085287A" w:rsidP="0085287A" w:rsidR="0085287A" w:rsidRPr="0085287A">
      <w:pPr>
        <w:spacing w:after="0"/>
        <w:jc w:val="both"/>
        <w:rPr>
          <w:rFonts w:eastAsia="Times New Roman" w:hAnsi="Times New Roman" w:ascii="Times New Roman"/>
          <w:sz w:val="24"/>
          <w:szCs w:val="24"/>
        </w:rPr>
      </w:pPr>
      <w:r w:rsidRPr="0085287A">
        <w:rPr>
          <w:rFonts w:eastAsia="Times New Roman" w:hAnsi="Times New Roman" w:ascii="Times New Roman"/>
          <w:sz w:val="24"/>
          <w:szCs w:val="24"/>
        </w:rPr>
        <w:t>Nekretnina upisana u zk.ul.13261 k.o. Koprivnica kod Općinskog suda u Koprivnici, Zemljišno knjižni odjel Koprivnica, katastarska općina: Koprivnica, z.k.č. 4709/9 u naravi:</w:t>
      </w:r>
    </w:p>
    <w:p w:rsidRDefault="0085287A" w:rsidP="0085287A" w:rsidR="0085287A" w:rsidRPr="0085287A">
      <w:pPr>
        <w:spacing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85287A" w:rsidP="00AF510D" w:rsidR="0085287A">
      <w:pPr>
        <w:numPr>
          <w:ilvl w:val="0"/>
          <w:numId w:val="3"/>
        </w:numPr>
        <w:spacing w:after="0"/>
        <w:jc w:val="both"/>
        <w:rPr>
          <w:rFonts w:eastAsia="Times New Roman" w:hAnsi="Times New Roman" w:ascii="Times New Roman"/>
          <w:sz w:val="24"/>
          <w:szCs w:val="24"/>
        </w:rPr>
      </w:pPr>
      <w:r w:rsidRPr="0085287A">
        <w:rPr>
          <w:rFonts w:eastAsia="Times New Roman" w:hAnsi="Times New Roman" w:ascii="Times New Roman"/>
          <w:sz w:val="24"/>
          <w:szCs w:val="24"/>
        </w:rPr>
        <w:t>Poslovna zgrada br. 6 i dvorište, poslovna zgrada br. 6 u ulici A. Daničića, površine 438 m2 i  dvorište u ulici A. Daničića površine 812 m2, ukupno 1250 m2</w:t>
      </w:r>
    </w:p>
    <w:p w:rsidRDefault="000D729F" w:rsidP="00C364CC" w:rsidR="000D729F" w:rsidRPr="0085287A">
      <w:pPr>
        <w:spacing w:after="0"/>
        <w:ind w:left="72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85287A" w:rsidP="0085287A" w:rsidR="0085287A" w:rsidRPr="0085287A">
      <w:p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85287A">
        <w:rPr>
          <w:rFonts w:eastAsia="Times New Roman" w:hAnsi="Times New Roman" w:ascii="Times New Roman"/>
          <w:sz w:val="24"/>
          <w:szCs w:val="24"/>
          <w:lang w:eastAsia="hr-HR"/>
        </w:rPr>
        <w:t>Razlučno pravo na navedenoj nekretnini je za korist:</w:t>
      </w:r>
    </w:p>
    <w:p w:rsidRDefault="0085287A" w:rsidP="0085287A" w:rsidR="0085287A" w:rsidRPr="0085287A">
      <w:p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85287A" w:rsidP="0085287A" w:rsidR="0085287A" w:rsidRPr="0085287A">
      <w:pPr>
        <w:pStyle w:val="Odlomakpopisa"/>
        <w:numPr>
          <w:ilvl w:val="0"/>
          <w:numId w:val="4"/>
        </w:num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85287A">
        <w:rPr>
          <w:rFonts w:eastAsia="Times New Roman" w:hAnsi="Times New Roman" w:ascii="Times New Roman"/>
          <w:sz w:val="24"/>
          <w:szCs w:val="24"/>
          <w:lang w:eastAsia="hr-HR"/>
        </w:rPr>
        <w:t>B2 KAPITAL D.O.O. , OIB: 57509775367, RADNIČKA CESTA 41, 10000 ZAGREB, HRVATSKA.</w:t>
      </w:r>
    </w:p>
    <w:p w:rsidRDefault="0085287A" w:rsidP="0085287A" w:rsidR="0085287A" w:rsidRPr="0085287A">
      <w:pPr>
        <w:pStyle w:val="Odlomakpopisa"/>
        <w:numPr>
          <w:ilvl w:val="0"/>
          <w:numId w:val="4"/>
        </w:num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85287A">
        <w:rPr>
          <w:rFonts w:eastAsia="Times New Roman" w:hAnsi="Times New Roman" w:ascii="Times New Roman"/>
          <w:sz w:val="24"/>
          <w:szCs w:val="24"/>
          <w:lang w:eastAsia="hr-HR"/>
        </w:rPr>
        <w:t>ZAGREBAČKA BANKA D.D., OIB: 92963223473, ZAGREB, PAROMLINSKA 2</w:t>
      </w:r>
    </w:p>
    <w:p w:rsidRDefault="0085287A" w:rsidP="0085287A" w:rsidR="0085287A" w:rsidRPr="0085287A">
      <w:pPr>
        <w:pStyle w:val="Odlomakpopisa"/>
        <w:numPr>
          <w:ilvl w:val="0"/>
          <w:numId w:val="4"/>
        </w:num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85287A">
        <w:rPr>
          <w:rFonts w:eastAsia="Times New Roman" w:hAnsi="Times New Roman" w:ascii="Times New Roman"/>
          <w:sz w:val="24"/>
          <w:szCs w:val="24"/>
          <w:lang w:eastAsia="hr-HR"/>
        </w:rPr>
        <w:t>REPUBLIKA HRVATSKA, MINISTARSTVO FINANCIJA, POREZNA UPRAVA, PODRUČNI URED VIROVITICA, OIB: 18683136487</w:t>
      </w:r>
    </w:p>
    <w:p w:rsidRDefault="00B013C2" w:rsidP="000E1F39" w:rsidR="00B013C2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II. STANJE STEČAJNE MASE</w:t>
      </w:r>
    </w:p>
    <w:p w:rsidRDefault="00AF510D" w:rsidP="00AF510D" w:rsidR="00CC7F51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Stečajnu masu čini nekretnina</w:t>
      </w:r>
      <w:r w:rsidR="00A050D2">
        <w:rPr>
          <w:rFonts w:hAnsi="Times New Roman" w:ascii="Times New Roman"/>
          <w:sz w:val="24"/>
          <w:szCs w:val="24"/>
          <w:lang w:val="pl-PL"/>
        </w:rPr>
        <w:t xml:space="preserve"> kako je </w:t>
      </w:r>
      <w:r>
        <w:rPr>
          <w:rFonts w:hAnsi="Times New Roman" w:ascii="Times New Roman"/>
          <w:sz w:val="24"/>
          <w:szCs w:val="24"/>
          <w:lang w:val="pl-PL"/>
        </w:rPr>
        <w:t xml:space="preserve">prethodno opisano pod točkom I. </w:t>
      </w:r>
    </w:p>
    <w:p w:rsidRDefault="007E7992" w:rsidP="007E7992" w:rsidR="007E7992" w:rsidRPr="007E7992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7E7992">
        <w:rPr>
          <w:rFonts w:hAnsi="Times New Roman" w:ascii="Times New Roman"/>
          <w:sz w:val="24"/>
          <w:szCs w:val="24"/>
          <w:lang w:val="pl-PL"/>
        </w:rPr>
        <w:t>Rješ</w:t>
      </w:r>
      <w:r w:rsidR="000D729F">
        <w:rPr>
          <w:rFonts w:hAnsi="Times New Roman" w:ascii="Times New Roman"/>
          <w:sz w:val="24"/>
          <w:szCs w:val="24"/>
          <w:lang w:val="pl-PL"/>
        </w:rPr>
        <w:t>enjem Trgovačkog suda u Bjelovaru</w:t>
      </w:r>
      <w:r w:rsidRPr="007E7992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0D729F">
        <w:rPr>
          <w:rFonts w:hAnsi="Times New Roman" w:ascii="Times New Roman"/>
          <w:sz w:val="24"/>
          <w:szCs w:val="24"/>
          <w:lang w:val="pl-PL"/>
        </w:rPr>
        <w:t>od 17. siječnja 2019</w:t>
      </w:r>
      <w:r w:rsidRPr="007E7992">
        <w:rPr>
          <w:rFonts w:hAnsi="Times New Roman" w:ascii="Times New Roman"/>
          <w:sz w:val="24"/>
          <w:szCs w:val="24"/>
          <w:lang w:val="pl-PL"/>
        </w:rPr>
        <w:t>. godin</w:t>
      </w:r>
      <w:r w:rsidR="000D729F">
        <w:rPr>
          <w:rFonts w:hAnsi="Times New Roman" w:ascii="Times New Roman"/>
          <w:sz w:val="24"/>
          <w:szCs w:val="24"/>
          <w:lang w:val="pl-PL"/>
        </w:rPr>
        <w:t xml:space="preserve">e određena je prodaja nekretnine opisane pod točkom I. </w:t>
      </w:r>
      <w:r w:rsidRPr="007E7992">
        <w:rPr>
          <w:rFonts w:hAnsi="Times New Roman" w:ascii="Times New Roman"/>
          <w:sz w:val="24"/>
          <w:szCs w:val="24"/>
          <w:lang w:val="pl-PL"/>
        </w:rPr>
        <w:t xml:space="preserve">Zaključkom Trgovačkog suda u </w:t>
      </w:r>
      <w:r w:rsidR="000D729F">
        <w:rPr>
          <w:rFonts w:hAnsi="Times New Roman" w:ascii="Times New Roman"/>
          <w:sz w:val="24"/>
          <w:szCs w:val="24"/>
          <w:lang w:val="pl-PL"/>
        </w:rPr>
        <w:t>Bjelovaru od 22. ožujka  2019.</w:t>
      </w:r>
      <w:r w:rsidRPr="007E7992">
        <w:rPr>
          <w:rFonts w:hAnsi="Times New Roman" w:ascii="Times New Roman"/>
          <w:sz w:val="24"/>
          <w:szCs w:val="24"/>
          <w:lang w:val="pl-PL"/>
        </w:rPr>
        <w:t xml:space="preserve"> godin</w:t>
      </w:r>
      <w:r w:rsidR="000D729F">
        <w:rPr>
          <w:rFonts w:hAnsi="Times New Roman" w:ascii="Times New Roman"/>
          <w:sz w:val="24"/>
          <w:szCs w:val="24"/>
          <w:lang w:val="pl-PL"/>
        </w:rPr>
        <w:t xml:space="preserve">e </w:t>
      </w:r>
      <w:r w:rsidR="00C364CC">
        <w:rPr>
          <w:rFonts w:hAnsi="Times New Roman" w:ascii="Times New Roman"/>
          <w:sz w:val="24"/>
          <w:szCs w:val="24"/>
          <w:lang w:val="pl-PL"/>
        </w:rPr>
        <w:t xml:space="preserve">i ispravkom Zaključka od 18. travnja 2019. godine </w:t>
      </w:r>
      <w:r w:rsidR="000D729F">
        <w:rPr>
          <w:rFonts w:hAnsi="Times New Roman" w:ascii="Times New Roman"/>
          <w:sz w:val="24"/>
          <w:szCs w:val="24"/>
          <w:lang w:val="pl-PL"/>
        </w:rPr>
        <w:t>određuje se prodaja nekretnine opisane</w:t>
      </w:r>
      <w:r w:rsidRPr="007E7992">
        <w:rPr>
          <w:rFonts w:hAnsi="Times New Roman" w:ascii="Times New Roman"/>
          <w:sz w:val="24"/>
          <w:szCs w:val="24"/>
          <w:lang w:val="pl-PL"/>
        </w:rPr>
        <w:t xml:space="preserve"> pod točkom I</w:t>
      </w:r>
      <w:r w:rsidR="000D729F">
        <w:rPr>
          <w:rFonts w:hAnsi="Times New Roman" w:ascii="Times New Roman"/>
          <w:sz w:val="24"/>
          <w:szCs w:val="24"/>
          <w:lang w:val="pl-PL"/>
        </w:rPr>
        <w:t xml:space="preserve"> elektroničkom javnom dražbom koju provodi Financijska agencija.</w:t>
      </w:r>
    </w:p>
    <w:p w:rsidRDefault="000E1F39" w:rsidP="000D729F" w:rsidR="000E1F39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III. RADNJE KOJE ĆE SE PODUZETI U NAREDNOM RAZDOBLJU</w:t>
      </w:r>
    </w:p>
    <w:p w:rsidRDefault="000E1F39" w:rsidP="000E1F39" w:rsidR="000E1F39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3010FA" w:rsidP="000E1F39" w:rsidR="003010FA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855BC9">
        <w:rPr>
          <w:rFonts w:hAnsi="Times New Roman" w:ascii="Times New Roman"/>
          <w:sz w:val="24"/>
          <w:szCs w:val="24"/>
          <w:lang w:val="pl-PL"/>
        </w:rPr>
        <w:t xml:space="preserve">U narednom razdoblju </w:t>
      </w:r>
      <w:r w:rsidR="00DD7F89">
        <w:rPr>
          <w:rFonts w:hAnsi="Times New Roman" w:ascii="Times New Roman"/>
          <w:sz w:val="24"/>
          <w:szCs w:val="24"/>
          <w:lang w:val="pl-PL"/>
        </w:rPr>
        <w:t>očekuje se pro</w:t>
      </w:r>
      <w:r w:rsidR="000D729F">
        <w:rPr>
          <w:rFonts w:hAnsi="Times New Roman" w:ascii="Times New Roman"/>
          <w:sz w:val="24"/>
          <w:szCs w:val="24"/>
          <w:lang w:val="pl-PL"/>
        </w:rPr>
        <w:t>vedba elektroničke javne dražbe.</w:t>
      </w:r>
    </w:p>
    <w:p w:rsidRDefault="009C62C1" w:rsidP="000D6E75" w:rsidR="009C62C1" w:rsidRPr="00B40BEB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Mjesto i datum 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 w:rsidRPr="00B40BEB">
        <w:rPr>
          <w:rFonts w:hAnsi="Times New Roman" w:ascii="Times New Roman"/>
          <w:sz w:val="24"/>
          <w:szCs w:val="24"/>
          <w:lang w:val="pl-PL"/>
        </w:rPr>
        <w:t>Stečajni upravitelj</w:t>
      </w:r>
    </w:p>
    <w:p w:rsidRDefault="0042502E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Zagreb, </w:t>
      </w:r>
      <w:r w:rsidR="00C364CC">
        <w:rPr>
          <w:rFonts w:hAnsi="Times New Roman" w:ascii="Times New Roman"/>
          <w:sz w:val="24"/>
          <w:szCs w:val="24"/>
          <w:lang w:val="pl-PL"/>
        </w:rPr>
        <w:t>23</w:t>
      </w:r>
      <w:r w:rsidR="000D729F">
        <w:rPr>
          <w:rFonts w:hAnsi="Times New Roman" w:ascii="Times New Roman"/>
          <w:sz w:val="24"/>
          <w:szCs w:val="24"/>
          <w:lang w:val="pl-PL"/>
        </w:rPr>
        <w:t>.04</w:t>
      </w:r>
      <w:r w:rsidR="00A20305">
        <w:rPr>
          <w:rFonts w:hAnsi="Times New Roman" w:ascii="Times New Roman"/>
          <w:sz w:val="24"/>
          <w:szCs w:val="24"/>
          <w:lang w:val="pl-PL"/>
        </w:rPr>
        <w:t>.2019</w:t>
      </w:r>
      <w:r w:rsidR="009C62C1">
        <w:rPr>
          <w:rFonts w:hAnsi="Times New Roman" w:ascii="Times New Roman"/>
          <w:sz w:val="24"/>
          <w:szCs w:val="24"/>
          <w:lang w:val="pl-PL"/>
        </w:rPr>
        <w:t>.</w:t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9C62C1">
        <w:rPr>
          <w:rFonts w:hAnsi="Times New Roman" w:ascii="Times New Roman"/>
          <w:sz w:val="24"/>
          <w:szCs w:val="24"/>
          <w:lang w:val="pl-PL"/>
        </w:rPr>
        <w:tab/>
      </w:r>
      <w:r w:rsidR="009C62C1">
        <w:rPr>
          <w:rFonts w:hAnsi="Times New Roman" w:ascii="Times New Roman"/>
          <w:sz w:val="24"/>
          <w:szCs w:val="24"/>
          <w:lang w:val="pl-PL"/>
        </w:rPr>
        <w:tab/>
      </w:r>
      <w:r w:rsidR="009C62C1">
        <w:rPr>
          <w:rFonts w:hAnsi="Times New Roman" w:ascii="Times New Roman"/>
          <w:sz w:val="24"/>
          <w:szCs w:val="24"/>
          <w:lang w:val="pl-PL"/>
        </w:rPr>
        <w:tab/>
        <w:t xml:space="preserve">                           Ivana Brebrić</w:t>
      </w:r>
    </w:p>
    <w:p w:rsidRDefault="00C61F72" w:rsidR="00C61F72" w:rsidRPr="000E1F39">
      <w:pPr>
        <w:rPr>
          <w:lang w:val="pl-PL"/>
        </w:rPr>
      </w:pPr>
    </w:p>
    <w:sectPr w:rsidR="00C61F72" w:rsidRPr="000E1F3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7E1F9D"/>
    <w:multiLevelType w:val="hybridMultilevel"/>
    <w:tmpl w:val="13B6824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993BCF"/>
    <w:multiLevelType w:val="hybridMultilevel"/>
    <w:tmpl w:val="618EF6F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">
    <w:nsid w:val="6713190D"/>
    <w:multiLevelType w:val="hybridMultilevel"/>
    <w:tmpl w:val="559CD970"/>
    <w:lvl w:tplc="3D08C7A2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7747C"/>
    <w:rsid w:val="000D6E75"/>
    <w:rsid w:val="000D729F"/>
    <w:rsid w:val="000E1F39"/>
    <w:rsid w:val="000F57F1"/>
    <w:rsid w:val="00131873"/>
    <w:rsid w:val="002163B4"/>
    <w:rsid w:val="00270719"/>
    <w:rsid w:val="002D44C6"/>
    <w:rsid w:val="002F1134"/>
    <w:rsid w:val="003010FA"/>
    <w:rsid w:val="003348F1"/>
    <w:rsid w:val="003D016C"/>
    <w:rsid w:val="0042502E"/>
    <w:rsid w:val="00442095"/>
    <w:rsid w:val="00473208"/>
    <w:rsid w:val="004C2652"/>
    <w:rsid w:val="005879D6"/>
    <w:rsid w:val="00602849"/>
    <w:rsid w:val="007337A0"/>
    <w:rsid w:val="00745861"/>
    <w:rsid w:val="00794C7A"/>
    <w:rsid w:val="007A0AAA"/>
    <w:rsid w:val="007B157B"/>
    <w:rsid w:val="007E7992"/>
    <w:rsid w:val="00844D74"/>
    <w:rsid w:val="008512FB"/>
    <w:rsid w:val="0085287A"/>
    <w:rsid w:val="00855BC9"/>
    <w:rsid w:val="00881CD3"/>
    <w:rsid w:val="008917B4"/>
    <w:rsid w:val="0090030F"/>
    <w:rsid w:val="009C62C1"/>
    <w:rsid w:val="00A050D2"/>
    <w:rsid w:val="00A20305"/>
    <w:rsid w:val="00AF510D"/>
    <w:rsid w:val="00B013C2"/>
    <w:rsid w:val="00B27B32"/>
    <w:rsid w:val="00B56670"/>
    <w:rsid w:val="00BD6C29"/>
    <w:rsid w:val="00C3500C"/>
    <w:rsid w:val="00C364CC"/>
    <w:rsid w:val="00C61F72"/>
    <w:rsid w:val="00CA00CB"/>
    <w:rsid w:val="00CC7F51"/>
    <w:rsid w:val="00DB5637"/>
    <w:rsid w:val="00DD7F89"/>
    <w:rsid w:val="00E5621D"/>
    <w:rsid w:val="00ED2ECF"/>
    <w:rsid w:val="00F32678"/>
    <w:rsid w:val="00F358CF"/>
    <w:rsid w:val="00F447A4"/>
    <w:rsid w:val="00FC5E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E7992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94C7A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94C7A"/>
    <w:rPr>
      <w:rFonts w:cs="Segoe UI" w:eastAsia="Calibri" w:hAnsi="Segoe UI" w:ascii="Segoe UI"/>
      <w:sz w:val="18"/>
      <w:szCs w:val="18"/>
      <w:lang w:eastAsia="en-US"/>
    </w:rPr>
  </w:style>
  <w:style w:styleId="Odlomakpopisa" w:type="paragraph">
    <w:name w:val="List Paragraph"/>
    <w:basedOn w:val="Normal"/>
    <w:uiPriority w:val="34"/>
    <w:qFormat/>
    <w:rsid w:val="0085287A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E7992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94C7A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94C7A"/>
    <w:rPr>
      <w:rFonts w:ascii="Segoe UI" w:cs="Segoe UI" w:eastAsia="Calibri" w:hAnsi="Segoe UI"/>
      <w:sz w:val="18"/>
      <w:szCs w:val="18"/>
      <w:lang w:eastAsia="en-US"/>
    </w:rPr>
  </w:style>
  <w:style w:styleId="Odlomakpopisa" w:type="paragraph">
    <w:name w:val="List Paragraph"/>
    <w:basedOn w:val="Normal"/>
    <w:uiPriority w:val="34"/>
    <w:qFormat/>
    <w:rsid w:val="0085287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01625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IBM Corporation</properties:Company>
  <properties:Pages>1</properties:Pages>
  <properties:Words>294</properties:Words>
  <properties:Characters>1681</properties:Characters>
  <properties:Lines>14</properties:Lines>
  <properties:Paragraphs>3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1972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2019-04-26T11:41:00Z</dcterms:created>
  <dc:creator>ADMINIBM</dc:creator>
  <cp:lastModifiedBy>Marina Frčko</cp:lastModifiedBy>
  <cp:lastPrinted>2019-04-23T11:38:00Z</cp:lastPrinted>
  <dcterms:modified xmlns:xsi="http://www.w3.org/2001/XMLSchema-instance" xsi:type="dcterms:W3CDTF">2019-04-26T11:41:00Z</dcterms:modified>
  <cp:revision>2</cp:revision>
</cp:coreProperties>
</file>