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75a9d" w14:paraId="c075a9d" w:rsidRDefault="00355482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54509A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4F19B9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</w:t>
      </w:r>
    </w:p>
    <w:p w:rsidRDefault="00C8222F" w:rsidP="004F19B9" w:rsidR="000C7F57">
      <w:pPr>
        <w:jc w:val="right"/>
        <w:rPr>
          <w:b/>
          <w:sz w:val="24"/>
        </w:rPr>
      </w:pPr>
      <w:r>
        <w:rPr>
          <w:sz w:val="24"/>
        </w:rPr>
        <w:t xml:space="preserve">          </w:t>
      </w:r>
      <w:r w:rsidR="00727087">
        <w:rPr>
          <w:sz w:val="24"/>
        </w:rPr>
        <w:t xml:space="preserve">     </w:t>
      </w:r>
      <w:r>
        <w:rPr>
          <w:sz w:val="24"/>
        </w:rPr>
        <w:t xml:space="preserve">  </w:t>
      </w:r>
      <w:r w:rsidR="00A30070" w:rsidRPr="004F19B9">
        <w:rPr>
          <w:b/>
          <w:sz w:val="24"/>
        </w:rPr>
        <w:t xml:space="preserve">Broj: </w:t>
      </w:r>
      <w:r w:rsidR="00E54180" w:rsidRPr="004F19B9">
        <w:rPr>
          <w:b/>
          <w:sz w:val="24"/>
        </w:rPr>
        <w:t>1/</w:t>
      </w:r>
      <w:r w:rsidR="00A30070" w:rsidRPr="004F19B9">
        <w:rPr>
          <w:b/>
          <w:sz w:val="24"/>
        </w:rPr>
        <w:t>St-</w:t>
      </w:r>
      <w:r w:rsidR="00CD07D7">
        <w:rPr>
          <w:b/>
          <w:sz w:val="24"/>
        </w:rPr>
        <w:t>796/2018-6</w:t>
      </w:r>
    </w:p>
    <w:p w:rsidRDefault="009074B4" w:rsidP="004F19B9" w:rsidR="009074B4" w:rsidRPr="00A81B91">
      <w:pPr>
        <w:jc w:val="right"/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006667">
        <w:rPr>
          <w:sz w:val="24"/>
        </w:rPr>
        <w:t>U SLAVONSKOM BRODU</w:t>
      </w:r>
      <w:r w:rsidR="00E54180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A7B62">
        <w:rPr>
          <w:sz w:val="24"/>
        </w:rPr>
        <w:t xml:space="preserve">postupajući po </w:t>
      </w:r>
      <w:r w:rsidR="00F47A28">
        <w:rPr>
          <w:sz w:val="24"/>
        </w:rPr>
        <w:t>prijedlogu</w:t>
      </w:r>
      <w:r w:rsidR="00A81B91">
        <w:rPr>
          <w:sz w:val="24"/>
        </w:rPr>
        <w:t xml:space="preserve"> FINE </w:t>
      </w:r>
      <w:r w:rsidR="00CD07D7">
        <w:rPr>
          <w:sz w:val="24"/>
        </w:rPr>
        <w:t xml:space="preserve">RC Zagreb </w:t>
      </w:r>
      <w:r w:rsidR="00A81B91">
        <w:rPr>
          <w:sz w:val="24"/>
        </w:rPr>
        <w:t xml:space="preserve">za </w:t>
      </w:r>
      <w:r w:rsidR="00F47A28">
        <w:rPr>
          <w:sz w:val="24"/>
        </w:rPr>
        <w:t xml:space="preserve">otvaranje </w:t>
      </w:r>
      <w:r w:rsidR="00A81B91">
        <w:rPr>
          <w:sz w:val="24"/>
        </w:rPr>
        <w:t xml:space="preserve"> </w:t>
      </w:r>
      <w:r w:rsidR="006A7B62">
        <w:rPr>
          <w:sz w:val="24"/>
        </w:rPr>
        <w:t xml:space="preserve">stečajnog postupka po službenoj dužnosti nad dužnikom </w:t>
      </w:r>
      <w:r w:rsidR="00CD07D7">
        <w:rPr>
          <w:b/>
          <w:sz w:val="24"/>
        </w:rPr>
        <w:t xml:space="preserve">PROBATORIUS DEPO d.o.o. Zagreb, Nova </w:t>
      </w:r>
      <w:proofErr w:type="spellStart"/>
      <w:r w:rsidR="00CD07D7">
        <w:rPr>
          <w:b/>
          <w:sz w:val="24"/>
        </w:rPr>
        <w:t>Ves</w:t>
      </w:r>
      <w:proofErr w:type="spellEnd"/>
      <w:r w:rsidR="00CD07D7">
        <w:rPr>
          <w:b/>
          <w:sz w:val="24"/>
        </w:rPr>
        <w:t xml:space="preserve"> 21, OIB 54714930575</w:t>
      </w:r>
      <w:r w:rsidR="00A81B91">
        <w:rPr>
          <w:sz w:val="24"/>
        </w:rPr>
        <w:t xml:space="preserve">, dana </w:t>
      </w:r>
      <w:r w:rsidR="00F507CD">
        <w:rPr>
          <w:sz w:val="24"/>
        </w:rPr>
        <w:t>04. lipnja</w:t>
      </w:r>
      <w:r w:rsidR="004F19B9">
        <w:rPr>
          <w:sz w:val="24"/>
        </w:rPr>
        <w:t xml:space="preserve"> 2018</w:t>
      </w:r>
      <w:r w:rsidR="00A81B91">
        <w:rPr>
          <w:sz w:val="24"/>
        </w:rPr>
        <w:t>.</w:t>
      </w:r>
    </w:p>
    <w:p w:rsidRDefault="00875F2F" w:rsidP="0085333F" w:rsidR="00875F2F">
      <w:pPr>
        <w:jc w:val="both"/>
        <w:rPr>
          <w:sz w:val="24"/>
        </w:rPr>
      </w:pPr>
    </w:p>
    <w:p w:rsidRDefault="00272FC2" w:rsidP="0085333F" w:rsidR="00272FC2">
      <w:pPr>
        <w:jc w:val="both"/>
        <w:rPr>
          <w:sz w:val="24"/>
        </w:rPr>
      </w:pPr>
    </w:p>
    <w:p w:rsidRDefault="00A30070" w:rsidP="00272FC2" w:rsidR="00272FC2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272FC2" w:rsidP="00272FC2" w:rsidR="00272FC2">
      <w:pPr>
        <w:jc w:val="center"/>
        <w:rPr>
          <w:sz w:val="24"/>
        </w:rPr>
      </w:pPr>
    </w:p>
    <w:p w:rsidRDefault="00A759E0" w:rsidP="00BF3211" w:rsidR="001D080B">
      <w:pPr>
        <w:ind w:firstLine="720"/>
        <w:jc w:val="both"/>
        <w:rPr>
          <w:b/>
          <w:sz w:val="24"/>
        </w:rPr>
      </w:pPr>
      <w:r w:rsidRPr="00A759E0">
        <w:rPr>
          <w:b/>
          <w:sz w:val="24"/>
        </w:rPr>
        <w:t>I</w:t>
      </w:r>
      <w:r w:rsidR="00B71914">
        <w:rPr>
          <w:b/>
          <w:sz w:val="24"/>
        </w:rPr>
        <w:t xml:space="preserve"> </w:t>
      </w:r>
      <w:r>
        <w:rPr>
          <w:sz w:val="24"/>
        </w:rPr>
        <w:t xml:space="preserve">- </w:t>
      </w:r>
      <w:r w:rsidR="00A43152">
        <w:rPr>
          <w:sz w:val="24"/>
        </w:rPr>
        <w:t xml:space="preserve">Obustavlja se </w:t>
      </w:r>
      <w:r w:rsidR="00CD07D7">
        <w:rPr>
          <w:sz w:val="24"/>
        </w:rPr>
        <w:t xml:space="preserve">prethodni </w:t>
      </w:r>
      <w:r w:rsidR="00A43152">
        <w:rPr>
          <w:sz w:val="24"/>
        </w:rPr>
        <w:t xml:space="preserve">postupak </w:t>
      </w:r>
      <w:r w:rsidR="00CD07D7">
        <w:rPr>
          <w:sz w:val="24"/>
        </w:rPr>
        <w:t>radi utvrđivanja pretpostavki</w:t>
      </w:r>
      <w:r w:rsidR="00A43152">
        <w:rPr>
          <w:sz w:val="24"/>
        </w:rPr>
        <w:t xml:space="preserve"> za otvaranje stečajnog postupka nad dužnikom </w:t>
      </w:r>
      <w:r w:rsidR="00CD07D7">
        <w:rPr>
          <w:b/>
          <w:sz w:val="24"/>
        </w:rPr>
        <w:t xml:space="preserve">PROBATORIUS DEPO d.o.o. Zagreb, Nova </w:t>
      </w:r>
      <w:proofErr w:type="spellStart"/>
      <w:r w:rsidR="00CD07D7">
        <w:rPr>
          <w:b/>
          <w:sz w:val="24"/>
        </w:rPr>
        <w:t>Ves</w:t>
      </w:r>
      <w:proofErr w:type="spellEnd"/>
      <w:r w:rsidR="00CD07D7">
        <w:rPr>
          <w:b/>
          <w:sz w:val="24"/>
        </w:rPr>
        <w:t xml:space="preserve"> 21, OIB 54714930575</w:t>
      </w:r>
      <w:r w:rsidR="009B3E59">
        <w:rPr>
          <w:b/>
          <w:sz w:val="24"/>
        </w:rPr>
        <w:t>.</w:t>
      </w:r>
      <w:r w:rsidR="00CD07D7">
        <w:rPr>
          <w:b/>
          <w:sz w:val="24"/>
        </w:rPr>
        <w:t xml:space="preserve"> </w:t>
      </w:r>
    </w:p>
    <w:p w:rsidRDefault="00A759E0" w:rsidP="00BF3211" w:rsidR="00A759E0">
      <w:pPr>
        <w:ind w:firstLine="720"/>
        <w:jc w:val="both"/>
        <w:rPr>
          <w:sz w:val="24"/>
        </w:rPr>
      </w:pPr>
    </w:p>
    <w:p w:rsidRDefault="00A759E0" w:rsidP="00A759E0" w:rsidR="001D080B">
      <w:pPr>
        <w:ind w:firstLine="720"/>
        <w:jc w:val="both"/>
        <w:rPr>
          <w:sz w:val="24"/>
        </w:rPr>
      </w:pPr>
      <w:r w:rsidRPr="00A759E0">
        <w:rPr>
          <w:b/>
          <w:sz w:val="24"/>
        </w:rPr>
        <w:t>II</w:t>
      </w:r>
      <w:r w:rsidR="00B71914">
        <w:rPr>
          <w:b/>
          <w:sz w:val="24"/>
        </w:rPr>
        <w:t xml:space="preserve"> </w:t>
      </w:r>
      <w:r>
        <w:rPr>
          <w:sz w:val="24"/>
        </w:rPr>
        <w:t>- Ročište radi očitovanja o prijedlogu određeno na dan 04. srpnja 2018. neće se održati.</w:t>
      </w:r>
    </w:p>
    <w:p w:rsidRDefault="00B71914" w:rsidP="00A759E0" w:rsidR="00B71914">
      <w:pPr>
        <w:ind w:firstLine="720"/>
        <w:jc w:val="both"/>
        <w:rPr>
          <w:sz w:val="24"/>
        </w:rPr>
      </w:pPr>
    </w:p>
    <w:p w:rsidRDefault="00B71914" w:rsidP="00B71914" w:rsidR="00B71914">
      <w:pPr>
        <w:ind w:firstLine="720"/>
        <w:jc w:val="both"/>
        <w:rPr>
          <w:sz w:val="24"/>
        </w:rPr>
      </w:pPr>
      <w:r w:rsidRPr="00B71914">
        <w:rPr>
          <w:b/>
          <w:sz w:val="24"/>
        </w:rPr>
        <w:t>III</w:t>
      </w:r>
      <w:r>
        <w:rPr>
          <w:sz w:val="24"/>
        </w:rPr>
        <w:t xml:space="preserve"> – </w:t>
      </w:r>
      <w:r w:rsidR="00FA6050">
        <w:rPr>
          <w:sz w:val="24"/>
        </w:rPr>
        <w:t xml:space="preserve">Nastale troškove postupka u iznosu 175,00 kn koji se odnose na naknadu troška FINE za podnošenje prijedloga za otvaranje stečajnog postupka, dužan je </w:t>
      </w:r>
      <w:r w:rsidR="00BA356D">
        <w:rPr>
          <w:sz w:val="24"/>
        </w:rPr>
        <w:t>snositi</w:t>
      </w:r>
      <w:r w:rsidR="00FA6050">
        <w:rPr>
          <w:sz w:val="24"/>
        </w:rPr>
        <w:t xml:space="preserve"> d</w:t>
      </w:r>
      <w:r>
        <w:rPr>
          <w:sz w:val="24"/>
        </w:rPr>
        <w:t>užnik</w:t>
      </w:r>
      <w:r w:rsidR="00BA356D">
        <w:rPr>
          <w:sz w:val="24"/>
        </w:rPr>
        <w:t>.</w:t>
      </w:r>
    </w:p>
    <w:p w:rsidRDefault="00B71914" w:rsidP="00B71914" w:rsidR="00B71914">
      <w:pPr>
        <w:jc w:val="both"/>
        <w:rPr>
          <w:sz w:val="24"/>
        </w:rPr>
      </w:pPr>
    </w:p>
    <w:p w:rsidRDefault="00B71914" w:rsidP="00B71914" w:rsidR="00B71914">
      <w:pPr>
        <w:jc w:val="both"/>
        <w:rPr>
          <w:sz w:val="24"/>
        </w:rPr>
      </w:pPr>
      <w:r>
        <w:rPr>
          <w:sz w:val="24"/>
        </w:rPr>
        <w:tab/>
        <w:t>Ovlašćuje se FINA odmjereni iznos troška naplati</w:t>
      </w:r>
      <w:r w:rsidR="00BA356D">
        <w:rPr>
          <w:sz w:val="24"/>
        </w:rPr>
        <w:t>ti</w:t>
      </w:r>
      <w:r>
        <w:rPr>
          <w:sz w:val="24"/>
        </w:rPr>
        <w:t xml:space="preserve"> iz sredstava koja su zaplijenjena na temelju čl. 112 st 5 Stečajnog zakona na ime predujma za podmirenje troškova stečajnog postupka. </w:t>
      </w:r>
    </w:p>
    <w:p w:rsidRDefault="003B44B4" w:rsidP="0054509A" w:rsidR="003B44B4" w:rsidRPr="001D080B">
      <w:pPr>
        <w:jc w:val="both"/>
        <w:rPr>
          <w:sz w:val="24"/>
        </w:rPr>
      </w:pPr>
    </w:p>
    <w:p w:rsidRDefault="00A30070" w:rsidP="0085333F" w:rsidR="00875F2F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F3211" w:rsidP="0085333F" w:rsidR="00BF3211">
      <w:pPr>
        <w:jc w:val="center"/>
        <w:rPr>
          <w:sz w:val="24"/>
        </w:rPr>
      </w:pPr>
    </w:p>
    <w:p w:rsidRDefault="009B3E59" w:rsidP="0085333F" w:rsidR="009B3E59">
      <w:pPr>
        <w:jc w:val="center"/>
        <w:rPr>
          <w:sz w:val="24"/>
        </w:rPr>
      </w:pPr>
    </w:p>
    <w:p w:rsidRDefault="00DD378C" w:rsidP="00BF3211" w:rsidR="009B3E59">
      <w:pPr>
        <w:ind w:firstLine="720"/>
        <w:jc w:val="both"/>
        <w:rPr>
          <w:sz w:val="24"/>
        </w:rPr>
      </w:pPr>
      <w:r>
        <w:rPr>
          <w:sz w:val="24"/>
        </w:rPr>
        <w:t>Financijska agencija RC Zagreb sukladno odredbi čl.</w:t>
      </w:r>
      <w:r w:rsidR="009B3E59">
        <w:rPr>
          <w:sz w:val="24"/>
        </w:rPr>
        <w:t>110</w:t>
      </w:r>
      <w:r>
        <w:rPr>
          <w:sz w:val="24"/>
        </w:rPr>
        <w:t xml:space="preserve"> st1 Stečajnog zakona (NN br.71/15, </w:t>
      </w:r>
      <w:r w:rsidR="009B3E59">
        <w:rPr>
          <w:sz w:val="24"/>
        </w:rPr>
        <w:t xml:space="preserve">104/17, </w:t>
      </w:r>
      <w:r>
        <w:rPr>
          <w:sz w:val="24"/>
        </w:rPr>
        <w:t xml:space="preserve">dalje SZ) podnijela je </w:t>
      </w:r>
      <w:r w:rsidR="009B3E59">
        <w:rPr>
          <w:sz w:val="24"/>
        </w:rPr>
        <w:t>prijedlog za otvaranje</w:t>
      </w:r>
      <w:r>
        <w:rPr>
          <w:sz w:val="24"/>
        </w:rPr>
        <w:t xml:space="preserve"> stečajnoga postupka nad dužnikom </w:t>
      </w:r>
      <w:r w:rsidR="00BF3211" w:rsidRPr="00BF3211">
        <w:rPr>
          <w:sz w:val="24"/>
        </w:rPr>
        <w:t xml:space="preserve">PROBATORIUS DEPO d.o.o. Zagreb, Nova </w:t>
      </w:r>
      <w:proofErr w:type="spellStart"/>
      <w:r w:rsidR="00BF3211" w:rsidRPr="00BF3211">
        <w:rPr>
          <w:sz w:val="24"/>
        </w:rPr>
        <w:t>Ves</w:t>
      </w:r>
      <w:proofErr w:type="spellEnd"/>
      <w:r w:rsidR="00BF3211" w:rsidRPr="00BF3211">
        <w:rPr>
          <w:sz w:val="24"/>
        </w:rPr>
        <w:t xml:space="preserve"> 21, OIB 54714930575</w:t>
      </w:r>
      <w:r w:rsidR="00BF3211">
        <w:rPr>
          <w:b/>
          <w:sz w:val="24"/>
        </w:rPr>
        <w:t xml:space="preserve">. </w:t>
      </w:r>
    </w:p>
    <w:p w:rsidRDefault="00607E95" w:rsidP="009B3E59" w:rsidR="00607E95" w:rsidRPr="009B3E59">
      <w:pPr>
        <w:ind w:firstLine="720"/>
        <w:jc w:val="both"/>
        <w:rPr>
          <w:sz w:val="24"/>
        </w:rPr>
      </w:pPr>
    </w:p>
    <w:p w:rsidRDefault="00607E95" w:rsidP="009B3E59" w:rsidR="009B3E59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DD378C" w:rsidP="00BF3211" w:rsidR="003B0BD4">
      <w:pPr>
        <w:ind w:firstLine="720"/>
        <w:jc w:val="both"/>
        <w:rPr>
          <w:sz w:val="24"/>
        </w:rPr>
      </w:pPr>
      <w:r>
        <w:rPr>
          <w:sz w:val="24"/>
          <w:szCs w:val="24"/>
        </w:rPr>
        <w:t>Rješenjem Visokog trgovačkog suda RH Zagreb br.31-Su-</w:t>
      </w:r>
      <w:r w:rsidR="005B03B1">
        <w:rPr>
          <w:sz w:val="24"/>
          <w:szCs w:val="24"/>
        </w:rPr>
        <w:t>236/18-3</w:t>
      </w:r>
      <w:r>
        <w:rPr>
          <w:sz w:val="24"/>
          <w:szCs w:val="24"/>
        </w:rPr>
        <w:t xml:space="preserve"> od </w:t>
      </w:r>
      <w:r w:rsidR="005B03B1">
        <w:rPr>
          <w:sz w:val="24"/>
          <w:szCs w:val="24"/>
        </w:rPr>
        <w:t>09.ožujka 2018.g.</w:t>
      </w:r>
      <w:r>
        <w:rPr>
          <w:sz w:val="24"/>
          <w:szCs w:val="24"/>
        </w:rPr>
        <w:t xml:space="preserve">. u pogledu odlučivanja o podnesenom </w:t>
      </w:r>
      <w:r w:rsidR="00BD7820">
        <w:rPr>
          <w:sz w:val="24"/>
          <w:szCs w:val="24"/>
        </w:rPr>
        <w:t>prijedlogu</w:t>
      </w:r>
      <w:r>
        <w:rPr>
          <w:sz w:val="24"/>
          <w:szCs w:val="24"/>
        </w:rPr>
        <w:t>, određeno je postupanje ovog suda kao drugo stvarno nadležnog suda temeljem odredbe čl. 11 st1 Zakona o sudovima.</w:t>
      </w:r>
    </w:p>
    <w:p w:rsidRDefault="00D02812" w:rsidP="00823F58" w:rsidR="00D02812">
      <w:pPr>
        <w:ind w:firstLine="720"/>
        <w:jc w:val="right"/>
        <w:rPr>
          <w:b/>
          <w:sz w:val="24"/>
        </w:rPr>
      </w:pPr>
    </w:p>
    <w:p w:rsidRDefault="00823F58" w:rsidP="00823F58" w:rsidR="00823F58">
      <w:pPr>
        <w:ind w:firstLine="720"/>
        <w:jc w:val="right"/>
        <w:rPr>
          <w:b/>
          <w:sz w:val="24"/>
        </w:rPr>
      </w:pPr>
      <w:r w:rsidRPr="004F19B9">
        <w:rPr>
          <w:b/>
          <w:sz w:val="24"/>
        </w:rPr>
        <w:t>Broj: 1/St-</w:t>
      </w:r>
      <w:r>
        <w:rPr>
          <w:b/>
          <w:sz w:val="24"/>
        </w:rPr>
        <w:t>796/2018-6</w:t>
      </w:r>
    </w:p>
    <w:p w:rsidRDefault="00823F58" w:rsidP="00823F58" w:rsidR="00823F58">
      <w:pPr>
        <w:ind w:firstLine="720"/>
        <w:jc w:val="right"/>
        <w:rPr>
          <w:b/>
          <w:sz w:val="24"/>
        </w:rPr>
      </w:pPr>
    </w:p>
    <w:p w:rsidRDefault="003B0BD4" w:rsidR="003B0BD4">
      <w:pPr>
        <w:jc w:val="both"/>
        <w:rPr>
          <w:sz w:val="24"/>
        </w:rPr>
      </w:pPr>
    </w:p>
    <w:p w:rsidRDefault="00C40E70" w:rsidP="00823F58" w:rsidR="003B44B4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607E95">
        <w:rPr>
          <w:sz w:val="24"/>
        </w:rPr>
        <w:t xml:space="preserve">FINE </w:t>
      </w:r>
      <w:r>
        <w:rPr>
          <w:sz w:val="24"/>
        </w:rPr>
        <w:t>navodi</w:t>
      </w:r>
      <w:r w:rsidR="00607E95">
        <w:rPr>
          <w:sz w:val="24"/>
        </w:rPr>
        <w:t xml:space="preserve"> se</w:t>
      </w:r>
      <w:r>
        <w:rPr>
          <w:sz w:val="24"/>
        </w:rPr>
        <w:t xml:space="preserve"> da dužnik na dan </w:t>
      </w:r>
      <w:r w:rsidR="00BF3211">
        <w:rPr>
          <w:sz w:val="24"/>
        </w:rPr>
        <w:t>14.02.2018.</w:t>
      </w:r>
      <w:r w:rsidR="00BD7820">
        <w:rPr>
          <w:sz w:val="24"/>
        </w:rPr>
        <w:t xml:space="preserve"> u O</w:t>
      </w:r>
      <w:r w:rsidR="0054509A">
        <w:rPr>
          <w:sz w:val="24"/>
        </w:rPr>
        <w:t>čevidniku redoslijeda O</w:t>
      </w:r>
      <w:r>
        <w:rPr>
          <w:sz w:val="24"/>
        </w:rPr>
        <w:t xml:space="preserve">snova za plaćanje ima evidentirane neizvršene osnove za plaćanje u neprekinutom razdoblju od 120 dana, u ukupnom iznosu od </w:t>
      </w:r>
      <w:r w:rsidR="00A65E63">
        <w:rPr>
          <w:sz w:val="24"/>
        </w:rPr>
        <w:t>747.285,86 kn.</w:t>
      </w:r>
    </w:p>
    <w:p w:rsidRDefault="003B44B4" w:rsidP="003B0BD4" w:rsidR="003B44B4">
      <w:pPr>
        <w:ind w:firstLine="720"/>
        <w:jc w:val="both"/>
        <w:rPr>
          <w:sz w:val="24"/>
        </w:rPr>
      </w:pPr>
    </w:p>
    <w:p w:rsidRDefault="00A65E63" w:rsidP="003B0BD4" w:rsidR="00A65E63">
      <w:pPr>
        <w:ind w:firstLine="720"/>
        <w:jc w:val="both"/>
        <w:rPr>
          <w:sz w:val="24"/>
        </w:rPr>
      </w:pPr>
      <w:r>
        <w:rPr>
          <w:sz w:val="24"/>
        </w:rPr>
        <w:t>Temeljem prijedloga sud je rješenjem posl.br. St-796/2018-3 od 21. svibnja 2018. pokrenuo prethodni postupak radi utvrđivanja pretpostavki za otvaranje stečajnog postupka te je istim rješenjem zakazao ročište radi očitovanja o prijedlogu na dan 04. srpnja 2018.</w:t>
      </w:r>
    </w:p>
    <w:p w:rsidRDefault="002219CC" w:rsidP="00BD7820" w:rsidR="006B73F1">
      <w:pPr>
        <w:jc w:val="both"/>
        <w:rPr>
          <w:sz w:val="24"/>
        </w:rPr>
      </w:pPr>
      <w:r>
        <w:rPr>
          <w:sz w:val="24"/>
        </w:rPr>
        <w:tab/>
      </w:r>
    </w:p>
    <w:p w:rsidRDefault="006B73F1" w:rsidP="009D6248" w:rsidR="004A45E9">
      <w:pPr>
        <w:jc w:val="both"/>
        <w:rPr>
          <w:sz w:val="24"/>
        </w:rPr>
      </w:pPr>
      <w:r>
        <w:rPr>
          <w:sz w:val="24"/>
        </w:rPr>
        <w:tab/>
      </w:r>
      <w:r w:rsidR="00BD7820">
        <w:rPr>
          <w:sz w:val="24"/>
        </w:rPr>
        <w:t xml:space="preserve">Podneskom </w:t>
      </w:r>
      <w:r w:rsidR="004A45E9">
        <w:rPr>
          <w:sz w:val="24"/>
        </w:rPr>
        <w:t>zaprimljenim kod ovog suda 2</w:t>
      </w:r>
      <w:r w:rsidR="00D44CB0">
        <w:rPr>
          <w:sz w:val="24"/>
        </w:rPr>
        <w:t>8.</w:t>
      </w:r>
      <w:r w:rsidR="004A45E9">
        <w:rPr>
          <w:sz w:val="24"/>
        </w:rPr>
        <w:t>svibnja 2018.</w:t>
      </w:r>
      <w:r w:rsidR="00D44CB0">
        <w:rPr>
          <w:sz w:val="24"/>
        </w:rPr>
        <w:t xml:space="preserve"> dužnik je </w:t>
      </w:r>
      <w:r w:rsidR="004A45E9">
        <w:rPr>
          <w:sz w:val="24"/>
        </w:rPr>
        <w:t xml:space="preserve">putem zakonskog zastupnika predložio </w:t>
      </w:r>
      <w:r w:rsidR="00D44CB0">
        <w:rPr>
          <w:sz w:val="24"/>
        </w:rPr>
        <w:t xml:space="preserve">obustavu </w:t>
      </w:r>
      <w:r w:rsidR="004A45E9">
        <w:rPr>
          <w:sz w:val="24"/>
        </w:rPr>
        <w:t>prethodnog postupka iz razloga što je</w:t>
      </w:r>
      <w:r w:rsidR="00D44CB0">
        <w:rPr>
          <w:sz w:val="24"/>
        </w:rPr>
        <w:t xml:space="preserve"> </w:t>
      </w:r>
      <w:r w:rsidR="00C83A7E">
        <w:rPr>
          <w:sz w:val="24"/>
        </w:rPr>
        <w:t xml:space="preserve">nad dužnikom u međuvremenu otvoren </w:t>
      </w:r>
      <w:proofErr w:type="spellStart"/>
      <w:r w:rsidR="00C83A7E">
        <w:rPr>
          <w:sz w:val="24"/>
        </w:rPr>
        <w:t>predstečajni</w:t>
      </w:r>
      <w:proofErr w:type="spellEnd"/>
      <w:r w:rsidR="00C83A7E">
        <w:rPr>
          <w:sz w:val="24"/>
        </w:rPr>
        <w:t xml:space="preserve"> postupak rješenjem Trgovačkog suda u Zagrebu posl.br. St-3294/2017 od 13. ožujka 2018.</w:t>
      </w:r>
    </w:p>
    <w:p w:rsidRDefault="004A45E9" w:rsidP="009D6248" w:rsidR="004A45E9">
      <w:pPr>
        <w:jc w:val="both"/>
        <w:rPr>
          <w:sz w:val="24"/>
        </w:rPr>
      </w:pPr>
    </w:p>
    <w:p w:rsidRDefault="0074072E" w:rsidP="009D6248" w:rsidR="0074072E">
      <w:pPr>
        <w:jc w:val="both"/>
        <w:rPr>
          <w:sz w:val="24"/>
        </w:rPr>
      </w:pPr>
      <w:r>
        <w:rPr>
          <w:sz w:val="24"/>
        </w:rPr>
        <w:tab/>
      </w:r>
      <w:r w:rsidR="00131E83">
        <w:rPr>
          <w:sz w:val="24"/>
        </w:rPr>
        <w:t xml:space="preserve">Odredbom čl. 15 st 2 Stečajnog zakona (NN br. 71/15, 104/17, dalje SZ) propisano je da ako je pokrenut </w:t>
      </w:r>
      <w:proofErr w:type="spellStart"/>
      <w:r w:rsidR="00131E83">
        <w:rPr>
          <w:sz w:val="24"/>
        </w:rPr>
        <w:t>predstečajni</w:t>
      </w:r>
      <w:proofErr w:type="spellEnd"/>
      <w:r w:rsidR="00131E83">
        <w:rPr>
          <w:sz w:val="24"/>
        </w:rPr>
        <w:t xml:space="preserve"> postupak, do njegova završetka nije dopušteno pokretanje stečajnog postupka.</w:t>
      </w:r>
    </w:p>
    <w:p w:rsidRDefault="0074072E" w:rsidP="009D6248" w:rsidR="0074072E">
      <w:pPr>
        <w:jc w:val="both"/>
        <w:rPr>
          <w:sz w:val="24"/>
        </w:rPr>
      </w:pPr>
    </w:p>
    <w:p w:rsidRDefault="00A2220F" w:rsidP="00781E11" w:rsidR="00BD7820">
      <w:pPr>
        <w:jc w:val="both"/>
        <w:rPr>
          <w:sz w:val="24"/>
        </w:rPr>
      </w:pPr>
      <w:r>
        <w:rPr>
          <w:sz w:val="24"/>
        </w:rPr>
        <w:tab/>
      </w:r>
      <w:r w:rsidR="00320237">
        <w:rPr>
          <w:sz w:val="24"/>
        </w:rPr>
        <w:t xml:space="preserve">Uvidom u </w:t>
      </w:r>
      <w:r w:rsidR="00131E83">
        <w:rPr>
          <w:sz w:val="24"/>
        </w:rPr>
        <w:t>rješenje Trgovačkog suda u Zagrebu posl.br. St-3294/2017 od 13. ožujka 2018.</w:t>
      </w:r>
      <w:r w:rsidR="007A394A">
        <w:rPr>
          <w:sz w:val="24"/>
        </w:rPr>
        <w:t xml:space="preserve">, utvrđeno je da je nad dužnikom dana 13. ožujka 2018. pokrenut </w:t>
      </w:r>
      <w:proofErr w:type="spellStart"/>
      <w:r w:rsidR="007A394A">
        <w:rPr>
          <w:sz w:val="24"/>
        </w:rPr>
        <w:t>predstečajni</w:t>
      </w:r>
      <w:proofErr w:type="spellEnd"/>
      <w:r w:rsidR="007A394A">
        <w:rPr>
          <w:sz w:val="24"/>
        </w:rPr>
        <w:t xml:space="preserve"> postupak, a o kojoj činjenici ovaj sud nije imao saznanja u trenutku donošenja </w:t>
      </w:r>
      <w:r w:rsidR="006A57BC">
        <w:rPr>
          <w:sz w:val="24"/>
        </w:rPr>
        <w:t>rješenja o pokretanju prethodnog p</w:t>
      </w:r>
      <w:r w:rsidR="00A759E0">
        <w:rPr>
          <w:sz w:val="24"/>
        </w:rPr>
        <w:t>ostupka.</w:t>
      </w:r>
    </w:p>
    <w:p w:rsidRDefault="00A759E0" w:rsidP="00781E11" w:rsidR="00A759E0">
      <w:pPr>
        <w:jc w:val="both"/>
        <w:rPr>
          <w:sz w:val="24"/>
        </w:rPr>
      </w:pPr>
    </w:p>
    <w:p w:rsidRDefault="00A759E0" w:rsidP="00A759E0" w:rsidR="00A759E0">
      <w:pPr>
        <w:ind w:firstLine="720"/>
        <w:jc w:val="both"/>
        <w:rPr>
          <w:sz w:val="24"/>
        </w:rPr>
      </w:pPr>
      <w:r>
        <w:rPr>
          <w:sz w:val="24"/>
        </w:rPr>
        <w:t xml:space="preserve">Kako iz odredbe čl. 15 st 2 SZ-a proizlazi da otvaranje stečajnog postupka nije dopušteno do završetka </w:t>
      </w:r>
      <w:proofErr w:type="spellStart"/>
      <w:r>
        <w:rPr>
          <w:sz w:val="24"/>
        </w:rPr>
        <w:t>predstečajnoga</w:t>
      </w:r>
      <w:proofErr w:type="spellEnd"/>
      <w:r>
        <w:rPr>
          <w:sz w:val="24"/>
        </w:rPr>
        <w:t xml:space="preserve"> postupka, to je valjalo prethodni postupak koji je pokrenut nad dužnikom, obustaviti i odlučiti kao u točki I izreke ovog rješenja. </w:t>
      </w:r>
    </w:p>
    <w:p w:rsidRDefault="009D4F68" w:rsidP="009D6248" w:rsidR="005077CA">
      <w:pPr>
        <w:jc w:val="both"/>
        <w:rPr>
          <w:sz w:val="24"/>
        </w:rPr>
      </w:pPr>
      <w:r>
        <w:rPr>
          <w:sz w:val="24"/>
        </w:rPr>
        <w:tab/>
      </w:r>
    </w:p>
    <w:p w:rsidRDefault="00C6762E" w:rsidP="009D6248" w:rsidR="00C6762E">
      <w:pPr>
        <w:jc w:val="both"/>
        <w:rPr>
          <w:sz w:val="24"/>
        </w:rPr>
      </w:pPr>
      <w:r>
        <w:rPr>
          <w:sz w:val="24"/>
        </w:rPr>
        <w:tab/>
      </w:r>
      <w:r w:rsidR="00A759E0">
        <w:rPr>
          <w:sz w:val="24"/>
        </w:rPr>
        <w:t>Obzirom da je postupak obustavljen, zakazano ročište radi očitovanja o prijedlogu neće se održati pa je odlučeno kao pod točkom II izreke rješenja.</w:t>
      </w:r>
    </w:p>
    <w:p w:rsidRDefault="00823F58" w:rsidP="00823F58" w:rsidR="00823F58">
      <w:pPr>
        <w:jc w:val="both"/>
        <w:rPr>
          <w:sz w:val="24"/>
        </w:rPr>
      </w:pPr>
    </w:p>
    <w:p w:rsidRDefault="00823F58" w:rsidP="00823F58" w:rsidR="00823F58">
      <w:pPr>
        <w:jc w:val="both"/>
        <w:rPr>
          <w:sz w:val="24"/>
        </w:rPr>
      </w:pPr>
      <w:r>
        <w:rPr>
          <w:sz w:val="24"/>
        </w:rPr>
        <w:tab/>
        <w:t xml:space="preserve">Odluka o naknadi troškova postupka donesena je na temelju odredbe čl.128 st 9 SZ-a kojom je propisano da, ukoliko se postupak obustavi, troškove provedenog postupka u tom slučaju dužan je naknaditi dužnik. </w:t>
      </w:r>
    </w:p>
    <w:p w:rsidRDefault="00823F58" w:rsidP="00823F58" w:rsidR="00823F58">
      <w:pPr>
        <w:jc w:val="both"/>
        <w:rPr>
          <w:sz w:val="24"/>
        </w:rPr>
      </w:pPr>
    </w:p>
    <w:p w:rsidRDefault="00823F58" w:rsidP="00823F58" w:rsidR="00823F58">
      <w:pPr>
        <w:ind w:firstLine="720"/>
        <w:jc w:val="both"/>
        <w:rPr>
          <w:sz w:val="24"/>
        </w:rPr>
      </w:pPr>
      <w:r>
        <w:rPr>
          <w:sz w:val="24"/>
        </w:rPr>
        <w:t xml:space="preserve">Troškovi koji su nastali u ovom postupku odnose se na trošak FINE koja ima pravo na naknadu stvarnih troškova temeljem odredbe čl.44 st 3 SZ-a, dok je vrsta i visina naknade propisana Pravilnikom o vrsti i visini naknade troškova Financijske agencije u </w:t>
      </w:r>
      <w:proofErr w:type="spellStart"/>
      <w:r>
        <w:rPr>
          <w:sz w:val="24"/>
        </w:rPr>
        <w:t>predstečajnom</w:t>
      </w:r>
      <w:proofErr w:type="spellEnd"/>
      <w:r>
        <w:rPr>
          <w:sz w:val="24"/>
        </w:rPr>
        <w:t xml:space="preserve"> postupku i o visini naknade troška Financijske agencije za podnošenje prijedloga za otva</w:t>
      </w:r>
      <w:r w:rsidR="006D2E5C">
        <w:rPr>
          <w:sz w:val="24"/>
        </w:rPr>
        <w:t xml:space="preserve">ranje stečajnog postupka (NN br. </w:t>
      </w:r>
      <w:r>
        <w:rPr>
          <w:sz w:val="24"/>
        </w:rPr>
        <w:t>106/15).</w:t>
      </w:r>
    </w:p>
    <w:p w:rsidRDefault="00823F58" w:rsidP="00823F58" w:rsidR="00823F58">
      <w:pPr>
        <w:ind w:firstLine="720"/>
        <w:jc w:val="both"/>
        <w:rPr>
          <w:sz w:val="24"/>
        </w:rPr>
      </w:pPr>
    </w:p>
    <w:p w:rsidRDefault="00823F58" w:rsidP="00823F58" w:rsidR="00823F58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čl.3 st 1 navedenog Pravilnika, visina naknade troška za podnošenje prijedloga za otvaranje stečajnog postupka određena je u iznosu 140,00 kn uvećana za porez na dodanu vrijednost. </w:t>
      </w:r>
    </w:p>
    <w:p w:rsidRDefault="00823F58" w:rsidP="00823F58" w:rsidR="00823F58">
      <w:pPr>
        <w:ind w:firstLine="720"/>
        <w:jc w:val="both"/>
        <w:rPr>
          <w:sz w:val="24"/>
        </w:rPr>
      </w:pPr>
    </w:p>
    <w:p w:rsidRDefault="00823F58" w:rsidP="00823F58" w:rsidR="00823F58">
      <w:pPr>
        <w:ind w:firstLine="720"/>
        <w:jc w:val="both"/>
        <w:rPr>
          <w:sz w:val="24"/>
        </w:rPr>
      </w:pPr>
    </w:p>
    <w:p w:rsidRDefault="00823F58" w:rsidP="00823F58" w:rsidR="00823F58">
      <w:pPr>
        <w:ind w:firstLine="720"/>
        <w:jc w:val="both"/>
        <w:rPr>
          <w:sz w:val="24"/>
        </w:rPr>
      </w:pPr>
    </w:p>
    <w:p w:rsidRDefault="00D02812" w:rsidP="00D02812" w:rsidR="00D02812">
      <w:pPr>
        <w:ind w:firstLine="720"/>
        <w:jc w:val="right"/>
        <w:rPr>
          <w:b/>
          <w:sz w:val="24"/>
        </w:rPr>
      </w:pPr>
    </w:p>
    <w:p w:rsidRDefault="00D02812" w:rsidP="00D02812" w:rsidR="00D02812">
      <w:pPr>
        <w:ind w:firstLine="720"/>
        <w:jc w:val="right"/>
        <w:rPr>
          <w:b/>
          <w:sz w:val="24"/>
        </w:rPr>
      </w:pPr>
      <w:r w:rsidRPr="004F19B9">
        <w:rPr>
          <w:b/>
          <w:sz w:val="24"/>
        </w:rPr>
        <w:lastRenderedPageBreak/>
        <w:t>Broj: 1/St-</w:t>
      </w:r>
      <w:r>
        <w:rPr>
          <w:b/>
          <w:sz w:val="24"/>
        </w:rPr>
        <w:t>796/2018-6</w:t>
      </w:r>
    </w:p>
    <w:p w:rsidRDefault="00D02812" w:rsidP="00D02812" w:rsidR="00D02812">
      <w:pPr>
        <w:ind w:firstLine="720"/>
        <w:jc w:val="right"/>
        <w:rPr>
          <w:b/>
          <w:sz w:val="24"/>
        </w:rPr>
      </w:pPr>
    </w:p>
    <w:p w:rsidRDefault="00D02812" w:rsidP="00D02812" w:rsidR="00D02812">
      <w:pPr>
        <w:ind w:firstLine="720"/>
        <w:jc w:val="right"/>
        <w:rPr>
          <w:b/>
          <w:sz w:val="24"/>
        </w:rPr>
      </w:pPr>
    </w:p>
    <w:p w:rsidRDefault="00823F58" w:rsidP="00823F58" w:rsidR="00823F58">
      <w:pPr>
        <w:ind w:firstLine="720"/>
        <w:jc w:val="both"/>
        <w:rPr>
          <w:sz w:val="24"/>
        </w:rPr>
      </w:pPr>
      <w:r>
        <w:rPr>
          <w:sz w:val="24"/>
        </w:rPr>
        <w:t xml:space="preserve">Kako ukupan trošak FINE na ime naknade za podnošenje prijedloga za otvaranje stečajnog postupka s obračunatim </w:t>
      </w:r>
      <w:r w:rsidR="006D2E5C">
        <w:rPr>
          <w:sz w:val="24"/>
        </w:rPr>
        <w:t>PDV-om iznosi ukupno 175,00 kn te</w:t>
      </w:r>
      <w:r>
        <w:rPr>
          <w:sz w:val="24"/>
        </w:rPr>
        <w:t xml:space="preserve"> kako je </w:t>
      </w:r>
      <w:r w:rsidR="006D2E5C">
        <w:rPr>
          <w:sz w:val="24"/>
        </w:rPr>
        <w:t xml:space="preserve">FINA sukladno odredbi čl. 112 </w:t>
      </w:r>
      <w:r>
        <w:rPr>
          <w:sz w:val="24"/>
        </w:rPr>
        <w:t xml:space="preserve"> SZ-a</w:t>
      </w:r>
      <w:r w:rsidR="006D2E5C">
        <w:rPr>
          <w:sz w:val="24"/>
        </w:rPr>
        <w:t xml:space="preserve"> zaplijenila s računa dužnika iznos od 5.000,00 kn radi osiguranja novčanih sredstava za namirenje troškova stečajnog postupka</w:t>
      </w:r>
      <w:r>
        <w:rPr>
          <w:sz w:val="24"/>
        </w:rPr>
        <w:t xml:space="preserve">, to je odlučeno </w:t>
      </w:r>
      <w:r w:rsidR="00D02812">
        <w:rPr>
          <w:sz w:val="24"/>
        </w:rPr>
        <w:t>da se odmjereni trošak ima is</w:t>
      </w:r>
      <w:r w:rsidR="006D2E5C">
        <w:rPr>
          <w:sz w:val="24"/>
        </w:rPr>
        <w:t xml:space="preserve">platiti iz tih sredstava pa je </w:t>
      </w:r>
      <w:r w:rsidR="00DF2342">
        <w:rPr>
          <w:sz w:val="24"/>
        </w:rPr>
        <w:t>riješeno</w:t>
      </w:r>
      <w:r w:rsidR="006D2E5C">
        <w:rPr>
          <w:sz w:val="24"/>
        </w:rPr>
        <w:t xml:space="preserve"> </w:t>
      </w:r>
      <w:r>
        <w:rPr>
          <w:sz w:val="24"/>
        </w:rPr>
        <w:t>kao pod točkom II</w:t>
      </w:r>
      <w:r w:rsidR="006D2E5C">
        <w:rPr>
          <w:sz w:val="24"/>
        </w:rPr>
        <w:t>I</w:t>
      </w:r>
      <w:r>
        <w:rPr>
          <w:sz w:val="24"/>
        </w:rPr>
        <w:t>.</w:t>
      </w:r>
      <w:r>
        <w:rPr>
          <w:sz w:val="24"/>
        </w:rPr>
        <w:tab/>
      </w:r>
    </w:p>
    <w:p w:rsidRDefault="00D14FDB" w:rsidP="009D6248" w:rsidR="00D14FDB">
      <w:pPr>
        <w:jc w:val="both"/>
        <w:rPr>
          <w:sz w:val="24"/>
        </w:rPr>
      </w:pPr>
    </w:p>
    <w:p w:rsidRDefault="00A759E0" w:rsidP="0085333F" w:rsidR="00A759E0">
      <w:pPr>
        <w:jc w:val="center"/>
        <w:rPr>
          <w:sz w:val="24"/>
        </w:rPr>
      </w:pPr>
    </w:p>
    <w:p w:rsidRDefault="00D661F5" w:rsidP="0085333F" w:rsidR="00A30070">
      <w:pPr>
        <w:jc w:val="center"/>
        <w:rPr>
          <w:sz w:val="24"/>
        </w:rPr>
      </w:pPr>
      <w:r>
        <w:rPr>
          <w:sz w:val="24"/>
        </w:rPr>
        <w:t xml:space="preserve">    </w:t>
      </w:r>
      <w:r w:rsidR="004D560D"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 w:rsidR="009074B4">
        <w:rPr>
          <w:sz w:val="24"/>
        </w:rPr>
        <w:t>04. lipnja 2018.</w:t>
      </w:r>
    </w:p>
    <w:p w:rsidRDefault="003B0BD4" w:rsidP="0085333F" w:rsidR="003B0BD4">
      <w:pPr>
        <w:jc w:val="center"/>
        <w:rPr>
          <w:sz w:val="24"/>
        </w:rPr>
      </w:pPr>
    </w:p>
    <w:p w:rsidRDefault="003B0BD4" w:rsidP="0085333F" w:rsidR="003B0BD4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C6762E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A30070" w:rsidP="00D02812" w:rsidR="00D028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C6762E">
        <w:rPr>
          <w:sz w:val="24"/>
        </w:rPr>
        <w:t xml:space="preserve">        </w:t>
      </w:r>
      <w:r>
        <w:rPr>
          <w:sz w:val="24"/>
        </w:rPr>
        <w:t>Vesna Vukelić</w:t>
      </w:r>
      <w:r w:rsidR="00CC486F">
        <w:rPr>
          <w:sz w:val="24"/>
        </w:rPr>
        <w:t>, v.r.</w:t>
      </w:r>
    </w:p>
    <w:p w:rsidRDefault="000C7F57" w:rsidP="00781E11" w:rsidR="000C7F57">
      <w:pPr>
        <w:ind w:firstLine="720" w:left="1440"/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 w:rsidRPr="00693E26">
      <w:pPr>
        <w:rPr>
          <w:sz w:val="22"/>
          <w:szCs w:val="22"/>
        </w:rPr>
      </w:pP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NAPUTAK O PRAVNO</w:t>
      </w:r>
      <w:r w:rsidR="009B78A9">
        <w:rPr>
          <w:b/>
          <w:sz w:val="22"/>
          <w:szCs w:val="22"/>
        </w:rPr>
        <w:t>M</w:t>
      </w:r>
      <w:r w:rsidRPr="00693E26">
        <w:rPr>
          <w:b/>
          <w:sz w:val="22"/>
          <w:szCs w:val="22"/>
        </w:rPr>
        <w:t xml:space="preserve"> LIJEKU: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</w:t>
      </w:r>
      <w:r w:rsidR="004D560D">
        <w:rPr>
          <w:b/>
          <w:sz w:val="22"/>
          <w:szCs w:val="22"/>
        </w:rPr>
        <w:t>r</w:t>
      </w:r>
      <w:r w:rsidRPr="00693E26">
        <w:rPr>
          <w:b/>
          <w:sz w:val="22"/>
          <w:szCs w:val="22"/>
        </w:rPr>
        <w:t>anici e-Oglasna ploča suda.</w:t>
      </w:r>
    </w:p>
    <w:p w:rsidRDefault="000C7F57" w:rsidR="000C7F57">
      <w:pPr>
        <w:rPr>
          <w:sz w:val="24"/>
        </w:rPr>
      </w:pPr>
    </w:p>
    <w:p w:rsidRDefault="000C7F57" w:rsidR="009D4F68">
      <w:pPr>
        <w:rPr>
          <w:sz w:val="24"/>
        </w:rPr>
      </w:pPr>
      <w:r>
        <w:rPr>
          <w:sz w:val="24"/>
        </w:rPr>
        <w:t>Dostaviti putem mrežne st</w:t>
      </w:r>
      <w:r w:rsidR="004D560D">
        <w:rPr>
          <w:sz w:val="24"/>
        </w:rPr>
        <w:t>r</w:t>
      </w:r>
      <w:r>
        <w:rPr>
          <w:sz w:val="24"/>
        </w:rPr>
        <w:t>anice e-Oglasna ploča</w:t>
      </w:r>
      <w:r w:rsidR="00564B19">
        <w:rPr>
          <w:sz w:val="24"/>
        </w:rPr>
        <w:t xml:space="preserve"> suda:</w:t>
      </w:r>
    </w:p>
    <w:p w:rsidRDefault="009D4F68" w:rsidR="00883754">
      <w:pPr>
        <w:rPr>
          <w:sz w:val="24"/>
        </w:rPr>
      </w:pPr>
      <w:r>
        <w:rPr>
          <w:sz w:val="24"/>
        </w:rPr>
        <w:t>1.</w:t>
      </w:r>
      <w:r w:rsidR="009505BA">
        <w:rPr>
          <w:sz w:val="24"/>
        </w:rPr>
        <w:t xml:space="preserve"> F</w:t>
      </w:r>
      <w:r w:rsidR="000C7F57">
        <w:rPr>
          <w:sz w:val="24"/>
        </w:rPr>
        <w:t>INA</w:t>
      </w:r>
      <w:r w:rsidR="00BE30ED">
        <w:rPr>
          <w:sz w:val="24"/>
        </w:rPr>
        <w:t>, po pravomoćnosti putem pošte</w:t>
      </w:r>
    </w:p>
    <w:p w:rsidRDefault="009D4F68" w:rsidR="009D4F68">
      <w:pPr>
        <w:rPr>
          <w:sz w:val="24"/>
        </w:rPr>
      </w:pPr>
      <w:r>
        <w:rPr>
          <w:sz w:val="24"/>
        </w:rPr>
        <w:t>2. dužnik</w:t>
      </w:r>
      <w:r w:rsidR="009B78A9">
        <w:rPr>
          <w:sz w:val="24"/>
        </w:rPr>
        <w:t xml:space="preserve"> </w:t>
      </w:r>
    </w:p>
    <w:p w:rsidRDefault="00DF2342" w:rsidR="00BE30ED">
      <w:pPr>
        <w:rPr>
          <w:sz w:val="24"/>
        </w:rPr>
      </w:pPr>
      <w:r>
        <w:rPr>
          <w:sz w:val="24"/>
        </w:rPr>
        <w:t>3. poslovne banke</w:t>
      </w:r>
      <w:r w:rsidR="00BE30ED">
        <w:rPr>
          <w:sz w:val="24"/>
        </w:rPr>
        <w:t>, po pravomoćnosti putem pošte</w:t>
      </w:r>
    </w:p>
    <w:sectPr w:rsidR="00BE30E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6667"/>
    <w:rsid w:val="00007126"/>
    <w:rsid w:val="00015635"/>
    <w:rsid w:val="00032DB4"/>
    <w:rsid w:val="0004556B"/>
    <w:rsid w:val="00060AA4"/>
    <w:rsid w:val="000619BE"/>
    <w:rsid w:val="00080223"/>
    <w:rsid w:val="000A6C84"/>
    <w:rsid w:val="000B0BC6"/>
    <w:rsid w:val="000C7F57"/>
    <w:rsid w:val="000D3592"/>
    <w:rsid w:val="000D7776"/>
    <w:rsid w:val="000F1FB3"/>
    <w:rsid w:val="00103CC5"/>
    <w:rsid w:val="00131E83"/>
    <w:rsid w:val="00133947"/>
    <w:rsid w:val="00142E7C"/>
    <w:rsid w:val="00150047"/>
    <w:rsid w:val="0017390E"/>
    <w:rsid w:val="00173AE1"/>
    <w:rsid w:val="001877C0"/>
    <w:rsid w:val="001D080B"/>
    <w:rsid w:val="001D7A70"/>
    <w:rsid w:val="001F4E46"/>
    <w:rsid w:val="001F5BFE"/>
    <w:rsid w:val="002219CC"/>
    <w:rsid w:val="002257B7"/>
    <w:rsid w:val="0025566F"/>
    <w:rsid w:val="00263D61"/>
    <w:rsid w:val="00272FC2"/>
    <w:rsid w:val="002F438A"/>
    <w:rsid w:val="002F55B4"/>
    <w:rsid w:val="00316C04"/>
    <w:rsid w:val="00320237"/>
    <w:rsid w:val="003208DF"/>
    <w:rsid w:val="00326F86"/>
    <w:rsid w:val="0033611C"/>
    <w:rsid w:val="0033625B"/>
    <w:rsid w:val="0033711E"/>
    <w:rsid w:val="003407B7"/>
    <w:rsid w:val="0034356F"/>
    <w:rsid w:val="00355482"/>
    <w:rsid w:val="003835A3"/>
    <w:rsid w:val="003A3797"/>
    <w:rsid w:val="003B0BD4"/>
    <w:rsid w:val="003B44B4"/>
    <w:rsid w:val="003D475B"/>
    <w:rsid w:val="003E2D63"/>
    <w:rsid w:val="003F094E"/>
    <w:rsid w:val="004332DA"/>
    <w:rsid w:val="00463EDC"/>
    <w:rsid w:val="004839B0"/>
    <w:rsid w:val="00493E37"/>
    <w:rsid w:val="00496F7B"/>
    <w:rsid w:val="004A254A"/>
    <w:rsid w:val="004A45E9"/>
    <w:rsid w:val="004C11A1"/>
    <w:rsid w:val="004D560D"/>
    <w:rsid w:val="004D5E93"/>
    <w:rsid w:val="004D7363"/>
    <w:rsid w:val="004E4631"/>
    <w:rsid w:val="004F19B9"/>
    <w:rsid w:val="005077CA"/>
    <w:rsid w:val="005154FD"/>
    <w:rsid w:val="005211DE"/>
    <w:rsid w:val="00534805"/>
    <w:rsid w:val="0054509A"/>
    <w:rsid w:val="005540B0"/>
    <w:rsid w:val="00564B19"/>
    <w:rsid w:val="00565EC7"/>
    <w:rsid w:val="00580AA4"/>
    <w:rsid w:val="00590131"/>
    <w:rsid w:val="005B03B1"/>
    <w:rsid w:val="005C2C79"/>
    <w:rsid w:val="005E32A4"/>
    <w:rsid w:val="00607E95"/>
    <w:rsid w:val="00617AD8"/>
    <w:rsid w:val="006365DB"/>
    <w:rsid w:val="006371EF"/>
    <w:rsid w:val="006401D3"/>
    <w:rsid w:val="0066577B"/>
    <w:rsid w:val="00686440"/>
    <w:rsid w:val="00693E26"/>
    <w:rsid w:val="006A57BC"/>
    <w:rsid w:val="006A7B62"/>
    <w:rsid w:val="006B73F1"/>
    <w:rsid w:val="006C3DFC"/>
    <w:rsid w:val="006C45D3"/>
    <w:rsid w:val="006D168E"/>
    <w:rsid w:val="006D2E5C"/>
    <w:rsid w:val="006E2375"/>
    <w:rsid w:val="00727087"/>
    <w:rsid w:val="00737167"/>
    <w:rsid w:val="0074072E"/>
    <w:rsid w:val="007446FF"/>
    <w:rsid w:val="00761055"/>
    <w:rsid w:val="007705AE"/>
    <w:rsid w:val="0077114B"/>
    <w:rsid w:val="00776C68"/>
    <w:rsid w:val="00781E11"/>
    <w:rsid w:val="007A394A"/>
    <w:rsid w:val="007C6BF6"/>
    <w:rsid w:val="007D4D20"/>
    <w:rsid w:val="007F3942"/>
    <w:rsid w:val="007F5CB2"/>
    <w:rsid w:val="00805338"/>
    <w:rsid w:val="00807CBC"/>
    <w:rsid w:val="0081383C"/>
    <w:rsid w:val="008162F8"/>
    <w:rsid w:val="008164E5"/>
    <w:rsid w:val="00823F58"/>
    <w:rsid w:val="00830A2D"/>
    <w:rsid w:val="0083569A"/>
    <w:rsid w:val="0085333F"/>
    <w:rsid w:val="008577C6"/>
    <w:rsid w:val="00875F2F"/>
    <w:rsid w:val="00883754"/>
    <w:rsid w:val="00890D08"/>
    <w:rsid w:val="008B5B09"/>
    <w:rsid w:val="008F5BF3"/>
    <w:rsid w:val="008F7C71"/>
    <w:rsid w:val="00902D40"/>
    <w:rsid w:val="009074B4"/>
    <w:rsid w:val="00913D15"/>
    <w:rsid w:val="009174B8"/>
    <w:rsid w:val="00946CE0"/>
    <w:rsid w:val="009505BA"/>
    <w:rsid w:val="00953F43"/>
    <w:rsid w:val="00957498"/>
    <w:rsid w:val="00960483"/>
    <w:rsid w:val="009629C3"/>
    <w:rsid w:val="009632C9"/>
    <w:rsid w:val="00976777"/>
    <w:rsid w:val="00990295"/>
    <w:rsid w:val="009A3716"/>
    <w:rsid w:val="009B3E59"/>
    <w:rsid w:val="009B78A9"/>
    <w:rsid w:val="009D4F68"/>
    <w:rsid w:val="009D6248"/>
    <w:rsid w:val="009E2519"/>
    <w:rsid w:val="00A144D4"/>
    <w:rsid w:val="00A2220F"/>
    <w:rsid w:val="00A30070"/>
    <w:rsid w:val="00A43152"/>
    <w:rsid w:val="00A61A43"/>
    <w:rsid w:val="00A65E63"/>
    <w:rsid w:val="00A759E0"/>
    <w:rsid w:val="00A760A4"/>
    <w:rsid w:val="00A81B91"/>
    <w:rsid w:val="00A9270D"/>
    <w:rsid w:val="00AF0B9A"/>
    <w:rsid w:val="00AF7C11"/>
    <w:rsid w:val="00B035B4"/>
    <w:rsid w:val="00B14FAB"/>
    <w:rsid w:val="00B1525F"/>
    <w:rsid w:val="00B1736B"/>
    <w:rsid w:val="00B30FFF"/>
    <w:rsid w:val="00B32D21"/>
    <w:rsid w:val="00B34FE5"/>
    <w:rsid w:val="00B57112"/>
    <w:rsid w:val="00B71914"/>
    <w:rsid w:val="00B721DF"/>
    <w:rsid w:val="00B77933"/>
    <w:rsid w:val="00B93BDC"/>
    <w:rsid w:val="00BA356D"/>
    <w:rsid w:val="00BB2869"/>
    <w:rsid w:val="00BC7F90"/>
    <w:rsid w:val="00BD7820"/>
    <w:rsid w:val="00BD78EC"/>
    <w:rsid w:val="00BE30ED"/>
    <w:rsid w:val="00BE694F"/>
    <w:rsid w:val="00BF3211"/>
    <w:rsid w:val="00C40E70"/>
    <w:rsid w:val="00C51A5C"/>
    <w:rsid w:val="00C53627"/>
    <w:rsid w:val="00C60E2A"/>
    <w:rsid w:val="00C6762E"/>
    <w:rsid w:val="00C73BD9"/>
    <w:rsid w:val="00C8222F"/>
    <w:rsid w:val="00C83A7E"/>
    <w:rsid w:val="00C97E4D"/>
    <w:rsid w:val="00CB292F"/>
    <w:rsid w:val="00CB3AC2"/>
    <w:rsid w:val="00CB3D49"/>
    <w:rsid w:val="00CC486F"/>
    <w:rsid w:val="00CD07D7"/>
    <w:rsid w:val="00CD1640"/>
    <w:rsid w:val="00CF5CD5"/>
    <w:rsid w:val="00D02812"/>
    <w:rsid w:val="00D14FDB"/>
    <w:rsid w:val="00D17709"/>
    <w:rsid w:val="00D218BC"/>
    <w:rsid w:val="00D21C96"/>
    <w:rsid w:val="00D262F1"/>
    <w:rsid w:val="00D44CB0"/>
    <w:rsid w:val="00D46AEC"/>
    <w:rsid w:val="00D46CB0"/>
    <w:rsid w:val="00D6303A"/>
    <w:rsid w:val="00D661F5"/>
    <w:rsid w:val="00D9432D"/>
    <w:rsid w:val="00D95AE1"/>
    <w:rsid w:val="00DB1165"/>
    <w:rsid w:val="00DC3852"/>
    <w:rsid w:val="00DD378C"/>
    <w:rsid w:val="00DE1096"/>
    <w:rsid w:val="00DE73E1"/>
    <w:rsid w:val="00DF2342"/>
    <w:rsid w:val="00DF6420"/>
    <w:rsid w:val="00E050E3"/>
    <w:rsid w:val="00E129D4"/>
    <w:rsid w:val="00E26DA9"/>
    <w:rsid w:val="00E42037"/>
    <w:rsid w:val="00E4268E"/>
    <w:rsid w:val="00E54180"/>
    <w:rsid w:val="00E5711F"/>
    <w:rsid w:val="00E60EE6"/>
    <w:rsid w:val="00E9711E"/>
    <w:rsid w:val="00ED5A6E"/>
    <w:rsid w:val="00F00ACE"/>
    <w:rsid w:val="00F13D6D"/>
    <w:rsid w:val="00F325B2"/>
    <w:rsid w:val="00F47A28"/>
    <w:rsid w:val="00F507CD"/>
    <w:rsid w:val="00FA4EA5"/>
    <w:rsid w:val="00FA5751"/>
    <w:rsid w:val="00FA6050"/>
    <w:rsid w:val="00FB3C0C"/>
    <w:rsid w:val="00FC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48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8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8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8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8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48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8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8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8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8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87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St-796/2018</izvorni_sadrzaj>
    <derivirana_varijabla naziv="DomainObject.Predmet.OznakaBroj_1">St-796/2018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PROBATORIUS DEPO d.o.o.</izvorni_sadrzaj>
    <derivirana_varijabla naziv="DomainObject.Predmet.ProtustrankaFormated_1">  PROBATORIUS DEPO d.o.o.</derivirana_varijabla>
  </DomainObject.Predmet.ProtustrankaFormated>
  <DomainObject.Predmet.ProtustrankaFormatedOIB>
    <izvorni_sadrzaj>  PROBATORIUS DEPO d.o.o., OIB 54714930575</izvorni_sadrzaj>
    <derivirana_varijabla naziv="DomainObject.Predmet.ProtustrankaFormatedOIB_1">  PROBATORIUS DEPO d.o.o., OIB 54714930575</derivirana_varijabla>
  </DomainObject.Predmet.ProtustrankaFormatedOIB>
  <DomainObject.Predmet.ProtustrankaFormatedWithAdress>
    <izvorni_sadrzaj> PROBATORIUS DEPO d.o.o., Nova Ves 21, 10000 Zagreb</izvorni_sadrzaj>
    <derivirana_varijabla naziv="DomainObject.Predmet.ProtustrankaFormatedWithAdress_1"> PROBATORIUS DEPO d.o.o., Nova Ves 21, 10000 Zagreb</derivirana_varijabla>
  </DomainObject.Predmet.ProtustrankaFormatedWithAdress>
  <DomainObject.Predmet.ProtustrankaFormatedWithAdressOIB>
    <izvorni_sadrzaj> PROBATORIUS DEPO d.o.o., OIB 54714930575, Nova Ves 21, 10000 Zagreb</izvorni_sadrzaj>
    <derivirana_varijabla naziv="DomainObject.Predmet.ProtustrankaFormatedWithAdressOIB_1"> PROBATORIUS DEPO d.o.o., OIB 54714930575, Nova Ves 21, 10000 Zagreb</derivirana_varijabla>
  </DomainObject.Predmet.ProtustrankaFormatedWithAdressOIB>
  <DomainObject.Predmet.ProtustrankaWithAdress>
    <izvorni_sadrzaj>PROBATORIUS DEPO d.o.o. Nova Ves 21, 10000 Zagreb</izvorni_sadrzaj>
    <derivirana_varijabla naziv="DomainObject.Predmet.ProtustrankaWithAdress_1">PROBATORIUS DEPO d.o.o. Nova Ves 21, 10000 Zagreb</derivirana_varijabla>
  </DomainObject.Predmet.ProtustrankaWithAdress>
  <DomainObject.Predmet.ProtustrankaWithAdressOIB>
    <izvorni_sadrzaj>PROBATORIUS DEPO d.o.o., OIB 54714930575, Nova Ves 21, 10000 Zagreb</izvorni_sadrzaj>
    <derivirana_varijabla naziv="DomainObject.Predmet.ProtustrankaWithAdressOIB_1">PROBATORIUS DEPO d.o.o., OIB 54714930575, Nova Ves 21, 10000 Zagreb</derivirana_varijabla>
  </DomainObject.Predmet.ProtustrankaWithAdressOIB>
  <DomainObject.Predmet.ProtustrankaNazivFormated>
    <izvorni_sadrzaj>PROBATORIUS DEPO d.o.o.</izvorni_sadrzaj>
    <derivirana_varijabla naziv="DomainObject.Predmet.ProtustrankaNazivFormated_1">PROBATORIUS DEPO d.o.o.</derivirana_varijabla>
  </DomainObject.Predmet.ProtustrankaNazivFormated>
  <DomainObject.Predmet.ProtustrankaNazivFormatedOIB>
    <izvorni_sadrzaj>PROBATORIUS DEPO d.o.o., OIB 54714930575</izvorni_sadrzaj>
    <derivirana_varijabla naziv="DomainObject.Predmet.ProtustrankaNazivFormatedOIB_1">PROBATORIUS DEPO d.o.o., OIB 54714930575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PROBATORIUS DEPO d.o.o.</item>
    </izvorni_sadrzaj>
    <derivirana_varijabla naziv="DomainObject.Predmet.ProtuStrankaListFormated_1">
      <item>PROBATORIUS DEPO d.o.o.</item>
    </derivirana_varijabla>
  </DomainObject.Predmet.ProtuStrankaListFormated>
  <DomainObject.Predmet.ProtuStrankaListFormatedOIB>
    <izvorni_sadrzaj>
      <item>PROBATORIUS DEPO d.o.o., OIB 54714930575</item>
    </izvorni_sadrzaj>
    <derivirana_varijabla naziv="DomainObject.Predmet.ProtuStrankaListFormatedOIB_1">
      <item>PROBATORIUS DEPO d.o.o., OIB 54714930575</item>
    </derivirana_varijabla>
  </DomainObject.Predmet.ProtuStrankaListFormatedOIB>
  <DomainObject.Predmet.ProtuStrankaListFormatedWithAdress>
    <izvorni_sadrzaj>
      <item>PROBATORIUS DEPO d.o.o., Nova Ves 21, 10000 Zagreb</item>
    </izvorni_sadrzaj>
    <derivirana_varijabla naziv="DomainObject.Predmet.ProtuStrankaListFormatedWithAdress_1">
      <item>PROBATORIUS DEPO d.o.o., Nova Ves 21, 10000 Zagreb</item>
    </derivirana_varijabla>
  </DomainObject.Predmet.ProtuStrankaListFormatedWithAdress>
  <DomainObject.Predmet.ProtuStrankaListFormatedWithAdressOIB>
    <izvorni_sadrzaj>
      <item>PROBATORIUS DEPO d.o.o., OIB 54714930575, Nova Ves 21, 10000 Zagreb</item>
    </izvorni_sadrzaj>
    <derivirana_varijabla naziv="DomainObject.Predmet.ProtuStrankaListFormatedWithAdressOIB_1">
      <item>PROBATORIUS DEPO d.o.o., OIB 54714930575, Nova Ves 21, 10000 Zagreb</item>
    </derivirana_varijabla>
  </DomainObject.Predmet.ProtuStrankaListFormatedWithAdressOIB>
  <DomainObject.Predmet.ProtuStrankaListNazivFormated>
    <izvorni_sadrzaj>
      <item>PROBATORIUS DEPO d.o.o.</item>
    </izvorni_sadrzaj>
    <derivirana_varijabla naziv="DomainObject.Predmet.ProtuStrankaListNazivFormated_1">
      <item>PROBATORIUS DEPO d.o.o.</item>
    </derivirana_varijabla>
  </DomainObject.Predmet.ProtuStrankaListNazivFormated>
  <DomainObject.Predmet.ProtuStrankaListNazivFormatedOIB>
    <izvorni_sadrzaj>
      <item>PROBATORIUS DEPO d.o.o., OIB 54714930575</item>
    </izvorni_sadrzaj>
    <derivirana_varijabla naziv="DomainObject.Predmet.ProtuStrankaListNazivFormatedOIB_1">
      <item>PROBATORIUS DEPO d.o.o., OIB 54714930575</item>
    </derivirana_varijabla>
  </DomainObject.Predmet.ProtuStrankaListNazivFormatedOIB>
  <DomainObject.Predmet.OstaliListFormated>
    <izvorni_sadrzaj>
      <item>Antun Vlašić</item>
    </izvorni_sadrzaj>
    <derivirana_varijabla naziv="DomainObject.Predmet.OstaliListFormated_1">
      <item>Antun Vlašić</item>
    </derivirana_varijabla>
  </DomainObject.Predmet.OstaliListFormated>
  <DomainObject.Predmet.OstaliListFormatedOIB>
    <izvorni_sadrzaj>
      <item>Antun Vlašić, OIB 35392480909</item>
    </izvorni_sadrzaj>
    <derivirana_varijabla naziv="DomainObject.Predmet.OstaliListFormatedOIB_1">
      <item>Antun Vlašić, OIB 35392480909</item>
    </derivirana_varijabla>
  </DomainObject.Predmet.OstaliListFormatedOIB>
  <DomainObject.Predmet.OstaliListFormatedWithAdress>
    <izvorni_sadrzaj>
      <item>Antun Vlašić, Malešnica III.-II. odvojak 6, 10000 Zagreb</item>
    </izvorni_sadrzaj>
    <derivirana_varijabla naziv="DomainObject.Predmet.OstaliListFormatedWithAdress_1">
      <item>Antun Vlašić, Malešnica III.-II. odvojak 6, 10000 Zagreb</item>
    </derivirana_varijabla>
  </DomainObject.Predmet.OstaliListFormatedWithAdress>
  <DomainObject.Predmet.OstaliListFormatedWithAdressOIB>
    <izvorni_sadrzaj>
      <item>Antun Vlašić, OIB 35392480909, Malešnica III.-II. odvojak 6, 10000 Zagreb</item>
    </izvorni_sadrzaj>
    <derivirana_varijabla naziv="DomainObject.Predmet.OstaliListFormatedWithAdressOIB_1">
      <item>Antun Vlašić, OIB 35392480909, Malešnica III.-II. odvojak 6, 10000 Zagreb</item>
    </derivirana_varijabla>
  </DomainObject.Predmet.OstaliListFormatedWithAdressOIB>
  <DomainObject.Predmet.OstaliListNazivFormated>
    <izvorni_sadrzaj>
      <item>Antun Vlašić</item>
    </izvorni_sadrzaj>
    <derivirana_varijabla naziv="DomainObject.Predmet.OstaliListNazivFormated_1">
      <item>Antun Vlašić</item>
    </derivirana_varijabla>
  </DomainObject.Predmet.OstaliListNazivFormated>
  <DomainObject.Predmet.OstaliListNazivFormatedOIB>
    <izvorni_sadrzaj>
      <item>Antun Vlašić, OIB 35392480909</item>
    </izvorni_sadrzaj>
    <derivirana_varijabla naziv="DomainObject.Predmet.OstaliListNazivFormatedOIB_1">
      <item>Antun Vlašić, OIB 35392480909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PROBATORIUS DEPO d.o.o.</izvorni_sadrzaj>
    <derivirana_varijabla naziv="DomainObject.Predmet.ProtustrankaIDrugi_1">PROBATORIUS DEPO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PROBATORIUS DEPO d.o.o., OIB 54714930575, Nova Ves 21, 10000 Zagreb</izvorni_sadrzaj>
    <derivirana_varijabla naziv="DomainObject.Predmet.ProtustrankaIDrugiAdressOIB_1">PROBATORIUS DEPO d.o.o., OIB 54714930575, Nova Ves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PROBATORIUS DEPO d.o.o.</item>
      <item>FINA Regionalni centar Zagreb</item>
      <item>Antun Vlašić</item>
    </izvorni_sadrzaj>
    <derivirana_varijabla naziv="DomainObject.Predmet.SudioniciListNaziv_1">
      <item>PROBATORIUS DEPO d.o.o.</item>
      <item>FINA Regionalni centar Zagreb</item>
      <item>Antun Vlašić</item>
    </derivirana_varijabla>
  </DomainObject.Predmet.SudioniciListNaziv>
  <DomainObject.Predmet.SudioniciListAdressOIB>
    <izvorni_sadrzaj>
      <item>PROBATORIUS DEPO d.o.o., OIB 54714930575, Nova Ves 21,10000 Zagreb</item>
      <item>FINA Regionalni centar Zagreb, OIB 85821130368, Trg svibanjskih žrtava 1995. 1,10000 Zagreb</item>
      <item>Antun Vlašić, OIB 35392480909, Malešnica III.-II. odvojak 6,10000 Zagreb</item>
    </izvorni_sadrzaj>
    <derivirana_varijabla naziv="DomainObject.Predmet.SudioniciListAdressOIB_1">
      <item>PROBATORIUS DEPO d.o.o., OIB 54714930575, Nova Ves 21,10000 Zagreb</item>
      <item>FINA Regionalni centar Zagreb, OIB 85821130368, Trg svibanjskih žrtava 1995. 1,10000 Zagreb</item>
      <item>Antun Vlašić, OIB 35392480909, Malešnica III.-II. odvojak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54714930575</item>
      <item>, OIB 85821130368</item>
      <item>, OIB 35392480909</item>
    </izvorni_sadrzaj>
    <derivirana_varijabla naziv="DomainObject.Predmet.SudioniciListNazivOIB_1">
      <item>, OIB 54714930575</item>
      <item>, OIB 85821130368</item>
      <item>, OIB 35392480909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779</properties:Words>
  <properties:Characters>4276</properties:Characters>
  <properties:Lines>124</properties:Lines>
  <properties:Paragraphs>43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2018-06-04T06:28:00Z</dcterms:created>
  <dc:creator>Trgovacki sud</dc:creator>
  <cp:lastModifiedBy>wsadmin</cp:lastModifiedBy>
  <cp:lastPrinted>2018-06-04T07:26:00Z</cp:lastPrinted>
  <dcterms:modified xmlns:xsi="http://www.w3.org/2001/XMLSchema-instance" xsi:type="dcterms:W3CDTF">2018-06-04T07:27:00Z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(RJEŠENJE-obustava preth.post.docx)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