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c961c" w14:paraId="afc961c" w:rsidRDefault="00910B53" w:rsidP="006E7700" w:rsidR="00A27F6A">
      <w:pPr>
        <w:jc w:val="both"/>
        <w15:collapsed w:val="false"/>
        <w:rPr>
          <w:noProof/>
        </w:rPr>
      </w:pPr>
      <w:bookmarkStart w:name="_GoBack" w:id="0"/>
      <w:bookmarkEnd w:id="0"/>
      <w:r>
        <w:rPr>
          <w:noProof/>
        </w:rPr>
        <w:drawing>
          <wp:inline distR="0" distL="0" distB="0" distT="0">
            <wp:extent cy="833755" cx="629285"/>
            <wp:effectExtent b="0" r="0" t="0" l="0"/>
            <wp:docPr descr="Opis: Opis: grb rh" name="Slika 1" id="1"/>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3755" cx="629285"/>
                    </a:xfrm>
                    <a:prstGeom prst="rect">
                      <a:avLst/>
                    </a:prstGeom>
                    <a:noFill/>
                    <a:ln>
                      <a:noFill/>
                    </a:ln>
                  </pic:spPr>
                </pic:pic>
              </a:graphicData>
            </a:graphic>
          </wp:inline>
        </w:drawing>
      </w:r>
    </w:p>
    <w:p w:rsidRDefault="00D35CD5" w:rsidP="006E7700" w:rsidR="00D35CD5">
      <w:pPr>
        <w:jc w:val="both"/>
      </w:pPr>
    </w:p>
    <w:p w:rsidRDefault="006E7700" w:rsidP="006E7700" w:rsidR="00293206">
      <w:pPr>
        <w:jc w:val="both"/>
        <w:rPr>
          <w:b/>
        </w:rPr>
      </w:pPr>
      <w:r w:rsidRPr="006E7700">
        <w:rPr>
          <w:b/>
        </w:rPr>
        <w:t xml:space="preserve">REPUBLIKA HRVATSKA                                         </w:t>
      </w:r>
      <w:r w:rsidR="00293206">
        <w:rPr>
          <w:b/>
        </w:rPr>
        <w:tab/>
      </w:r>
      <w:r w:rsidR="00293206">
        <w:rPr>
          <w:b/>
        </w:rPr>
        <w:tab/>
        <w:t xml:space="preserve">      </w:t>
      </w:r>
      <w:r w:rsidRPr="006E7700">
        <w:rPr>
          <w:b/>
        </w:rPr>
        <w:t xml:space="preserve"> </w:t>
      </w:r>
      <w:r w:rsidR="00293206">
        <w:rPr>
          <w:b/>
        </w:rPr>
        <w:t>Broj:</w:t>
      </w:r>
      <w:r w:rsidR="00293206" w:rsidRPr="00293206">
        <w:rPr>
          <w:b/>
        </w:rPr>
        <w:t>2/St-563/2016-</w:t>
      </w:r>
      <w:r w:rsidR="00293206">
        <w:rPr>
          <w:b/>
        </w:rPr>
        <w:t>20</w:t>
      </w:r>
    </w:p>
    <w:p w:rsidRDefault="006E7700" w:rsidP="006E7700" w:rsidR="006E7700" w:rsidRPr="006E7700">
      <w:pPr>
        <w:jc w:val="both"/>
        <w:rPr>
          <w:b/>
        </w:rPr>
      </w:pPr>
      <w:r w:rsidRPr="006E7700">
        <w:rPr>
          <w:b/>
        </w:rPr>
        <w:t xml:space="preserve">TRGOVAČKI SUD  U </w:t>
      </w:r>
      <w:r w:rsidR="00F23512">
        <w:rPr>
          <w:b/>
        </w:rPr>
        <w:t>OSIJEKU</w:t>
      </w:r>
    </w:p>
    <w:p w:rsidRDefault="00F23512" w:rsidP="006E7700" w:rsidR="00963BA0">
      <w:pPr>
        <w:jc w:val="both"/>
        <w:rPr>
          <w:b/>
        </w:rPr>
      </w:pPr>
      <w:r>
        <w:rPr>
          <w:b/>
        </w:rPr>
        <w:t xml:space="preserve">STALNA SLUŽBA </w:t>
      </w:r>
      <w:r w:rsidR="00C838EB">
        <w:rPr>
          <w:b/>
        </w:rPr>
        <w:t xml:space="preserve"> U </w:t>
      </w:r>
    </w:p>
    <w:p w:rsidRDefault="005771B1" w:rsidP="006E7700" w:rsidR="006E7700">
      <w:pPr>
        <w:jc w:val="both"/>
        <w:rPr>
          <w:b/>
        </w:rPr>
      </w:pPr>
      <w:r>
        <w:rPr>
          <w:b/>
        </w:rPr>
        <w:t>SLAVONSKOM BRODU</w:t>
      </w:r>
    </w:p>
    <w:p w:rsidRDefault="00C90A10" w:rsidP="006E7700" w:rsidR="00C90A10">
      <w:pPr>
        <w:jc w:val="both"/>
        <w:rPr>
          <w:b/>
        </w:rPr>
      </w:pPr>
      <w:r>
        <w:rPr>
          <w:b/>
        </w:rPr>
        <w:t>Trg pobjede 13</w:t>
      </w:r>
    </w:p>
    <w:p w:rsidRDefault="00C90A10" w:rsidP="006E7700" w:rsidR="00C90A10" w:rsidRPr="006E7700">
      <w:pPr>
        <w:jc w:val="both"/>
        <w:rPr>
          <w:b/>
        </w:rPr>
      </w:pPr>
      <w:r>
        <w:rPr>
          <w:b/>
        </w:rPr>
        <w:t>35</w:t>
      </w:r>
      <w:r w:rsidR="001E2C0E">
        <w:rPr>
          <w:b/>
        </w:rPr>
        <w:t xml:space="preserve"> </w:t>
      </w:r>
      <w:r>
        <w:rPr>
          <w:b/>
        </w:rPr>
        <w:t>000 SLAVONSKI BROD</w:t>
      </w:r>
    </w:p>
    <w:p w:rsidRDefault="006E7700" w:rsidP="006E7700" w:rsidR="006E7700">
      <w:pPr>
        <w:jc w:val="both"/>
        <w:rPr>
          <w:b/>
        </w:rPr>
      </w:pPr>
    </w:p>
    <w:p w:rsidRDefault="00BA58FB" w:rsidP="006E7700" w:rsidR="00E33F81" w:rsidRPr="006E7700">
      <w:pPr>
        <w:jc w:val="both"/>
        <w:rPr>
          <w:b/>
        </w:rPr>
      </w:pPr>
      <w:r>
        <w:rPr>
          <w:b/>
        </w:rPr>
        <w:t xml:space="preserve">                                             U  I M E  R E P U B L I K E  H R V A T S K E !</w:t>
      </w:r>
    </w:p>
    <w:p w:rsidRDefault="006E7700" w:rsidP="006E7700" w:rsidR="006E7700" w:rsidRPr="006E7700">
      <w:pPr>
        <w:jc w:val="center"/>
        <w:rPr>
          <w:b/>
        </w:rPr>
      </w:pPr>
    </w:p>
    <w:p w:rsidRDefault="00BA58FB" w:rsidP="006E7700" w:rsidR="006E7700">
      <w:pPr>
        <w:jc w:val="center"/>
        <w:rPr>
          <w:b/>
        </w:rPr>
      </w:pPr>
      <w:r>
        <w:rPr>
          <w:b/>
        </w:rPr>
        <w:t xml:space="preserve">      </w:t>
      </w:r>
      <w:r w:rsidR="006E7700" w:rsidRPr="006E7700">
        <w:rPr>
          <w:b/>
        </w:rPr>
        <w:t>R J E Š E N J E</w:t>
      </w:r>
    </w:p>
    <w:p w:rsidRDefault="00D35CD5" w:rsidP="006E7700" w:rsidR="00D35CD5" w:rsidRPr="006E7700">
      <w:pPr>
        <w:jc w:val="center"/>
        <w:rPr>
          <w:b/>
        </w:rPr>
      </w:pPr>
    </w:p>
    <w:p w:rsidRDefault="00E33F81" w:rsidP="006E7700" w:rsidR="00E33F81" w:rsidRPr="006E7700">
      <w:pPr>
        <w:jc w:val="both"/>
        <w:rPr>
          <w:b/>
        </w:rPr>
      </w:pPr>
    </w:p>
    <w:p w:rsidRDefault="006E7700" w:rsidP="004E0C85" w:rsidR="004E0C85" w:rsidRPr="004E0C85">
      <w:pPr>
        <w:jc w:val="both"/>
      </w:pPr>
      <w:r w:rsidRPr="006E7700">
        <w:rPr>
          <w:b/>
        </w:rPr>
        <w:tab/>
        <w:t xml:space="preserve">TRGOVAČKI SUD U </w:t>
      </w:r>
      <w:r w:rsidR="00525932">
        <w:rPr>
          <w:b/>
        </w:rPr>
        <w:t xml:space="preserve">OSIJEKU, STALNA SLUŽBA </w:t>
      </w:r>
      <w:r w:rsidR="00C838EB">
        <w:rPr>
          <w:b/>
        </w:rPr>
        <w:t xml:space="preserve">U </w:t>
      </w:r>
      <w:r w:rsidR="005771B1">
        <w:rPr>
          <w:b/>
        </w:rPr>
        <w:t>SLAVONSKOM BRODU</w:t>
      </w:r>
      <w:r w:rsidR="001E2C0E">
        <w:t xml:space="preserve">, </w:t>
      </w:r>
      <w:r>
        <w:t>po sucu toga suda Davorinu Pavičić</w:t>
      </w:r>
      <w:r w:rsidR="00817F3B">
        <w:t>,</w:t>
      </w:r>
      <w:r w:rsidR="00C90A10">
        <w:t xml:space="preserve"> </w:t>
      </w:r>
      <w:r>
        <w:t xml:space="preserve">u </w:t>
      </w:r>
      <w:r w:rsidR="004E0C85">
        <w:t xml:space="preserve">stečajnom predmetu predlagatelja FINA  RC OSIJEK, Podružnica Slavonski Brod, Petra Krešimira IV 20, povodom prijedloga za otvaranje stečajnog postupka nad dužnikom </w:t>
      </w:r>
      <w:r w:rsidR="00293206" w:rsidRPr="00293206">
        <w:t>DIONICA BROD d.o.o. za trgovinu i posredovanje, OIB: 29444171900 sa sjedištem u N. Zrinskog 41, Slavonski Brod</w:t>
      </w:r>
      <w:r w:rsidR="004E0C85">
        <w:t xml:space="preserve">, dana </w:t>
      </w:r>
      <w:r w:rsidR="00293206">
        <w:t>20</w:t>
      </w:r>
      <w:r w:rsidR="004E0C85">
        <w:t xml:space="preserve">. </w:t>
      </w:r>
      <w:r w:rsidR="00293206">
        <w:t>studenog</w:t>
      </w:r>
      <w:r w:rsidR="004E0C85">
        <w:t xml:space="preserve"> 2017.</w:t>
      </w:r>
    </w:p>
    <w:p w:rsidRDefault="004E0C85" w:rsidP="00E26032" w:rsidR="004E0C85">
      <w:pPr>
        <w:rPr>
          <w:b/>
        </w:rPr>
      </w:pPr>
    </w:p>
    <w:p w:rsidRDefault="006E7700" w:rsidP="00963BA0" w:rsidR="006E7700">
      <w:pPr>
        <w:jc w:val="center"/>
      </w:pPr>
      <w:r w:rsidRPr="00044535">
        <w:rPr>
          <w:b/>
        </w:rPr>
        <w:t xml:space="preserve">r i j e š i o     </w:t>
      </w:r>
      <w:r>
        <w:t>j e</w:t>
      </w:r>
    </w:p>
    <w:p w:rsidRDefault="005771B1" w:rsidP="006E7700" w:rsidR="005771B1">
      <w:pPr>
        <w:jc w:val="center"/>
      </w:pPr>
    </w:p>
    <w:p w:rsidRDefault="00293206" w:rsidP="004E0C85" w:rsidR="00293206">
      <w:pPr>
        <w:pStyle w:val="Odlomakpopisa"/>
        <w:numPr>
          <w:ilvl w:val="0"/>
          <w:numId w:val="7"/>
        </w:numPr>
        <w:ind w:firstLine="0" w:left="0"/>
        <w:jc w:val="both"/>
      </w:pPr>
      <w:r>
        <w:t>Utvrđuje se da izlučni vjerovnik nije stečajni vjerovnik, a pravo na izdvajanje predmeta (novčanog iznosa) utvrđivati se može samo prema pravilima za ostvarivanje tih prava izvan stečajnog postupka.</w:t>
      </w:r>
    </w:p>
    <w:p w:rsidRDefault="00293206" w:rsidP="004E0C85" w:rsidR="00293206">
      <w:pPr>
        <w:pStyle w:val="Odlomakpopisa"/>
        <w:numPr>
          <w:ilvl w:val="0"/>
          <w:numId w:val="7"/>
        </w:numPr>
        <w:ind w:firstLine="0" w:left="0"/>
        <w:jc w:val="both"/>
      </w:pPr>
      <w:r>
        <w:t xml:space="preserve">Upućuje se RH zastupana po Županijskom državnom odvjetništvu da ostvaruje svoje pravo na namirenje tražbine u iznosu </w:t>
      </w:r>
      <w:r w:rsidR="000A1571">
        <w:t xml:space="preserve">41.273,03 kn kao izlučno pravo u redovnom parničnom postupku. </w:t>
      </w:r>
    </w:p>
    <w:p w:rsidRDefault="004E0C85" w:rsidP="004E0C85" w:rsidR="004E0C85"/>
    <w:p w:rsidRDefault="006E7700" w:rsidP="004E0C85" w:rsidR="006E7700">
      <w:pPr>
        <w:jc w:val="center"/>
        <w:rPr>
          <w:b/>
        </w:rPr>
      </w:pPr>
      <w:r w:rsidRPr="00044535">
        <w:rPr>
          <w:b/>
        </w:rPr>
        <w:t>Obrazloženje</w:t>
      </w:r>
    </w:p>
    <w:p w:rsidRDefault="004E0C85" w:rsidP="00BF2185" w:rsidR="004E0C85">
      <w:pPr>
        <w:jc w:val="both"/>
        <w:rPr>
          <w:b/>
        </w:rPr>
      </w:pPr>
    </w:p>
    <w:p w:rsidRDefault="000A1571" w:rsidP="00BF2185" w:rsidR="000A1571">
      <w:pPr>
        <w:jc w:val="both"/>
      </w:pPr>
      <w:r>
        <w:t xml:space="preserve">Republika Hrvatska je obavijestila stečajnog upravitelja o svom izlučnom pravu za kojeg tvrdi da proizlazi iz pravomoćne sudske odluke Županijskog suda Sl. Brod Kž-154/14-7 ( K-88/13 – prvostupanjska odluka </w:t>
      </w:r>
      <w:r w:rsidR="00554D74">
        <w:t xml:space="preserve">), te traži da se izvrši osiguranje za iznos  tražbine od 41.273,03 kn iz stečajne mase. </w:t>
      </w:r>
    </w:p>
    <w:p w:rsidRDefault="00554D74" w:rsidP="00BF2185" w:rsidR="00554D74">
      <w:pPr>
        <w:jc w:val="both"/>
      </w:pPr>
      <w:r>
        <w:t>Na ispitnom ročištu održanom 14. studenog 2017. zamjenik Županijskog državnog odvjetništva protivio se svrstavanju navedene tražbine od strane stečajnog upravitelja u drugi viši isplatni red</w:t>
      </w:r>
      <w:r w:rsidR="00AD4A66">
        <w:t>,</w:t>
      </w:r>
      <w:r>
        <w:t xml:space="preserve"> jer tvrdi da se radi o izlučnom pravu, stoga je navedena tražbina </w:t>
      </w:r>
      <w:r w:rsidR="00B6142E">
        <w:t>izostavljena</w:t>
      </w:r>
      <w:r>
        <w:t xml:space="preserve"> iz tablica koji je sačinio stečajni upravitelj pod rednim brojem 12., prije ispitnog ročišta. Stečajni upravitelj protivio se tome da se vrši izlučenje navedenog novčanog iznosa temeljem presude Županijskoga suda odnosno protivi se tome da navedena tražbina predstavlja izlučnu tražbinu. Kako sud temeljem čl. </w:t>
      </w:r>
      <w:r w:rsidR="008F5583">
        <w:t>147. SZ-a ne može odlučivati o izlučnom pravu</w:t>
      </w:r>
      <w:r w:rsidR="00AD4A66">
        <w:t xml:space="preserve"> već se pravo na izdvajanje predmeta može utvrđivati prema pravilima za ostvarivanje tih prava izvan</w:t>
      </w:r>
      <w:r w:rsidR="00CC4B23">
        <w:t xml:space="preserve"> </w:t>
      </w:r>
      <w:r w:rsidR="00AD4A66">
        <w:t xml:space="preserve">stečajnog postupka, dakle u redovnom parničnom postupku. Zakon o postupku oduzimanja imovinske koristi ostvarene kaznenim djelom i prekršajem NN 145/10 bilo je predviđeno da </w:t>
      </w:r>
      <w:r w:rsidR="00AD4A66">
        <w:lastRenderedPageBreak/>
        <w:t xml:space="preserve">je RH izlučni vjerovnik  glede predmeta koji su njezina imovina što je predviđeno čl. 8. st. 2. b. Taj zakon je prestao važiti donošenjem Zakona o prestanku važenja </w:t>
      </w:r>
      <w:r w:rsidR="00AD4A66" w:rsidRPr="00AD4A66">
        <w:t>Zakon</w:t>
      </w:r>
      <w:r w:rsidR="00AD4A66">
        <w:t>a</w:t>
      </w:r>
      <w:r w:rsidR="00AD4A66" w:rsidRPr="00AD4A66">
        <w:t xml:space="preserve"> o postupku oduzimanja imovinske koristi ostvarene kaznenim djelom i prekršajem</w:t>
      </w:r>
      <w:r w:rsidR="00AD4A66">
        <w:t xml:space="preserve"> NN 70/17, a čl. 2. navedenoga propisa određeno je da postupci započeti po Zakonu o postupku oduzimanja imovinske koristi ostvarene kaznenim djelom i prekršajem dovršit će po odredbama zakona kojim se uređuje kazneni postupak.</w:t>
      </w:r>
      <w:r w:rsidR="009C3500">
        <w:t xml:space="preserve"> Zakon</w:t>
      </w:r>
      <w:r w:rsidR="00CC4B23">
        <w:t>om</w:t>
      </w:r>
      <w:r w:rsidR="009C3500">
        <w:t xml:space="preserve"> o izmjenama i dopunama Zakona o kaznenom postupku NN 70/2017 čl. 128. nije određeno izrekom da se RH ima smatrati izlučnim vjerovnikom za dosuđenu imovinsku korist. Dakle isti propis ne privilegira RH  u pogledu ostvarenja tražbine koja je priznata kao imovinska korist stečena kaznenim djelom stoga prema mišljenju stečajnog upravitelja ista bi bila svrstana kao tražbina drugog višeg isplatnog reda pogotovo jer se ista ne može izdvojiti iz stečajne mase.</w:t>
      </w:r>
      <w:r w:rsidR="00A3554E">
        <w:t xml:space="preserve"> Stoga je odlučeno kao u izreci.</w:t>
      </w:r>
    </w:p>
    <w:p w:rsidRDefault="000A1571" w:rsidP="00BF2185" w:rsidR="000A1571">
      <w:pPr>
        <w:jc w:val="both"/>
      </w:pPr>
    </w:p>
    <w:p w:rsidRDefault="009F20F7" w:rsidP="006E7700" w:rsidR="009F20F7">
      <w:pPr>
        <w:jc w:val="both"/>
      </w:pPr>
    </w:p>
    <w:p w:rsidRDefault="006A06A7" w:rsidP="005D547C" w:rsidR="005D547C">
      <w:pPr>
        <w:jc w:val="center"/>
      </w:pPr>
      <w:r>
        <w:t>U Slavonskom</w:t>
      </w:r>
      <w:r w:rsidR="009C3500">
        <w:t xml:space="preserve"> Brodu 20</w:t>
      </w:r>
      <w:r w:rsidR="005771B1">
        <w:t xml:space="preserve">. </w:t>
      </w:r>
      <w:r w:rsidR="009C3500">
        <w:t>studenog</w:t>
      </w:r>
      <w:r w:rsidR="00387946">
        <w:t xml:space="preserve"> </w:t>
      </w:r>
      <w:r>
        <w:t xml:space="preserve"> 20</w:t>
      </w:r>
      <w:r w:rsidR="00B946FF">
        <w:t>1</w:t>
      </w:r>
      <w:r w:rsidR="005771B1">
        <w:t>7</w:t>
      </w:r>
      <w:r w:rsidR="002712EF">
        <w:t>.</w:t>
      </w:r>
    </w:p>
    <w:p w:rsidRDefault="004808D0" w:rsidP="005D547C" w:rsidR="004808D0">
      <w:pPr>
        <w:jc w:val="center"/>
      </w:pPr>
    </w:p>
    <w:p w:rsidRDefault="009C3500" w:rsidP="005D547C" w:rsidR="009C3500">
      <w:pPr>
        <w:jc w:val="center"/>
      </w:pPr>
    </w:p>
    <w:p w:rsidRDefault="009C3500" w:rsidP="005D547C" w:rsidR="009C3500">
      <w:pPr>
        <w:jc w:val="center"/>
      </w:pPr>
    </w:p>
    <w:p w:rsidRDefault="006A06A7" w:rsidP="009C3500" w:rsidR="006A06A7">
      <w:pPr>
        <w:ind w:firstLine="708" w:left="6372"/>
        <w:jc w:val="both"/>
      </w:pPr>
      <w:r>
        <w:t>S u d a c:</w:t>
      </w:r>
    </w:p>
    <w:p w:rsidRDefault="00205682" w:rsidP="00BF2185" w:rsidR="00D35CD5">
      <w:pPr>
        <w:ind w:left="720"/>
        <w:jc w:val="both"/>
      </w:pPr>
      <w:r>
        <w:tab/>
      </w:r>
      <w:r>
        <w:tab/>
      </w:r>
      <w:r w:rsidR="002712EF">
        <w:t xml:space="preserve">   </w:t>
      </w:r>
      <w:r>
        <w:tab/>
      </w:r>
      <w:r w:rsidR="00FF2057">
        <w:tab/>
      </w:r>
      <w:r w:rsidR="00FF2057">
        <w:tab/>
        <w:t xml:space="preserve">              </w:t>
      </w:r>
      <w:r w:rsidR="002712EF">
        <w:t xml:space="preserve">   </w:t>
      </w:r>
      <w:r w:rsidR="009C3500">
        <w:tab/>
      </w:r>
      <w:r w:rsidR="009C3500">
        <w:tab/>
        <w:t xml:space="preserve">   </w:t>
      </w:r>
      <w:r w:rsidR="002712EF">
        <w:t xml:space="preserve"> </w:t>
      </w:r>
      <w:r w:rsidR="00BF2185">
        <w:t>Davorin Pavičić</w:t>
      </w:r>
    </w:p>
    <w:p w:rsidRDefault="00D35CD5" w:rsidP="00916FED" w:rsidR="00D35CD5">
      <w:pPr>
        <w:jc w:val="both"/>
      </w:pPr>
    </w:p>
    <w:p w:rsidRDefault="00916FED" w:rsidP="00916FED" w:rsidR="00916FED">
      <w:pPr>
        <w:jc w:val="both"/>
      </w:pPr>
      <w:r>
        <w:t>NAPUTAK O PRANVOM LIJEKU:</w:t>
      </w:r>
    </w:p>
    <w:p w:rsidRDefault="00916FED" w:rsidP="00916FED" w:rsidR="00916FED">
      <w:pPr>
        <w:jc w:val="both"/>
      </w:pPr>
      <w:r>
        <w:t xml:space="preserve">Protiv ove odluke dopuštena je žalba </w:t>
      </w:r>
    </w:p>
    <w:p w:rsidRDefault="00916FED" w:rsidP="00916FED" w:rsidR="00916FED">
      <w:pPr>
        <w:jc w:val="both"/>
      </w:pPr>
      <w:r>
        <w:t>Visokom trgovačkom sudu u Zagrebu u</w:t>
      </w:r>
    </w:p>
    <w:p w:rsidRDefault="00916FED" w:rsidP="00916FED" w:rsidR="00916FED">
      <w:pPr>
        <w:jc w:val="both"/>
      </w:pPr>
      <w:r>
        <w:t>roku od 8 dana po prijemu prijepisa ove</w:t>
      </w:r>
    </w:p>
    <w:p w:rsidRDefault="00916FED" w:rsidP="00916FED" w:rsidR="00916FED">
      <w:pPr>
        <w:jc w:val="both"/>
      </w:pPr>
      <w:r>
        <w:t>odluke putem ovoga suda u 3 primjerka.</w:t>
      </w:r>
    </w:p>
    <w:p w:rsidRDefault="00FF2057" w:rsidP="00916FED" w:rsidR="00FF2057">
      <w:pPr>
        <w:jc w:val="both"/>
      </w:pPr>
    </w:p>
    <w:p w:rsidRDefault="009C3500" w:rsidP="00916FED" w:rsidR="009C3500">
      <w:pPr>
        <w:jc w:val="both"/>
      </w:pPr>
    </w:p>
    <w:p w:rsidRDefault="009C3500" w:rsidP="00916FED" w:rsidR="009C3500">
      <w:pPr>
        <w:jc w:val="both"/>
      </w:pPr>
    </w:p>
    <w:p w:rsidRDefault="009C3500" w:rsidP="00916FED" w:rsidR="009C3500">
      <w:pPr>
        <w:jc w:val="both"/>
      </w:pPr>
    </w:p>
    <w:p w:rsidRDefault="009C3500" w:rsidP="00916FED" w:rsidR="009C3500">
      <w:pPr>
        <w:jc w:val="both"/>
      </w:pPr>
    </w:p>
    <w:p w:rsidRDefault="009C3500" w:rsidP="00916FED" w:rsidR="009C3500">
      <w:pPr>
        <w:jc w:val="both"/>
      </w:pPr>
    </w:p>
    <w:p w:rsidRDefault="009C3500" w:rsidP="00916FED" w:rsidR="009C3500">
      <w:pPr>
        <w:jc w:val="both"/>
      </w:pPr>
    </w:p>
    <w:p w:rsidRDefault="009C3500" w:rsidP="00916FED" w:rsidR="009C3500">
      <w:pPr>
        <w:jc w:val="both"/>
      </w:pPr>
    </w:p>
    <w:p w:rsidRDefault="009C3500" w:rsidP="00916FED" w:rsidR="009C3500">
      <w:pPr>
        <w:jc w:val="both"/>
      </w:pPr>
    </w:p>
    <w:p w:rsidRDefault="009C3500" w:rsidP="00916FED" w:rsidR="009C3500">
      <w:pPr>
        <w:jc w:val="both"/>
      </w:pPr>
    </w:p>
    <w:p w:rsidRDefault="009C3500" w:rsidP="00916FED" w:rsidR="009C3500">
      <w:pPr>
        <w:jc w:val="both"/>
      </w:pPr>
    </w:p>
    <w:p w:rsidRDefault="009C3500" w:rsidP="00916FED" w:rsidR="009C3500">
      <w:pPr>
        <w:jc w:val="both"/>
      </w:pPr>
    </w:p>
    <w:p w:rsidRDefault="009C3500" w:rsidP="00916FED" w:rsidR="009C3500">
      <w:pPr>
        <w:jc w:val="both"/>
      </w:pPr>
    </w:p>
    <w:p w:rsidRDefault="009C3500" w:rsidP="00916FED" w:rsidR="009C3500">
      <w:pPr>
        <w:jc w:val="both"/>
      </w:pPr>
    </w:p>
    <w:p w:rsidRDefault="009C3500" w:rsidP="00916FED" w:rsidR="009C3500">
      <w:pPr>
        <w:jc w:val="both"/>
      </w:pPr>
    </w:p>
    <w:p w:rsidRDefault="009C3500" w:rsidP="00916FED" w:rsidR="009C3500">
      <w:pPr>
        <w:jc w:val="both"/>
      </w:pPr>
    </w:p>
    <w:p w:rsidRDefault="009C3500" w:rsidP="00916FED" w:rsidR="009C3500">
      <w:pPr>
        <w:jc w:val="both"/>
      </w:pPr>
    </w:p>
    <w:p w:rsidRDefault="009C3500" w:rsidP="00916FED" w:rsidR="009C3500">
      <w:pPr>
        <w:jc w:val="both"/>
      </w:pPr>
    </w:p>
    <w:p w:rsidRDefault="009C3500" w:rsidP="00916FED" w:rsidR="009C3500">
      <w:pPr>
        <w:jc w:val="both"/>
      </w:pPr>
    </w:p>
    <w:p w:rsidRDefault="009C3500" w:rsidP="00916FED" w:rsidR="009C3500">
      <w:pPr>
        <w:jc w:val="both"/>
      </w:pPr>
    </w:p>
    <w:p w:rsidRDefault="009C3500" w:rsidP="00916FED" w:rsidR="009C3500">
      <w:pPr>
        <w:jc w:val="both"/>
      </w:pPr>
    </w:p>
    <w:p w:rsidRDefault="009C3500" w:rsidP="00916FED" w:rsidR="009C3500">
      <w:pPr>
        <w:jc w:val="both"/>
      </w:pPr>
    </w:p>
    <w:p w:rsidRDefault="009C3500" w:rsidP="00916FED" w:rsidR="009C3500">
      <w:pPr>
        <w:jc w:val="both"/>
      </w:pPr>
    </w:p>
    <w:p w:rsidRDefault="009C3500" w:rsidP="00916FED" w:rsidR="009C3500">
      <w:pPr>
        <w:jc w:val="both"/>
      </w:pPr>
    </w:p>
    <w:p w:rsidRDefault="009C3500" w:rsidP="00916FED" w:rsidR="009C3500">
      <w:pPr>
        <w:jc w:val="both"/>
      </w:pPr>
    </w:p>
    <w:p w:rsidRDefault="00FF2057" w:rsidP="00916FED" w:rsidR="00FF2057">
      <w:pPr>
        <w:jc w:val="both"/>
      </w:pPr>
      <w:r>
        <w:lastRenderedPageBreak/>
        <w:t>D</w:t>
      </w:r>
      <w:r w:rsidR="00BF2185">
        <w:t>NA</w:t>
      </w:r>
      <w:r>
        <w:t>:</w:t>
      </w:r>
    </w:p>
    <w:p w:rsidRDefault="009C3500" w:rsidP="00D64578" w:rsidR="00D64578">
      <w:pPr>
        <w:pStyle w:val="Odlomakpopisa"/>
        <w:numPr>
          <w:ilvl w:val="0"/>
          <w:numId w:val="8"/>
        </w:numPr>
        <w:jc w:val="both"/>
      </w:pPr>
      <w:r>
        <w:t>Stečajnom upravitelju</w:t>
      </w:r>
    </w:p>
    <w:p w:rsidRDefault="009C3500" w:rsidP="00D64578" w:rsidR="009C3500">
      <w:pPr>
        <w:pStyle w:val="Odlomakpopisa"/>
        <w:numPr>
          <w:ilvl w:val="0"/>
          <w:numId w:val="8"/>
        </w:numPr>
        <w:jc w:val="both"/>
      </w:pPr>
      <w:r>
        <w:t>e-Oglasna ploča suda</w:t>
      </w:r>
    </w:p>
    <w:p w:rsidRDefault="009C3500" w:rsidP="00D64578" w:rsidR="009C3500">
      <w:pPr>
        <w:pStyle w:val="Odlomakpopisa"/>
        <w:numPr>
          <w:ilvl w:val="0"/>
          <w:numId w:val="8"/>
        </w:numPr>
        <w:jc w:val="both"/>
      </w:pPr>
      <w:r>
        <w:t>RH po ŽDO-u</w:t>
      </w:r>
    </w:p>
    <w:sectPr w:rsidR="009C3500">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5F49" w:rsidP="00205682" w:rsidR="00335F49">
      <w:r>
        <w:separator/>
      </w:r>
    </w:p>
  </w:endnote>
  <w:endnote w:id="0" w:type="continuationSeparator">
    <w:p w:rsidRDefault="00335F49" w:rsidP="00205682" w:rsidR="00335F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682" w:rsidR="00205682">
    <w:pPr>
      <w:pStyle w:val="Podnoje"/>
      <w:jc w:val="center"/>
    </w:pPr>
    <w:r>
      <w:fldChar w:fldCharType="begin"/>
    </w:r>
    <w:r>
      <w:instrText>PAGE   \* MERGEFORMAT</w:instrText>
    </w:r>
    <w:r>
      <w:fldChar w:fldCharType="separate"/>
    </w:r>
    <w:r w:rsidR="002B607C">
      <w:rPr>
        <w:noProof/>
      </w:rPr>
      <w:t>1</w:t>
    </w:r>
    <w:r>
      <w:fldChar w:fldCharType="end"/>
    </w:r>
  </w:p>
  <w:p w:rsidRDefault="00205682" w:rsidR="0020568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5F49" w:rsidP="00205682" w:rsidR="00335F49">
      <w:r>
        <w:separator/>
      </w:r>
    </w:p>
  </w:footnote>
  <w:footnote w:id="0" w:type="continuationSeparator">
    <w:p w:rsidRDefault="00335F49" w:rsidP="00205682" w:rsidR="00335F49">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734B09"/>
    <w:multiLevelType w:val="hybridMultilevel"/>
    <w:tmpl w:val="BB52DD54"/>
    <w:lvl w:tplc="C09233F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B87A6B"/>
    <w:multiLevelType w:val="hybridMultilevel"/>
    <w:tmpl w:val="E3F000A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4E0A36"/>
    <w:multiLevelType w:val="hybridMultilevel"/>
    <w:tmpl w:val="E006E5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ECB0560"/>
    <w:multiLevelType w:val="hybridMultilevel"/>
    <w:tmpl w:val="0DCEFA4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0C241A8"/>
    <w:multiLevelType w:val="hybridMultilevel"/>
    <w:tmpl w:val="5328BA1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40238DF"/>
    <w:multiLevelType w:val="hybridMultilevel"/>
    <w:tmpl w:val="3266D2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6924546D"/>
    <w:multiLevelType w:val="hybridMultilevel"/>
    <w:tmpl w:val="FD4CDD04"/>
    <w:lvl w:tplc="7C263F20" w:ilvl="0">
      <w:start w:val="1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6A231955"/>
    <w:multiLevelType w:val="hybridMultilevel"/>
    <w:tmpl w:val="0B2874D4"/>
    <w:lvl w:tplc="E1784C7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2"/>
  </w:num>
  <w:num w:numId="2">
    <w:abstractNumId w:val="6"/>
  </w:num>
  <w:num w:numId="3">
    <w:abstractNumId w:val="4"/>
  </w:num>
  <w:num w:numId="4">
    <w:abstractNumId w:val="5"/>
  </w:num>
  <w:num w:numId="5">
    <w:abstractNumId w:val="7"/>
  </w:num>
  <w:num w:numId="6">
    <w:abstractNumId w:val="1"/>
  </w:num>
  <w:num w:numId="7">
    <w:abstractNumId w:val="0"/>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E7700"/>
    <w:rsid w:val="00034664"/>
    <w:rsid w:val="00044535"/>
    <w:rsid w:val="00060ACD"/>
    <w:rsid w:val="00095504"/>
    <w:rsid w:val="000A1571"/>
    <w:rsid w:val="000B5B5D"/>
    <w:rsid w:val="000D3074"/>
    <w:rsid w:val="000E7F6A"/>
    <w:rsid w:val="001303DC"/>
    <w:rsid w:val="001770AF"/>
    <w:rsid w:val="001E2C0E"/>
    <w:rsid w:val="00205682"/>
    <w:rsid w:val="0022185E"/>
    <w:rsid w:val="00250942"/>
    <w:rsid w:val="002575A9"/>
    <w:rsid w:val="002712EF"/>
    <w:rsid w:val="00293206"/>
    <w:rsid w:val="002A78FC"/>
    <w:rsid w:val="002B607C"/>
    <w:rsid w:val="00302C74"/>
    <w:rsid w:val="0033126D"/>
    <w:rsid w:val="00332905"/>
    <w:rsid w:val="00335F49"/>
    <w:rsid w:val="00387946"/>
    <w:rsid w:val="003A746F"/>
    <w:rsid w:val="003B0577"/>
    <w:rsid w:val="00411C01"/>
    <w:rsid w:val="004808D0"/>
    <w:rsid w:val="004E0C85"/>
    <w:rsid w:val="00525932"/>
    <w:rsid w:val="00533481"/>
    <w:rsid w:val="00554D74"/>
    <w:rsid w:val="005771B1"/>
    <w:rsid w:val="00580487"/>
    <w:rsid w:val="005D547C"/>
    <w:rsid w:val="00606325"/>
    <w:rsid w:val="006A06A7"/>
    <w:rsid w:val="006D0B22"/>
    <w:rsid w:val="006E7700"/>
    <w:rsid w:val="007306F5"/>
    <w:rsid w:val="0073706B"/>
    <w:rsid w:val="00794C09"/>
    <w:rsid w:val="007A2DA0"/>
    <w:rsid w:val="00817F3B"/>
    <w:rsid w:val="0084232E"/>
    <w:rsid w:val="008619ED"/>
    <w:rsid w:val="008E3F56"/>
    <w:rsid w:val="008E5A5B"/>
    <w:rsid w:val="008F5583"/>
    <w:rsid w:val="00904DF6"/>
    <w:rsid w:val="00910B53"/>
    <w:rsid w:val="00916FED"/>
    <w:rsid w:val="00963BA0"/>
    <w:rsid w:val="009A2B26"/>
    <w:rsid w:val="009B731C"/>
    <w:rsid w:val="009C193D"/>
    <w:rsid w:val="009C3500"/>
    <w:rsid w:val="009F20F7"/>
    <w:rsid w:val="00A01042"/>
    <w:rsid w:val="00A27F6A"/>
    <w:rsid w:val="00A3554E"/>
    <w:rsid w:val="00A41137"/>
    <w:rsid w:val="00AD28B0"/>
    <w:rsid w:val="00AD4A66"/>
    <w:rsid w:val="00B05E01"/>
    <w:rsid w:val="00B6142E"/>
    <w:rsid w:val="00B946FF"/>
    <w:rsid w:val="00BA58FB"/>
    <w:rsid w:val="00BB78B4"/>
    <w:rsid w:val="00BD23DD"/>
    <w:rsid w:val="00BF2185"/>
    <w:rsid w:val="00C1294E"/>
    <w:rsid w:val="00C16586"/>
    <w:rsid w:val="00C3687D"/>
    <w:rsid w:val="00C37287"/>
    <w:rsid w:val="00C377D8"/>
    <w:rsid w:val="00C838EB"/>
    <w:rsid w:val="00C90A10"/>
    <w:rsid w:val="00CB769A"/>
    <w:rsid w:val="00CC4B23"/>
    <w:rsid w:val="00CC6FC0"/>
    <w:rsid w:val="00D35CD5"/>
    <w:rsid w:val="00D64578"/>
    <w:rsid w:val="00DC0E27"/>
    <w:rsid w:val="00DE0C1B"/>
    <w:rsid w:val="00E219EC"/>
    <w:rsid w:val="00E26032"/>
    <w:rsid w:val="00E272CE"/>
    <w:rsid w:val="00E33F81"/>
    <w:rsid w:val="00E81AD2"/>
    <w:rsid w:val="00F23512"/>
    <w:rsid w:val="00F32C0F"/>
    <w:rsid w:val="00F81C90"/>
    <w:rsid w:val="00F85B32"/>
    <w:rsid w:val="00FB0CC6"/>
    <w:rsid w:val="00FB2744"/>
    <w:rsid w:val="00FF20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916FED"/>
    <w:rPr>
      <w:rFonts w:cs="Tahoma" w:hAnsi="Tahoma" w:ascii="Tahoma"/>
      <w:sz w:val="16"/>
      <w:szCs w:val="16"/>
    </w:rPr>
  </w:style>
  <w:style w:customStyle="true" w:styleId="TekstbaloniaChar" w:type="character">
    <w:name w:val="Tekst balončića Char"/>
    <w:link w:val="Tekstbalonia"/>
    <w:rsid w:val="00916FED"/>
    <w:rPr>
      <w:rFonts w:cs="Tahoma" w:hAnsi="Tahoma" w:ascii="Tahoma"/>
      <w:sz w:val="16"/>
      <w:szCs w:val="16"/>
    </w:rPr>
  </w:style>
  <w:style w:styleId="Zaglavlje" w:type="paragraph">
    <w:name w:val="header"/>
    <w:basedOn w:val="Normal"/>
    <w:link w:val="ZaglavljeChar"/>
    <w:rsid w:val="00205682"/>
    <w:pPr>
      <w:tabs>
        <w:tab w:pos="4536" w:val="center"/>
        <w:tab w:pos="9072" w:val="right"/>
      </w:tabs>
    </w:pPr>
  </w:style>
  <w:style w:customStyle="true" w:styleId="ZaglavljeChar" w:type="character">
    <w:name w:val="Zaglavlje Char"/>
    <w:link w:val="Zaglavlje"/>
    <w:rsid w:val="00205682"/>
    <w:rPr>
      <w:sz w:val="24"/>
      <w:szCs w:val="24"/>
    </w:rPr>
  </w:style>
  <w:style w:styleId="Podnoje" w:type="paragraph">
    <w:name w:val="footer"/>
    <w:basedOn w:val="Normal"/>
    <w:link w:val="PodnojeChar"/>
    <w:uiPriority w:val="99"/>
    <w:rsid w:val="00205682"/>
    <w:pPr>
      <w:tabs>
        <w:tab w:pos="4536" w:val="center"/>
        <w:tab w:pos="9072" w:val="right"/>
      </w:tabs>
    </w:pPr>
  </w:style>
  <w:style w:customStyle="true" w:styleId="PodnojeChar" w:type="character">
    <w:name w:val="Podnožje Char"/>
    <w:link w:val="Podnoje"/>
    <w:uiPriority w:val="99"/>
    <w:rsid w:val="00205682"/>
    <w:rPr>
      <w:sz w:val="24"/>
      <w:szCs w:val="24"/>
    </w:rPr>
  </w:style>
  <w:style w:styleId="Odlomakpopisa" w:type="paragraph">
    <w:name w:val="List Paragraph"/>
    <w:basedOn w:val="Normal"/>
    <w:uiPriority w:val="34"/>
    <w:qFormat/>
    <w:rsid w:val="002712EF"/>
    <w:pPr>
      <w:ind w:left="720"/>
      <w:contextualSpacing/>
    </w:pPr>
  </w:style>
  <w:style w:styleId="Tekstrezerviranogmjesta" w:type="character">
    <w:name w:val="Placeholder Text"/>
    <w:basedOn w:val="Zadanifontodlomka"/>
    <w:uiPriority w:val="99"/>
    <w:semiHidden/>
    <w:rsid w:val="00FB0CC6"/>
    <w:rPr>
      <w:color w:val="808080"/>
      <w:bdr w:space="0" w:sz="0" w:color="auto" w:val="none"/>
      <w:shd w:fill="auto" w:color="auto" w:val="clear"/>
    </w:rPr>
  </w:style>
  <w:style w:customStyle="true" w:styleId="eSPISCCParagraphDefaultFont" w:type="character">
    <w:name w:val="eSPIS_CC_Paragraph Default Font"/>
    <w:basedOn w:val="Zadanifontodlomka"/>
    <w:rsid w:val="00FB0CC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B0CC6"/>
    <w:rPr>
      <w:noProof/>
      <w:bdr w:space="0" w:sz="0" w:color="auto" w:val="none"/>
      <w:shd w:fill="FFFFCC" w:color="auto" w:val="clear"/>
      <w:lang w:val="hr-HR"/>
    </w:rPr>
  </w:style>
  <w:style w:customStyle="true" w:styleId="PozadinaSvijetloCrvena" w:type="character">
    <w:name w:val="Pozadina_SvijetloCrvena"/>
    <w:basedOn w:val="eSPISCCParagraphDefaultFont"/>
    <w:rsid w:val="00FB0CC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B0CC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916FED"/>
    <w:rPr>
      <w:rFonts w:ascii="Tahoma" w:cs="Tahoma" w:hAnsi="Tahoma"/>
      <w:sz w:val="16"/>
      <w:szCs w:val="16"/>
    </w:rPr>
  </w:style>
  <w:style w:customStyle="1" w:styleId="TekstbaloniaChar" w:type="character">
    <w:name w:val="Tekst balončića Char"/>
    <w:link w:val="Tekstbalonia"/>
    <w:rsid w:val="00916FED"/>
    <w:rPr>
      <w:rFonts w:ascii="Tahoma" w:cs="Tahoma" w:hAnsi="Tahoma"/>
      <w:sz w:val="16"/>
      <w:szCs w:val="16"/>
    </w:rPr>
  </w:style>
  <w:style w:styleId="Zaglavlje" w:type="paragraph">
    <w:name w:val="header"/>
    <w:basedOn w:val="Normal"/>
    <w:link w:val="ZaglavljeChar"/>
    <w:rsid w:val="00205682"/>
    <w:pPr>
      <w:tabs>
        <w:tab w:pos="4536" w:val="center"/>
        <w:tab w:pos="9072" w:val="right"/>
      </w:tabs>
    </w:pPr>
  </w:style>
  <w:style w:customStyle="1" w:styleId="ZaglavljeChar" w:type="character">
    <w:name w:val="Zaglavlje Char"/>
    <w:link w:val="Zaglavlje"/>
    <w:rsid w:val="00205682"/>
    <w:rPr>
      <w:sz w:val="24"/>
      <w:szCs w:val="24"/>
    </w:rPr>
  </w:style>
  <w:style w:styleId="Podnoje" w:type="paragraph">
    <w:name w:val="footer"/>
    <w:basedOn w:val="Normal"/>
    <w:link w:val="PodnojeChar"/>
    <w:uiPriority w:val="99"/>
    <w:rsid w:val="00205682"/>
    <w:pPr>
      <w:tabs>
        <w:tab w:pos="4536" w:val="center"/>
        <w:tab w:pos="9072" w:val="right"/>
      </w:tabs>
    </w:pPr>
  </w:style>
  <w:style w:customStyle="1" w:styleId="PodnojeChar" w:type="character">
    <w:name w:val="Podnožje Char"/>
    <w:link w:val="Podnoje"/>
    <w:uiPriority w:val="99"/>
    <w:rsid w:val="00205682"/>
    <w:rPr>
      <w:sz w:val="24"/>
      <w:szCs w:val="24"/>
    </w:rPr>
  </w:style>
  <w:style w:styleId="Odlomakpopisa" w:type="paragraph">
    <w:name w:val="List Paragraph"/>
    <w:basedOn w:val="Normal"/>
    <w:uiPriority w:val="34"/>
    <w:qFormat/>
    <w:rsid w:val="002712EF"/>
    <w:pPr>
      <w:ind w:left="720"/>
      <w:contextualSpacing/>
    </w:pPr>
  </w:style>
  <w:style w:styleId="Tekstrezerviranogmjesta" w:type="character">
    <w:name w:val="Placeholder Text"/>
    <w:basedOn w:val="Zadanifontodlomka"/>
    <w:uiPriority w:val="99"/>
    <w:semiHidden/>
    <w:rsid w:val="00FB0CC6"/>
    <w:rPr>
      <w:color w:val="808080"/>
      <w:bdr w:color="auto" w:space="0" w:sz="0" w:val="none"/>
      <w:shd w:color="auto" w:fill="auto" w:val="clear"/>
    </w:rPr>
  </w:style>
  <w:style w:customStyle="1" w:styleId="eSPISCCParagraphDefaultFont" w:type="character">
    <w:name w:val="eSPIS_CC_Paragraph Default Font"/>
    <w:basedOn w:val="Zadanifontodlomka"/>
    <w:rsid w:val="00FB0CC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B0CC6"/>
    <w:rPr>
      <w:noProof/>
      <w:bdr w:color="auto" w:space="0" w:sz="0" w:val="none"/>
      <w:shd w:color="auto" w:fill="FFFFCC" w:val="clear"/>
      <w:lang w:val="hr-HR"/>
    </w:rPr>
  </w:style>
  <w:style w:customStyle="1" w:styleId="PozadinaSvijetloCrvena" w:type="character">
    <w:name w:val="Pozadina_SvijetloCrvena"/>
    <w:basedOn w:val="eSPISCCParagraphDefaultFont"/>
    <w:rsid w:val="00FB0CC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B0CC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563</izvorni_sadrzaj>
    <derivirana_varijabla naziv="DomainObject.Predmet.Broj_1">563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ČL.444.ST.2.SZ</izvorni_sadrzaj>
    <derivirana_varijabla naziv="DomainObject.Predmet.Opis_1">ČL.444.ST.2.SZ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St-563/2016</izvorni_sadrzaj>
    <derivirana_varijabla naziv="DomainObject.Predmet.OznakaBroj_1">St-563/2016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DIONICA BROD društvo s ograničenom odgovornošću za trgovinu i posredovanje</izvorni_sadrzaj>
    <derivirana_varijabla naziv="DomainObject.Predmet.ProtustrankaFormated_1">  DIONICA BROD društvo s ograničenom odgovornošću za trgovinu i posredovanje</derivirana_varijabla>
  </DomainObject.Predmet.ProtustrankaFormated>
  <DomainObject.Predmet.ProtustrankaFormatedOIB>
    <izvorni_sadrzaj>  DIONICA BROD društvo s ograničenom odgovornošću za trgovinu i posredovanje, OIB 29444171900</izvorni_sadrzaj>
    <derivirana_varijabla naziv="DomainObject.Predmet.ProtustrankaFormatedOIB_1">  DIONICA BROD društvo s ograničenom odgovornošću za trgovinu i posredovanje, OIB 29444171900</derivirana_varijabla>
  </DomainObject.Predmet.ProtustrankaFormatedOIB>
  <DomainObject.Predmet.ProtustrankaFormatedWithAdress>
    <izvorni_sadrzaj> DIONICA BROD društvo s ograničenom odgovornošću za trgovinu i posredovanje, N. Zrinskog 41, 35000 Slavonski Brod</izvorni_sadrzaj>
    <derivirana_varijabla naziv="DomainObject.Predmet.ProtustrankaFormatedWithAdress_1"> DIONICA BROD društvo s ograničenom odgovornošću za trgovinu i posredovanje, N. Zrinskog 41, 35000 Slavonski Brod</derivirana_varijabla>
  </DomainObject.Predmet.ProtustrankaFormatedWithAdress>
  <DomainObject.Predmet.ProtustrankaFormatedWithAdressOIB>
    <izvorni_sadrzaj> DIONICA BROD društvo s ograničenom odgovornošću za trgovinu i posredovanje, OIB 29444171900, N. Zrinskog 41, 35000 Slavonski Brod</izvorni_sadrzaj>
    <derivirana_varijabla naziv="DomainObject.Predmet.ProtustrankaFormatedWithAdressOIB_1"> DIONICA BROD društvo s ograničenom odgovornošću za trgovinu i posredovanje, OIB 29444171900, N. Zrinskog 41, 35000 Slavonski Brod</derivirana_varijabla>
  </DomainObject.Predmet.ProtustrankaFormatedWithAdressOIB>
  <DomainObject.Predmet.ProtustrankaWithAdress>
    <izvorni_sadrzaj>DIONICA BROD društvo s ograničenom odgovornošću za trgovinu i posredovanje N. Zrinskog 41, 35000 Slavonski Brod</izvorni_sadrzaj>
    <derivirana_varijabla naziv="DomainObject.Predmet.ProtustrankaWithAdress_1">DIONICA BROD društvo s ograničenom odgovornošću za trgovinu i posredovanje N. Zrinskog 41, 35000 Slavonski Brod</derivirana_varijabla>
  </DomainObject.Predmet.ProtustrankaWithAdress>
  <DomainObject.Predmet.ProtustrankaWithAdressOIB>
    <izvorni_sadrzaj>DIONICA BROD društvo s ograničenom odgovornošću za trgovinu i posredovanje, OIB 29444171900, N. Zrinskog 41, 35000 Slavonski Brod</izvorni_sadrzaj>
    <derivirana_varijabla naziv="DomainObject.Predmet.ProtustrankaWithAdressOIB_1">DIONICA BROD društvo s ograničenom odgovornošću za trgovinu i posredovanje, OIB 29444171900, N. Zrinskog 41, 35000 Slavonski Brod</derivirana_varijabla>
  </DomainObject.Predmet.ProtustrankaWithAdressOIB>
  <DomainObject.Predmet.ProtustrankaNazivFormated>
    <izvorni_sadrzaj>DIONICA BROD društvo s ograničenom odgovornošću za trgovinu i posredovanje</izvorni_sadrzaj>
    <derivirana_varijabla naziv="DomainObject.Predmet.ProtustrankaNazivFormated_1">DIONICA BROD društvo s ograničenom odgovornošću za trgovinu i posredovanje</derivirana_varijabla>
  </DomainObject.Predmet.ProtustrankaNazivFormated>
  <DomainObject.Predmet.ProtustrankaNazivFormatedOIB>
    <izvorni_sadrzaj>DIONICA BROD društvo s ograničenom odgovornošću za trgovinu i posredovanje, OIB 29444171900</izvorni_sadrzaj>
    <derivirana_varijabla naziv="DomainObject.Predmet.ProtustrankaNazivFormatedOIB_1">DIONICA BROD društvo s ograničenom odgovornošću za trgovinu i posredovanje, OIB 29444171900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5953834.48</izvorni_sadrzaj>
    <derivirana_varijabla naziv="DomainObject.Predmet.TrenutnaVrijednost_1">5953834.48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DIONICA BROD društvo s ograničenom odgovornošću za trgovinu i posredovanje</item>
    </izvorni_sadrzaj>
    <derivirana_varijabla naziv="DomainObject.Predmet.ProtuStrankaListFormated_1">
      <item>DIONICA BROD društvo s ograničenom odgovornošću za trgovinu i posredovanje</item>
    </derivirana_varijabla>
  </DomainObject.Predmet.ProtuStrankaListFormated>
  <DomainObject.Predmet.ProtuStrankaListFormatedOIB>
    <izvorni_sadrzaj>
      <item>DIONICA BROD društvo s ograničenom odgovornošću za trgovinu i posredovanje, OIB 29444171900</item>
    </izvorni_sadrzaj>
    <derivirana_varijabla naziv="DomainObject.Predmet.ProtuStrankaListFormatedOIB_1">
      <item>DIONICA BROD društvo s ograničenom odgovornošću za trgovinu i posredovanje, OIB 29444171900</item>
    </derivirana_varijabla>
  </DomainObject.Predmet.ProtuStrankaListFormatedOIB>
  <DomainObject.Predmet.ProtuStrankaListFormatedWithAdress>
    <izvorni_sadrzaj>
      <item>DIONICA BROD društvo s ograničenom odgovornošću za trgovinu i posredovanje, N. Zrinskog 41, 35000 Slavonski Brod</item>
    </izvorni_sadrzaj>
    <derivirana_varijabla naziv="DomainObject.Predmet.ProtuStrankaListFormatedWithAdress_1">
      <item>DIONICA BROD društvo s ograničenom odgovornošću za trgovinu i posredovanje, N. Zrinskog 41, 35000 Slavonski Brod</item>
    </derivirana_varijabla>
  </DomainObject.Predmet.ProtuStrankaListFormatedWithAdress>
  <DomainObject.Predmet.ProtuStrankaListFormatedWithAdressOIB>
    <izvorni_sadrzaj>
      <item>DIONICA BROD društvo s ograničenom odgovornošću za trgovinu i posredovanje, OIB 29444171900, N. Zrinskog 41, 35000 Slavonski Brod</item>
    </izvorni_sadrzaj>
    <derivirana_varijabla naziv="DomainObject.Predmet.ProtuStrankaListFormatedWithAdressOIB_1">
      <item>DIONICA BROD društvo s ograničenom odgovornošću za trgovinu i posredovanje, OIB 29444171900, N. Zrinskog 41, 35000 Slavonski Brod</item>
    </derivirana_varijabla>
  </DomainObject.Predmet.ProtuStrankaListFormatedWithAdressOIB>
  <DomainObject.Predmet.ProtuStrankaListNazivFormated>
    <izvorni_sadrzaj>
      <item>DIONICA BROD društvo s ograničenom odgovornošću za trgovinu i posredovanje</item>
    </izvorni_sadrzaj>
    <derivirana_varijabla naziv="DomainObject.Predmet.ProtuStrankaListNazivFormated_1">
      <item>DIONICA BROD društvo s ograničenom odgovornošću za trgovinu i posredovanje</item>
    </derivirana_varijabla>
  </DomainObject.Predmet.ProtuStrankaListNazivFormated>
  <DomainObject.Predmet.ProtuStrankaListNazivFormatedOIB>
    <izvorni_sadrzaj>
      <item>DIONICA BROD društvo s ograničenom odgovornošću za trgovinu i posredovanje, OIB 29444171900</item>
    </izvorni_sadrzaj>
    <derivirana_varijabla naziv="DomainObject.Predmet.ProtuStrankaListNazivFormatedOIB_1">
      <item>DIONICA BROD društvo s ograničenom odgovornošću za trgovinu i posredovanje, OIB 29444171900</item>
    </derivirana_varijabla>
  </DomainObject.Predmet.ProtuStrankaListNazivFormatedOIB>
  <DomainObject.Predmet.OstaliListFormated>
    <izvorni_sadrzaj>
      <item>Gabrijel Zovak</item>
      <item>Mirjana Dujmović</item>
      <item>Ivan Mikić</item>
      <item>Gabrijel Zovak</item>
      <item>Mirjana Dujmović</item>
      <item>Ivan Mikić</item>
    </izvorni_sadrzaj>
    <derivirana_varijabla naziv="DomainObject.Predmet.OstaliListFormated_1">
      <item>Gabrijel Zovak</item>
      <item>Mirjana Dujmović</item>
      <item>Ivan Mikić</item>
      <item>Gabrijel Zovak</item>
      <item>Mirjana Dujmović</item>
      <item>Ivan Mikić</item>
    </derivirana_varijabla>
  </DomainObject.Predmet.OstaliListFormated>
  <DomainObject.Predmet.OstaliListFormatedOIB>
    <izvorni_sadrzaj>
      <item>Gabrijel Zovak</item>
      <item>Mirjana Dujmović</item>
      <item>Ivan Mikić</item>
      <item>Gabrijel Zovak</item>
      <item>Mirjana Dujmović</item>
      <item>Ivan Mikić</item>
    </izvorni_sadrzaj>
    <derivirana_varijabla naziv="DomainObject.Predmet.OstaliListFormatedOIB_1">
      <item>Gabrijel Zovak</item>
      <item>Mirjana Dujmović</item>
      <item>Ivan Mikić</item>
      <item>Gabrijel Zovak</item>
      <item>Mirjana Dujmović</item>
      <item>Ivan Mikić</item>
    </derivirana_varijabla>
  </DomainObject.Predmet.OstaliListFormatedOIB>
  <DomainObject.Predmet.OstaliListFormatedWithAdress>
    <izvorni_sadrzaj>
      <item>Gabrijel Zovak</item>
      <item>Mirjana Dujmović</item>
      <item>Ivan Mikić</item>
      <item>Gabrijel Zovak</item>
      <item>Mirjana Dujmović</item>
      <item>Ivan Mikić</item>
    </izvorni_sadrzaj>
    <derivirana_varijabla naziv="DomainObject.Predmet.OstaliListFormatedWithAdress_1">
      <item>Gabrijel Zovak</item>
      <item>Mirjana Dujmović</item>
      <item>Ivan Mikić</item>
      <item>Gabrijel Zovak</item>
      <item>Mirjana Dujmović</item>
      <item>Ivan Mikić</item>
    </derivirana_varijabla>
  </DomainObject.Predmet.OstaliListFormatedWithAdress>
  <DomainObject.Predmet.OstaliListFormatedWithAdressOIB>
    <izvorni_sadrzaj>
      <item>Gabrijel Zovak</item>
      <item>Mirjana Dujmović</item>
      <item>Ivan Mikić</item>
      <item>Gabrijel Zovak</item>
      <item>Mirjana Dujmović</item>
      <item>Ivan Mikić</item>
    </izvorni_sadrzaj>
    <derivirana_varijabla naziv="DomainObject.Predmet.OstaliListFormatedWithAdressOIB_1">
      <item>Gabrijel Zovak</item>
      <item>Mirjana Dujmović</item>
      <item>Ivan Mikić</item>
      <item>Gabrijel Zovak</item>
      <item>Mirjana Dujmović</item>
      <item>Ivan Mikić</item>
    </derivirana_varijabla>
  </DomainObject.Predmet.OstaliListFormatedWithAdressOIB>
  <DomainObject.Predmet.OstaliListNazivFormated>
    <izvorni_sadrzaj>
      <item>Gabrijel Zovak</item>
      <item>Mirjana Dujmović</item>
      <item>Ivan Mikić</item>
      <item>Gabrijel Zovak</item>
      <item>Mirjana Dujmović</item>
      <item>Ivan Mikić</item>
    </izvorni_sadrzaj>
    <derivirana_varijabla naziv="DomainObject.Predmet.OstaliListNazivFormated_1">
      <item>Gabrijel Zovak</item>
      <item>Mirjana Dujmović</item>
      <item>Ivan Mikić</item>
      <item>Gabrijel Zovak</item>
      <item>Mirjana Dujmović</item>
      <item>Ivan Mikić</item>
    </derivirana_varijabla>
  </DomainObject.Predmet.OstaliListNazivFormated>
  <DomainObject.Predmet.OstaliListNazivFormatedOIB>
    <izvorni_sadrzaj>
      <item>Gabrijel Zovak</item>
      <item>Mirjana Dujmović</item>
      <item>Ivan Mikić</item>
      <item>Gabrijel Zovak</item>
      <item>Mirjana Dujmović</item>
      <item>Ivan Mikić</item>
    </izvorni_sadrzaj>
    <derivirana_varijabla naziv="DomainObject.Predmet.OstaliListNazivFormatedOIB_1">
      <item>Gabrijel Zovak</item>
      <item>Mirjana Dujmović</item>
      <item>Ivan Mikić</item>
      <item>Gabrijel Zovak</item>
      <item>Mirjana Dujmović</item>
      <item>Ivan Mikić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DIONICA BROD društvo s ograničenom odgovornošću za trgovinu i posredovanje</izvorni_sadrzaj>
    <derivirana_varijabla naziv="DomainObject.Predmet.ProtustrankaIDrugi_1">DIONICA BROD društvo s ograničenom odgovornošću za trgovinu i posredovanje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DIONICA BROD društvo s ograničenom odgovornošću za trgovinu i posredovanje, OIB 29444171900, N. Zrinskog 41, 35000 Slavonski Brod</izvorni_sadrzaj>
    <derivirana_varijabla naziv="DomainObject.Predmet.ProtustrankaIDrugiAdressOIB_1">DIONICA BROD društvo s ograničenom odgovornošću za trgovinu i posredovanje, OIB 29444171900, N. Zrinskog 41,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DIONICA BROD društvo s ograničenom odgovornošću za trgovinu i posredovanje</item>
      <item>Gabrijel Zovak</item>
      <item>Mirjana Dujmović</item>
      <item>Ivan Mikić</item>
      <item>Gabrijel Zovak</item>
      <item>Mirjana Dujmović</item>
      <item>Ivan Mikić</item>
    </izvorni_sadrzaj>
    <derivirana_varijabla naziv="DomainObject.Predmet.SudioniciListNaziv_1">
      <item>Financijska agencija</item>
      <item>DIONICA BROD društvo s ograničenom odgovornošću za trgovinu i posredovanje</item>
      <item>Gabrijel Zovak</item>
      <item>Mirjana Dujmović</item>
      <item>Ivan Mikić</item>
      <item>Gabrijel Zovak</item>
      <item>Mirjana Dujmović</item>
      <item>Ivan Mikić</item>
    </derivirana_varijabla>
  </DomainObject.Predmet.SudioniciListNaziv>
  <DomainObject.Predmet.SudioniciListAdressOIB>
    <izvorni_sadrzaj>
      <item>Financijska agencija, OIB 85821130368, Ulica grada Vukovara 70,10000 Zagreb</item>
      <item>DIONICA BROD društvo s ograničenom odgovornošću za trgovinu i posredovanje, OIB 29444171900, N. Zrinskog 41,35000 Slavonski Brod</item>
      <item>Gabrijel Zovak</item>
      <item>Mirjana Dujmović</item>
      <item>Ivan Mikić</item>
      <item>Gabrijel Zovak</item>
      <item>Mirjana Dujmović</item>
      <item>Ivan Mikić</item>
    </izvorni_sadrzaj>
    <derivirana_varijabla naziv="DomainObject.Predmet.SudioniciListAdressOIB_1">
      <item>Financijska agencija, OIB 85821130368, Ulica grada Vukovara 70,10000 Zagreb</item>
      <item>DIONICA BROD društvo s ograničenom odgovornošću za trgovinu i posredovanje, OIB 29444171900, N. Zrinskog 41,35000 Slavonski Brod</item>
      <item>Gabrijel Zovak</item>
      <item>Mirjana Dujmović</item>
      <item>Ivan Mikić</item>
      <item>Gabrijel Zovak</item>
      <item>Mirjana Dujmović</item>
      <item>Ivan Mikić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29444171900</item>
      <item>, OIB null</item>
      <item>, OIB null</item>
      <item>, OIB null</item>
      <item>, OIB null</item>
      <item>, OIB null</item>
      <item>, OIB null</item>
    </izvorni_sadrzaj>
    <derivirana_varijabla naziv="DomainObject.Predmet.SudioniciListNazivOIB_1">
      <item>, OIB 85821130368</item>
      <item>, OIB 29444171900</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Mikić, OIB 72220905423, Gundulićeva bb, 35400 Nova Gradiška</item>
    </izvorni_sadrzaj>
    <derivirana_varijabla naziv="DomainObject.Predmet.StecajniUpraviteljiListAddressOIB_1">
      <item>Ivan Mikić, OIB 72220905423, Gundulićeva bb, 35400 Nova Gradiška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552</properties:Words>
  <properties:Characters>2935</properties:Characters>
  <properties:Lines>100</properties:Lines>
  <properties:Paragraphs>27</properties:Paragraphs>
  <properties:TotalTime>70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                                                          Broj:   II/P</vt:lpstr>
    </vt:vector>
  </properties:TitlesOfParts>
  <properties:LinksUpToDate>false</properties:LinksUpToDate>
  <properties:CharactersWithSpaces>3611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2017-11-20T11:49:00Z</dcterms:created>
  <dc:creator>Blaženka Čonka</dc:creator>
  <cp:lastModifiedBy>wsadmin</cp:lastModifiedBy>
  <cp:lastPrinted>2017-11-20T12:51:00Z</cp:lastPrinted>
  <dcterms:modified xmlns:xsi="http://www.w3.org/2001/XMLSchema-instance" xsi:type="dcterms:W3CDTF">2017-11-20T13:06:00Z</dcterms:modified>
  <cp:revision>12</cp:revision>
  <dc:title>REPUBLIKA HRVATSKA                                                          Broj:   II/P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