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e3dc" w14:paraId="afde3dc" w:rsidRDefault="005A2840" w:rsidP="005A2840" w:rsidR="005A2840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2840" w:rsidP="005A2840" w:rsidR="005A2840">
      <w:pPr>
        <w:spacing w:after="0"/>
        <w:jc w:val="both"/>
      </w:pPr>
      <w:r>
        <w:t xml:space="preserve">       REPUBLIKA HRVATSKA</w:t>
      </w:r>
    </w:p>
    <w:p w:rsidRDefault="005A2840" w:rsidP="005A2840" w:rsidR="005A284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2840" w:rsidP="005A2840" w:rsidR="005A2840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5A2840" w:rsidP="005A2840" w:rsidR="005A2840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St-131/14-64</w:t>
      </w:r>
    </w:p>
    <w:p w:rsidRDefault="005A2840" w:rsidP="005A2840" w:rsidR="005A2840">
      <w:pPr>
        <w:pStyle w:val="Tijeloteksta"/>
        <w:spacing w:after="0"/>
        <w:rPr>
          <w:b/>
          <w:bCs/>
        </w:rPr>
      </w:pPr>
    </w:p>
    <w:p w:rsidRDefault="005A2840" w:rsidP="005A2840" w:rsidR="005A2840">
      <w:pPr>
        <w:pStyle w:val="Tijeloteksta"/>
        <w:spacing w:after="0"/>
        <w:rPr>
          <w:b/>
          <w:bCs/>
        </w:rPr>
      </w:pPr>
    </w:p>
    <w:p w:rsidRDefault="005A2840" w:rsidP="005A2840" w:rsidR="005A2840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kao stečajnom sucu, u stečajnom postupku nad stečajnim dužnikom ELEKTROINSTALATER IGREC d.o.o. „u stečaju“, Prelog, Stjepana Mlinarića 17, MBS: 070066471, OIB: 01967074902, dana 14. studenog 2016. godine donio je slijedeći</w:t>
      </w:r>
    </w:p>
    <w:p w:rsidRDefault="005A2840" w:rsidP="005A2840" w:rsidR="005A2840">
      <w:pPr>
        <w:spacing w:after="0"/>
        <w:jc w:val="both"/>
      </w:pPr>
    </w:p>
    <w:p w:rsidRDefault="005A2840" w:rsidP="005A2840" w:rsidR="005A2840" w:rsidRPr="005A2840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5A2840">
        <w:rPr>
          <w:color w:themeColor="text1" w:val="000000"/>
          <w:sz w:val="24"/>
          <w:szCs w:val="24"/>
        </w:rPr>
        <w:t>ZAKLJUČAK O PRODAJI</w:t>
      </w:r>
    </w:p>
    <w:p w:rsidRDefault="005A2840" w:rsidP="005A2840" w:rsidR="005A2840">
      <w:pPr>
        <w:spacing w:after="0"/>
        <w:jc w:val="center"/>
        <w:rPr>
          <w:b/>
          <w:bCs/>
        </w:rPr>
      </w:pPr>
      <w:r>
        <w:rPr>
          <w:b/>
          <w:bCs/>
        </w:rPr>
        <w:t>1. JAVNA DRAŽBA</w:t>
      </w:r>
    </w:p>
    <w:p w:rsidRDefault="005A2840" w:rsidP="005A2840" w:rsidR="005A2840">
      <w:pPr>
        <w:spacing w:after="0"/>
        <w:jc w:val="center"/>
        <w:rPr>
          <w:b/>
          <w:bCs/>
        </w:rPr>
      </w:pPr>
    </w:p>
    <w:p w:rsidRDefault="005A2840" w:rsidP="005A2840" w:rsidR="005A2840">
      <w:pPr>
        <w:spacing w:after="0"/>
        <w:jc w:val="center"/>
        <w:rPr>
          <w:b/>
          <w:bCs/>
        </w:rPr>
      </w:pPr>
    </w:p>
    <w:p w:rsidRDefault="005A2840" w:rsidP="005A2840" w:rsidR="005A2840">
      <w:pPr>
        <w:pStyle w:val="Tijeloteksta"/>
        <w:spacing w:after="0"/>
        <w:ind w:firstLine="708"/>
        <w:jc w:val="both"/>
      </w:pPr>
      <w:r>
        <w:t xml:space="preserve">I/ Određuje se prodaja nekretnine u vlasništvu stečajnog dužnika ELEKTROINSTALATER IGREC d.o.o. „u stečaju“, Prelog, u stečajnom postupku, uz odgovarajuću primjenu pravila o ovrsi na nekretninama: </w:t>
      </w:r>
    </w:p>
    <w:p w:rsidRDefault="005A2840" w:rsidP="005A2840" w:rsidR="005A2840">
      <w:pPr>
        <w:spacing w:after="0"/>
        <w:jc w:val="both"/>
      </w:pPr>
    </w:p>
    <w:p w:rsidRDefault="005A2840" w:rsidP="005A2840" w:rsidR="005A2840">
      <w:pPr>
        <w:pStyle w:val="Tijeloteksta"/>
        <w:numPr>
          <w:ilvl w:val="0"/>
          <w:numId w:val="47"/>
        </w:numPr>
        <w:spacing w:after="0"/>
        <w:jc w:val="both"/>
      </w:pPr>
      <w:r>
        <w:t>čkbr. 477/1 garaža oznake G-2 u prizemlju pomoćne zgrade  koja se sastoji od garaže i spremišta ukupne površine 25,20 m2, upisana u zk.ul. 8006 poduložak broj 6, k.o. Prelog</w:t>
      </w:r>
    </w:p>
    <w:p w:rsidRDefault="005A2840" w:rsidP="005A2840" w:rsidR="005A2840">
      <w:pPr>
        <w:pStyle w:val="Tijeloteksta"/>
        <w:spacing w:after="0"/>
      </w:pPr>
    </w:p>
    <w:p w:rsidRDefault="005A2840" w:rsidP="005A2840" w:rsidR="005A2840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30.000,00 kn.</w:t>
      </w:r>
    </w:p>
    <w:p w:rsidRDefault="005A2840" w:rsidP="005A2840" w:rsidR="005A2840">
      <w:pPr>
        <w:spacing w:after="0"/>
      </w:pPr>
    </w:p>
    <w:p w:rsidRDefault="005A2840" w:rsidP="005A2840" w:rsidR="005A2840">
      <w:pPr>
        <w:pStyle w:val="Tijeloteksta"/>
        <w:spacing w:after="0"/>
        <w:ind w:firstLine="708"/>
        <w:jc w:val="both"/>
      </w:pPr>
      <w:r>
        <w:t xml:space="preserve">II/ Nekretnina će se prodavati na usmenoj javnoj dražbi. Prvo ročište za prodaju održat će se dana </w:t>
      </w:r>
      <w:r>
        <w:rPr>
          <w:b/>
        </w:rPr>
        <w:t>08. prosinca 2016. godine</w:t>
      </w:r>
      <w:r>
        <w:t xml:space="preserve">, u zgradi Trgovačkog suda u Varaždinu, soba 226/II, s početkom u </w:t>
      </w:r>
      <w:r>
        <w:rPr>
          <w:b/>
        </w:rPr>
        <w:t>9,00 sati.</w:t>
      </w:r>
      <w:r>
        <w:t xml:space="preserve"> Ročište će se održati i ako na njemu sudjeluje samo jedan ponuditelj.</w:t>
      </w:r>
    </w:p>
    <w:p w:rsidRDefault="005A2840" w:rsidP="005A2840" w:rsidR="005A2840">
      <w:pPr>
        <w:pStyle w:val="Tijeloteksta"/>
        <w:spacing w:after="0"/>
        <w:ind w:left="360"/>
        <w:jc w:val="both"/>
      </w:pPr>
    </w:p>
    <w:p w:rsidRDefault="005A2840" w:rsidP="005A2840" w:rsidR="005A2840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na web stranicama Hrvatske gospodarske komore i na web stranicama Visokog trgovačkog suda Republike Hrvatske.</w:t>
      </w:r>
    </w:p>
    <w:p w:rsidRDefault="005A2840" w:rsidP="005A2840" w:rsidR="005A2840">
      <w:pPr>
        <w:pStyle w:val="Tijeloteksta"/>
        <w:spacing w:after="0"/>
      </w:pPr>
    </w:p>
    <w:p w:rsidRDefault="005A2840" w:rsidP="005A2840" w:rsidR="005A2840">
      <w:pPr>
        <w:pStyle w:val="Tijeloteksta"/>
        <w:spacing w:after="0"/>
        <w:ind w:firstLine="708"/>
      </w:pPr>
      <w:r>
        <w:t>IV/ Uvjeti prodaje:</w:t>
      </w:r>
    </w:p>
    <w:p w:rsidRDefault="005A2840" w:rsidP="005A2840" w:rsidR="005A2840">
      <w:pPr>
        <w:numPr>
          <w:ilvl w:val="0"/>
          <w:numId w:val="48"/>
        </w:numPr>
        <w:spacing w:after="0"/>
        <w:jc w:val="both"/>
      </w:pPr>
      <w:r>
        <w:t>Nekretnina iz točke I ovog zaključka prodavati će se po  početnoj cijeni i to u iznosu    od 30.000,00 kn, te se  ispod te cijene na prvom ročištu za javnu dražbu nekretnina ne može prodati.</w:t>
      </w:r>
    </w:p>
    <w:p w:rsidRDefault="005A2840" w:rsidP="005A2840" w:rsidR="005A2840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5A2840" w:rsidP="005A2840" w:rsidR="005A2840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utvrđene početne vrijednosti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</w:t>
      </w:r>
      <w:r>
        <w:lastRenderedPageBreak/>
        <w:t>papirnatom obrascu), s pozivom na broj spisa St-131/14. Kupcu nekretnine jamčevina se uračunava u kupoprodajnu cijenu, a ostalima se vraća  odmah nakon zaključenja javne dražbe.</w:t>
      </w:r>
    </w:p>
    <w:p w:rsidRDefault="005A2840" w:rsidP="005A2840" w:rsidR="005A2840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određene grupe koje nisu obuhvaćene njihovim razlučnim pravom.</w:t>
      </w:r>
    </w:p>
    <w:p w:rsidRDefault="005A2840" w:rsidP="005A2840" w:rsidR="005A2840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 </w:t>
      </w:r>
    </w:p>
    <w:p w:rsidRDefault="005A2840" w:rsidP="005A2840" w:rsidR="005A2840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dosuđenoj nekretnini u korist kupca, te brisati prava i terete na nekretnini koji prestaju njezinom prodajom.</w:t>
      </w:r>
    </w:p>
    <w:p w:rsidRDefault="005A2840" w:rsidP="005A2840" w:rsidR="005A2840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5A2840" w:rsidP="005A2840" w:rsidR="005A2840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stečajnom upraviteljicom Jelenom Stankus-Tkalec, dipl. iur. iz Jalkovca, na broj 099 3124-155, svakog radnog dana od 8,00-15,00 sati.</w:t>
      </w:r>
    </w:p>
    <w:p w:rsidRDefault="005A2840" w:rsidP="005A2840" w:rsidR="005A2840">
      <w:pPr>
        <w:pStyle w:val="Tijeloteksta"/>
        <w:tabs>
          <w:tab w:pos="1260" w:val="left"/>
        </w:tabs>
        <w:spacing w:after="0"/>
      </w:pPr>
    </w:p>
    <w:p w:rsidRDefault="005A2840" w:rsidP="005A2840" w:rsidR="005A2840">
      <w:pPr>
        <w:pStyle w:val="Tijeloteksta"/>
        <w:tabs>
          <w:tab w:pos="1260" w:val="left"/>
        </w:tabs>
        <w:spacing w:after="0"/>
        <w:ind w:left="720"/>
      </w:pPr>
    </w:p>
    <w:p w:rsidRDefault="005A2840" w:rsidP="005A2840" w:rsidR="005A2840">
      <w:pPr>
        <w:pStyle w:val="Tijeloteksta"/>
        <w:tabs>
          <w:tab w:pos="1260" w:val="left"/>
        </w:tabs>
        <w:spacing w:after="0"/>
        <w:ind w:left="720"/>
      </w:pPr>
    </w:p>
    <w:p w:rsidRDefault="005A2840" w:rsidP="005A2840" w:rsidR="005A2840">
      <w:pPr>
        <w:tabs>
          <w:tab w:pos="1260" w:val="left"/>
        </w:tabs>
        <w:spacing w:after="0"/>
        <w:jc w:val="center"/>
      </w:pPr>
      <w:r>
        <w:t>U Varaždinu, 14. studenog 2016. godine</w:t>
      </w:r>
    </w:p>
    <w:p w:rsidRDefault="005A2840" w:rsidP="005A2840" w:rsidR="005A2840">
      <w:pPr>
        <w:tabs>
          <w:tab w:pos="1260" w:val="left"/>
        </w:tabs>
        <w:spacing w:after="0"/>
        <w:jc w:val="both"/>
      </w:pPr>
    </w:p>
    <w:p w:rsidRDefault="005A2840" w:rsidP="005A2840" w:rsidR="005A2840">
      <w:pPr>
        <w:tabs>
          <w:tab w:pos="1260" w:val="left"/>
        </w:tabs>
        <w:spacing w:after="0"/>
        <w:jc w:val="both"/>
      </w:pPr>
      <w:r>
        <w:tab/>
      </w:r>
    </w:p>
    <w:p w:rsidRDefault="005A2840" w:rsidP="005A2840" w:rsidR="005A284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5A2840" w:rsidP="005A2840" w:rsidR="005A2840">
      <w:pPr>
        <w:tabs>
          <w:tab w:pos="1260" w:val="left"/>
        </w:tabs>
        <w:spacing w:after="0"/>
        <w:jc w:val="both"/>
      </w:pPr>
    </w:p>
    <w:p w:rsidRDefault="005A2840" w:rsidP="005A2840" w:rsidR="005A284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5A2840" w:rsidP="005A2840" w:rsidR="005A2840">
      <w:pPr>
        <w:tabs>
          <w:tab w:pos="1260" w:val="left"/>
        </w:tabs>
        <w:spacing w:after="0"/>
        <w:jc w:val="both"/>
      </w:pPr>
    </w:p>
    <w:p w:rsidRDefault="005A2840" w:rsidP="005A2840" w:rsidR="005A2840">
      <w:pPr>
        <w:tabs>
          <w:tab w:pos="1260" w:val="left"/>
        </w:tabs>
        <w:spacing w:after="0"/>
        <w:jc w:val="both"/>
      </w:pPr>
    </w:p>
    <w:p w:rsidRDefault="005A2840" w:rsidP="005A2840" w:rsidR="005A2840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5A2840" w:rsidP="005A2840" w:rsidR="005A2840">
      <w:pPr>
        <w:tabs>
          <w:tab w:pos="1260" w:val="left"/>
        </w:tabs>
        <w:spacing w:after="0"/>
        <w:jc w:val="both"/>
      </w:pPr>
    </w:p>
    <w:p w:rsidRDefault="005A2840" w:rsidP="005A2840" w:rsidR="005A2840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5A2840" w:rsidP="005A2840" w:rsidR="005A2840">
      <w:pPr>
        <w:tabs>
          <w:tab w:pos="1260" w:val="left"/>
        </w:tabs>
        <w:spacing w:after="0"/>
        <w:jc w:val="both"/>
      </w:pPr>
    </w:p>
    <w:p w:rsidRDefault="005A2840" w:rsidP="005A2840" w:rsidR="005A2840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5A2840" w:rsidP="005A2840" w:rsidR="005A2840">
      <w:pPr>
        <w:tabs>
          <w:tab w:pos="1260" w:val="left"/>
        </w:tabs>
        <w:spacing w:after="0"/>
        <w:jc w:val="both"/>
      </w:pPr>
    </w:p>
    <w:p w:rsidRDefault="005A2840" w:rsidP="005A2840" w:rsidR="005A2840">
      <w:pPr>
        <w:tabs>
          <w:tab w:pos="1260" w:val="left"/>
        </w:tabs>
        <w:spacing w:after="0"/>
        <w:jc w:val="both"/>
      </w:pPr>
    </w:p>
    <w:p w:rsidRDefault="005A2840" w:rsidP="005A2840" w:rsidR="005A2840">
      <w:pPr>
        <w:spacing w:after="0"/>
        <w:jc w:val="both"/>
      </w:pPr>
      <w:r>
        <w:t xml:space="preserve"> DNA: 1. Stečajna upraviteljica Jelena Stankus-Tkalec, dipl. iur. iz Jalkovca, Braće Radića 20</w:t>
      </w:r>
    </w:p>
    <w:p w:rsidRDefault="005A2840" w:rsidP="005A2840" w:rsidR="005A2840">
      <w:pPr>
        <w:spacing w:after="0"/>
        <w:jc w:val="both"/>
      </w:pPr>
      <w:r>
        <w:t xml:space="preserve">            2. ŽDO Varaždin, građansko-upravni odjel</w:t>
      </w:r>
    </w:p>
    <w:p w:rsidRDefault="005A2840" w:rsidP="005A2840" w:rsidR="00DA0242">
      <w:pPr>
        <w:spacing w:after="0"/>
        <w:jc w:val="both"/>
      </w:pPr>
      <w:r>
        <w:t xml:space="preserve">            3. e-Oglasna ploča ovoga suda 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49B" w:rsidP="00537B78" w:rsidR="0029349B">
      <w:r>
        <w:separator/>
      </w:r>
    </w:p>
  </w:endnote>
  <w:endnote w:id="0" w:type="continuationSeparator">
    <w:p w:rsidRDefault="0029349B" w:rsidP="00537B78" w:rsidR="00293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49B" w:rsidP="00537B78" w:rsidR="0029349B">
      <w:r>
        <w:separator/>
      </w:r>
    </w:p>
  </w:footnote>
  <w:footnote w:id="0" w:type="continuationSeparator">
    <w:p w:rsidRDefault="0029349B" w:rsidP="00537B78" w:rsidR="002934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A4C7E"/>
    <w:multiLevelType w:val="hybridMultilevel"/>
    <w:tmpl w:val="62CCC95C"/>
    <w:lvl w:tplc="ED44FE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49B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110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840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5A2840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5A2840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234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St-131/2014-64</izvorni_sadrzaj>
    <derivirana_varijabla naziv="DomainObject.Oznaka_1">St-131/2014-64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St-131/2014</izvorni_sadrzaj>
    <derivirana_varijabla naziv="DomainObject.Predmet.OznakaBroj_1">St-131/2014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ELEKTROINSTALATER IGREC društvo s ograničenom odgovornošću za proizvodnju, trgovinu i usluge</izvorni_sadrzaj>
    <derivirana_varijabla naziv="DomainObject.Predmet.ProtustrankaFormated_1">  ELEKTROINSTALATER IGREC društvo s ograničenom odgovornošću za proizvodnju, trgovinu i usluge</derivirana_varijabla>
  </DomainObject.Predmet.ProtustrankaFormated>
  <DomainObject.Predmet.ProtustrankaFormatedOIB>
    <izvorni_sadrzaj>  ELEKTROINSTALATER IGREC društvo s ograničenom odgovornošću za proizvodnju, trgovinu i usluge, OIB 01967074902</izvorni_sadrzaj>
    <derivirana_varijabla naziv="DomainObject.Predmet.ProtustrankaFormatedOIB_1">  ELEKTROINSTALATER IGREC društvo s ograničenom odgovornošću za proizvodnju, trgovinu i usluge, OIB 01967074902</derivirana_varijabla>
  </DomainObject.Predmet.ProtustrankaFormatedOIB>
  <DomainObject.Predmet.ProtustrankaFormatedWithAdress>
    <izvorni_sadrzaj> ELEKTROINSTALATER IGREC društvo s ograničenom odgovornošću za proizvodnju, trgovinu i usluge, Stjepana Mlinarića 17, 40323 Prelog</izvorni_sadrzaj>
    <derivirana_varijabla naziv="DomainObject.Predmet.ProtustrankaFormatedWithAdress_1"> ELEKTROINSTALATER IGREC društvo s ograničenom odgovornošću za proizvodnju, trgovinu i usluge, Stjepana Mlinarića 17, 40323 Prelog</derivirana_varijabla>
  </DomainObject.Predmet.ProtustrankaFormatedWithAdress>
  <DomainObject.Predmet.ProtustrankaFormatedWithAdressOIB>
    <izvorni_sadrzaj> ELEKTROINSTALATER IGREC društvo s ograničenom odgovornošću za proizvodnju, trgovinu i usluge, OIB 01967074902, Stjepana Mlinarića 17, 40323 Prelog</izvorni_sadrzaj>
    <derivirana_varijabla naziv="DomainObject.Predmet.ProtustrankaFormatedWithAdressOIB_1"> ELEKTROINSTALATER IGREC društvo s ograničenom odgovornošću za proizvodnju, trgovinu i usluge, OIB 01967074902, Stjepana Mlinarića 17, 40323 Prelog</derivirana_varijabla>
  </DomainObject.Predmet.ProtustrankaFormatedWithAdressOIB>
  <DomainObject.Predmet.ProtustrankaWithAdress>
    <izvorni_sadrzaj>ELEKTROINSTALATER IGREC društvo s ograničenom odgovornošću za proizvodnju, trgovinu i usluge Stjepana Mlinarića 17, 40323 Prelog</izvorni_sadrzaj>
    <derivirana_varijabla naziv="DomainObject.Predmet.ProtustrankaWithAdress_1">ELEKTROINSTALATER IGREC društvo s ograničenom odgovornošću za proizvodnju, trgovinu i usluge Stjepana Mlinarića 17, 40323 Prelog</derivirana_varijabla>
  </DomainObject.Predmet.ProtustrankaWithAdress>
  <DomainObject.Predmet.ProtustrankaWithAdressOIB>
    <izvorni_sadrzaj>ELEKTROINSTALATER IGREC društvo s ograničenom odgovornošću za proizvodnju, trgovinu i usluge, OIB 01967074902, Stjepana Mlinarića 17, 40323 Prelog</izvorni_sadrzaj>
    <derivirana_varijabla naziv="DomainObject.Predmet.ProtustrankaWithAdressOIB_1">ELEKTROINSTALATER IGREC društvo s ograničenom odgovornošću za proizvodnju, trgovinu i usluge, OIB 01967074902, Stjepana Mlinarića 17, 40323 Prelog</derivirana_varijabla>
  </DomainObject.Predmet.ProtustrankaWithAdressOIB>
  <DomainObject.Predmet.ProtustrankaNazivFormated>
    <izvorni_sadrzaj>ELEKTROINSTALATER IGREC društvo s ograničenom odgovornošću za proizvodnju, trgovinu i usluge</izvorni_sadrzaj>
    <derivirana_varijabla naziv="DomainObject.Predmet.ProtustrankaNazivFormated_1">ELEKTROINSTALATER IGREC društvo s ograničenom odgovornošću za proizvodnju, trgovinu i usluge</derivirana_varijabla>
  </DomainObject.Predmet.ProtustrankaNazivFormated>
  <DomainObject.Predmet.ProtustrankaNazivFormatedOIB>
    <izvorni_sadrzaj>ELEKTROINSTALATER IGREC društvo s ograničenom odgovornošću za proizvodnju, trgovinu i usluge, OIB 01967074902</izvorni_sadrzaj>
    <derivirana_varijabla naziv="DomainObject.Predmet.ProtustrankaNazivFormatedOIB_1">ELEKTROINSTALATER IGREC društvo s ograničenom odgovornošću za proizvodnju, trgovinu i usluge, OIB 01967074902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- PODRUČNI URED ČAKOVEC zastupanog po punomoćniku ŽUPANIJSKO DRŽAVNO ODVJETNIŠTVO U VARAŽDINU</izvorni_sadrzaj>
    <derivirana_varijabla naziv="DomainObject.Predmet.StrankaFormated_1">  POREZNA UPRAVA - PODRUČNI URED ČAKOVEC zastupanog po punomoćniku ŽUPANIJSKO DRŽAVNO ODVJETNIŠTVO U VARAŽDINU</derivirana_varijabla>
  </DomainObject.Predmet.StrankaFormated>
  <DomainObject.Predmet.StrankaFormatedOIB>
    <izvorni_sadrzaj>  POREZNA UPRAVA - PODRUČNI URED ČAKOVEC, OIB 18683136487 zastupanog po punomoćniku ŽUPANIJSKO DRŽAVNO ODVJETNIŠTVO U VARAŽDINU</izvorni_sadrzaj>
    <derivirana_varijabla naziv="DomainObject.Predmet.StrankaFormatedOIB_1">  POREZNA UPRAVA - PODRUČNI URED ČAKOVEC, OIB 18683136487 zastupanog po punomoćniku ŽUPANIJSKO DRŽAVNO ODVJETNIŠTVO U VARAŽDINU</derivirana_varijabla>
  </DomainObject.Predmet.StrankaFormatedOIB>
  <DomainObject.Predmet.StrankaFormatedWithAdress>
    <izvorni_sadrzaj> POREZNA UPRAVA - PODRUČNI URED ČAKOVEC, Otokara Keršovanija 11, 40000 Čakovec zastupanog po punomoćniku ŽUPANIJSKO DRŽAVNO ODVJETNIŠTVO U VARAŽDINU</izvorni_sadrzaj>
    <derivirana_varijabla naziv="DomainObject.Predmet.StrankaFormatedWithAdress_1"> POREZNA UPRAVA - PODRUČNI URED ČAKOVEC, Otokara Keršovanija 11, 40000 Čakovec zastupanog po punomoćniku ŽUPANIJSKO DRŽAVNO ODVJETNIŠTVO U VARAŽDINU</derivirana_varijabla>
  </DomainObject.Predmet.StrankaFormatedWithAdress>
  <DomainObject.Predmet.StrankaFormatedWithAdressOIB>
    <izvorni_sadrzaj> POREZNA UPRAVA - PODRUČNI URED ČAKOVEC, OIB 18683136487, Otokara Keršovanija 11, 40000 Čakovec zastupanog po punomoćniku ŽUPANIJSKO DRŽAVNO ODVJETNIŠTVO U VARAŽDINU</izvorni_sadrzaj>
    <derivirana_varijabla naziv="DomainObject.Predmet.StrankaFormatedWithAdressOIB_1"> POREZNA UPRAVA - PODRUČNI URED ČAKOVEC, OIB 18683136487, Otokara Keršovanija 11, 40000 Čakovec zastupanog po punomoćniku ŽUPANIJSKO DRŽAVNO ODVJETNIŠTVO U VARAŽDINU</derivirana_varijabla>
  </DomainObject.Predmet.StrankaFormatedWithAdressOIB>
  <DomainObject.Predmet.StrankaWithAdress>
    <izvorni_sadrzaj>POREZNA UPRAVA - PODRUČNI URED ČAKOVEC Otokara Keršovanija 11,40000 Čakovec</izvorni_sadrzaj>
    <derivirana_varijabla naziv="DomainObject.Predmet.StrankaWithAdress_1">POREZNA UPRAVA - PODRUČNI URED ČAKOVEC Otokara Keršovanija 11,40000 Čakovec</derivirana_varijabla>
  </DomainObject.Predmet.StrankaWithAdress>
  <DomainObject.Predmet.StrankaWithAdressOIB>
    <izvorni_sadrzaj>POREZNA UPRAVA - PODRUČNI URED ČAKOVEC, OIB 18683136487, Otokara Keršovanija 11,40000 Čakovec</izvorni_sadrzaj>
    <derivirana_varijabla naziv="DomainObject.Predmet.StrankaWithAdressOIB_1">POREZNA UPRAVA - PODRUČNI URED ČAKOVEC, OIB 18683136487, Otokara Keršovanija 11,40000 Čakovec</derivirana_varijabla>
  </DomainObject.Predmet.StrankaWithAdressOIB>
  <DomainObject.Predmet.StrankaNazivFormated>
    <izvorni_sadrzaj>POREZNA UPRAVA - PODRUČNI URED ČAKOVEC</izvorni_sadrzaj>
    <derivirana_varijabla naziv="DomainObject.Predmet.StrankaNazivFormated_1">POREZNA UPRAVA - PODRUČNI URED ČAKOVEC</derivirana_varijabla>
  </DomainObject.Predmet.StrankaNazivFormated>
  <DomainObject.Predmet.StrankaNazivFormatedOIB>
    <izvorni_sadrzaj>POREZNA UPRAVA - PODRUČNI URED ČAKOVEC, OIB 18683136487</izvorni_sadrzaj>
    <derivirana_varijabla naziv="DomainObject.Predmet.StrankaNazivFormatedOIB_1">POREZNA UPRAVA -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953363.80</izvorni_sadrzaj>
    <derivirana_varijabla naziv="DomainObject.Predmet.TrenutnaVrijednost_1">953363.80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- PODRUČNI URED ČAKOVEC zastupanog po punomoćniku ŽUPANIJSKO DRŽAVNO ODVJETNIŠTVO U VARAŽDINU</item>
    </izvorni_sadrzaj>
    <derivirana_varijabla naziv="DomainObject.Predmet.StrankaListFormated_1">
      <item>POREZNA UPRAVA - PODRUČNI URED ČAKOVEC zastupanog po punomoćniku ŽUPANIJSKO DRŽAVNO ODVJETNIŠTVO U VARAŽDINU</item>
    </derivirana_varijabla>
  </DomainObject.Predmet.StrankaListFormated>
  <DomainObject.Predmet.StrankaListFormatedOIB>
    <izvorni_sadrzaj>
      <item>POREZNA UPRAVA - PODRUČNI URED ČAKOVEC, OIB 18683136487 zastupanog po punomoćniku ŽUPANIJSKO DRŽAVNO ODVJETNIŠTVO U VARAŽDINU</item>
    </izvorni_sadrzaj>
    <derivirana_varijabla naziv="DomainObject.Predmet.StrankaListFormatedOIB_1">
      <item>POREZNA UPRAVA -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- PODRUČNI URED ČAKOVEC, Otokara Keršovanija 11, 40000 Čakovec zastupanog po punomoćniku ŽUPANIJSKO DRŽAVNO ODVJETNIŠTVO U VARAŽDINU</item>
    </izvorni_sadrzaj>
    <derivirana_varijabla naziv="DomainObject.Predmet.StrankaListFormatedWithAdress_1">
      <item>POREZNA UPRAVA - PODRUČNI URED ČAKOVEC, Otokara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- PODRUČNI URED ČAKOVEC, OIB 18683136487, Otokara Keršovanija 11, 40000 Čakovec zastupanog po punomoćniku ŽUPANIJSKO DRŽAVNO ODVJETNIŠTVO U VARAŽDINU</item>
    </izvorni_sadrzaj>
    <derivirana_varijabla naziv="DomainObject.Predmet.StrankaListFormatedWithAdressOIB_1">
      <item>POREZNA UPRAVA - PODRUČNI URED ČAKOVEC, OIB 18683136487, Otokara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- PODRUČNI URED ČAKOVEC</item>
    </izvorni_sadrzaj>
    <derivirana_varijabla naziv="DomainObject.Predmet.StrankaListNazivFormated_1">
      <item>POREZNA UPRAVA - PODRUČNI URED ČAKOVEC</item>
    </derivirana_varijabla>
  </DomainObject.Predmet.StrankaListNazivFormated>
  <DomainObject.Predmet.StrankaListNazivFormatedOIB>
    <izvorni_sadrzaj>
      <item>POREZNA UPRAVA - PODRUČNI URED ČAKOVEC, OIB 18683136487</item>
    </izvorni_sadrzaj>
    <derivirana_varijabla naziv="DomainObject.Predmet.StrankaListNazivFormatedOIB_1">
      <item>POREZNA UPRAVA - PODRUČNI URED ČAKOVEC, OIB 18683136487</item>
    </derivirana_varijabla>
  </DomainObject.Predmet.StrankaListNazivFormatedOIB>
  <DomainObject.Predmet.ProtuStrankaListFormated>
    <izvorni_sadrzaj>
      <item>ELEKTROINSTALATER IGREC društvo s ograničenom odgovornošću za proizvodnju, trgovinu i usluge</item>
    </izvorni_sadrzaj>
    <derivirana_varijabla naziv="DomainObject.Predmet.ProtuStrankaListFormated_1">
      <item>ELEKTROINSTALATER IGREC društvo s ograničenom odgovornošću za proizvodnju, trgovinu i usluge</item>
    </derivirana_varijabla>
  </DomainObject.Predmet.ProtuStrankaListFormated>
  <DomainObject.Predmet.ProtuStrankaListFormatedOIB>
    <izvorni_sadrzaj>
      <item>ELEKTROINSTALATER IGREC društvo s ograničenom odgovornošću za proizvodnju, trgovinu i usluge, OIB 01967074902</item>
    </izvorni_sadrzaj>
    <derivirana_varijabla naziv="DomainObject.Predmet.ProtuStrankaListFormatedOIB_1">
      <item>ELEKTROINSTALATER IGREC društvo s ograničenom odgovornošću za proizvodnju, trgovinu i usluge, OIB 01967074902</item>
    </derivirana_varijabla>
  </DomainObject.Predmet.ProtuStrankaListFormatedOIB>
  <DomainObject.Predmet.ProtuStrankaListFormatedWithAdress>
    <izvorni_sadrzaj>
      <item>ELEKTROINSTALATER IGREC društvo s ograničenom odgovornošću za proizvodnju, trgovinu i usluge, Stjepana Mlinarića 17, 40323 Prelog</item>
    </izvorni_sadrzaj>
    <derivirana_varijabla naziv="DomainObject.Predmet.ProtuStrankaListFormatedWithAdress_1">
      <item>ELEKTROINSTALATER IGREC društvo s ograničenom odgovornošću za proizvodnju, trgovinu i usluge, Stjepana Mlinarića 17, 40323 Prelog</item>
    </derivirana_varijabla>
  </DomainObject.Predmet.ProtuStrankaListFormatedWithAdress>
  <DomainObject.Predmet.ProtuStrankaListFormatedWithAdressOIB>
    <izvorni_sadrzaj>
      <item>ELEKTROINSTALATER IGREC društvo s ograničenom odgovornošću za proizvodnju, trgovinu i usluge, OIB 01967074902, Stjepana Mlinarića 17, 40323 Prelog</item>
    </izvorni_sadrzaj>
    <derivirana_varijabla naziv="DomainObject.Predmet.ProtuStrankaListFormatedWithAdressOIB_1">
      <item>ELEKTROINSTALATER IGREC društvo s ograničenom odgovornošću za proizvodnju, trgovinu i usluge, OIB 01967074902, Stjepana Mlinarića 17, 40323 Prelog</item>
    </derivirana_varijabla>
  </DomainObject.Predmet.ProtuStrankaListFormatedWithAdressOIB>
  <DomainObject.Predmet.ProtuStrankaListNazivFormated>
    <izvorni_sadrzaj>
      <item>ELEKTROINSTALATER IGREC društvo s ograničenom odgovornošću za proizvodnju, trgovinu i usluge</item>
    </izvorni_sadrzaj>
    <derivirana_varijabla naziv="DomainObject.Predmet.ProtuStrankaListNazivFormated_1">
      <item>ELEKTROINSTALATER IGREC društvo s ograničenom odgovornošću za proizvodnju, trgovinu i usluge</item>
    </derivirana_varijabla>
  </DomainObject.Predmet.ProtuStrankaListNazivFormated>
  <DomainObject.Predmet.ProtuStrankaListNazivFormatedOIB>
    <izvorni_sadrzaj>
      <item>ELEKTROINSTALATER IGREC društvo s ograničenom odgovornošću za proizvodnju, trgovinu i usluge, OIB 01967074902</item>
    </izvorni_sadrzaj>
    <derivirana_varijabla naziv="DomainObject.Predmet.ProtuStrankaListNazivFormatedOIB_1">
      <item>ELEKTROINSTALATER IGREC društvo s ograničenom odgovornošću za proizvodnju, trgovinu i usluge, OIB 01967074902</item>
    </derivirana_varijabla>
  </DomainObject.Predmet.ProtuStrankaListNazivFormatedOIB>
  <DomainObject.Predmet.OstaliListFormated>
    <izvorni_sadrzaj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Formated_1"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Formated>
  <DomainObject.Predmet.OstaliListFormatedOIB>
    <izvorni_sadrzaj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FormatedOIB_1"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FormatedOIB>
  <DomainObject.Predmet.OstaliListFormatedWithAdress>
    <izvorni_sadrzaj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izvorni_sadrzaj>
    <derivirana_varijabla naziv="DomainObject.Predmet.OstaliListFormatedWithAdress_1"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derivirana_varijabla>
  </DomainObject.Predmet.OstaliListFormatedWithAdress>
  <DomainObject.Predmet.OstaliListFormatedWithAdressOIB>
    <izvorni_sadrzaj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izvorni_sadrzaj>
    <derivirana_varijabla naziv="DomainObject.Predmet.OstaliListFormatedWithAdressOIB_1"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derivirana_varijabla>
  </DomainObject.Predmet.OstaliListFormatedWithAdressOIB>
  <DomainObject.Predmet.OstaliListNazivFormated>
    <izvorni_sadrzaj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NazivFormated_1"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NazivFormated>
  <DomainObject.Predmet.OstaliListNazivFormatedOIB>
    <izvorni_sadrzaj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NazivFormatedOIB_1"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St-131/2014-64</izvorni_sadrzaj>
    <derivirana_varijabla naziv="DomainObject.PoslovniBrojDokumenta_1">St-131/2014-64</derivirana_varijabla>
  </DomainObject.PoslovniBrojDokumenta>
  <DomainObject.Predmet.StrankaIDrugi>
    <izvorni_sadrzaj>POREZNA UPRAVA - PODRUČNI URED ČAKOVEC</izvorni_sadrzaj>
    <derivirana_varijabla naziv="DomainObject.Predmet.StrankaIDrugi_1">POREZNA UPRAVA - PODRUČNI URED ČAKOVEC</derivirana_varijabla>
  </DomainObject.Predmet.StrankaIDrugi>
  <DomainObject.Predmet.ProtustrankaIDrugi>
    <izvorni_sadrzaj>ELEKTROINSTALATER IGREC društvo s ograničenom odgovornošću za proizvodnju, trgovinu i usluge</izvorni_sadrzaj>
    <derivirana_varijabla naziv="DomainObject.Predmet.ProtustrankaIDrugi_1">ELEKTROINSTALATER IGREC društvo s ograničenom odgovornošću za proizvodnju, trgovinu i usluge</derivirana_varijabla>
  </DomainObject.Predmet.ProtustrankaIDrugi>
  <DomainObject.Predmet.StrankaIDrugiAdressOIB>
    <izvorni_sadrzaj>POREZNA UPRAVA - PODRUČNI URED ČAKOVEC, OIB 18683136487, Otokara Keršovanija 11, 40000 Čakovec</izvorni_sadrzaj>
    <derivirana_varijabla naziv="DomainObject.Predmet.StrankaIDrugiAdressOIB_1">POREZNA UPRAVA - PODRUČNI URED ČAKOVEC, OIB 18683136487, Otokara Keršovanija 11, 40000 Čakovec</derivirana_varijabla>
  </DomainObject.Predmet.StrankaIDrugiAdressOIB>
  <DomainObject.Predmet.ProtustrankaIDrugiAdressOIB>
    <izvorni_sadrzaj>ELEKTROINSTALATER IGREC društvo s ograničenom odgovornošću za proizvodnju, trgovinu i usluge, OIB 01967074902, Stjepana Mlinarića 17, 40323 Prelog</izvorni_sadrzaj>
    <derivirana_varijabla naziv="DomainObject.Predmet.ProtustrankaIDrugiAdressOIB_1">ELEKTROINSTALATER IGREC društvo s ograničenom odgovornošću za proizvodnju, trgovinu i usluge, OIB 01967074902, Stjepana Mlinarića 17,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- PODRUČNI URED ČAKOVEC</item>
      <item>ELEKTROINSTALATER IGREC društvo s ograničenom odgovornošću za proizvodnju, trgovinu i usluge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SudioniciListNaziv_1">
      <item>POREZNA UPRAVA - PODRUČNI URED ČAKOVEC</item>
      <item>ELEKTROINSTALATER IGREC društvo s ograničenom odgovornošću za proizvodnju, trgovinu i usluge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SudioniciListNaziv>
  <DomainObject.Predmet.SudioniciListAdressOIB>
    <izvorni_sadrzaj>
      <item>POREZNA UPRAVA - PODRUČNI URED ČAKOVEC, OIB 18683136487, Otokara Keršovanija 11,40000 Čakovec</item>
      <item>ELEKTROINSTALATER IGREC društvo s ograničenom odgovornošću za proizvodnju, trgovinu i usluge,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izvorni_sadrzaj>
    <derivirana_varijabla naziv="DomainObject.Predmet.SudioniciListAdressOIB_1">
      <item>POREZNA UPRAVA - PODRUČNI URED ČAKOVEC, OIB 18683136487, Otokara Keršovanija 11,40000 Čakovec</item>
      <item>ELEKTROINSTALATER IGREC društvo s ograničenom odgovornošću za proizvodnju, trgovinu i usluge,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80762-971B-460D-BE9E-42FA1C539A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658</properties:Words>
  <properties:Characters>3597</properties:Characters>
  <properties:Lines>93</properties:Lines>
  <properties:Paragraphs>29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2016-11-14T07:29:00Z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St-131/2014-64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