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d309" w14:paraId="76ad309" w:rsidRDefault="00C160AC" w:rsidP="000E2E7F" w:rsidR="00C160AC" w:rsidRPr="00000F80">
      <w:pPr>
        <w:tabs>
          <w:tab w:pos="6540" w:val="left"/>
        </w:tabs>
        <w:spacing w:lineRule="auto" w:line="288"/>
        <w15:collapsed w:val="false"/>
        <w:rPr>
          <w:rFonts w:cs="Tahoma" w:hAnsi="Tahoma" w:ascii="Tahoma"/>
          <w:b/>
          <w:szCs w:val="22"/>
          <w:lang w:val="hr-HR"/>
        </w:rPr>
      </w:pPr>
      <w:bookmarkStart w:name="_GoBack" w:id="0"/>
      <w:bookmarkEnd w:id="0"/>
      <w:r w:rsidRPr="00000F80">
        <w:rPr>
          <w:rFonts w:cs="Tahoma" w:hAnsi="Tahoma" w:ascii="Tahoma"/>
          <w:b/>
          <w:szCs w:val="22"/>
          <w:lang w:val="pl-PL"/>
        </w:rPr>
        <w:t>Nadle</w:t>
      </w:r>
      <w:r w:rsidRPr="00000F80">
        <w:rPr>
          <w:rFonts w:cs="Tahoma" w:hAnsi="Tahoma" w:ascii="Tahoma"/>
          <w:b/>
          <w:szCs w:val="22"/>
          <w:lang w:val="hr-HR"/>
        </w:rPr>
        <w:t>ž</w:t>
      </w:r>
      <w:r w:rsidRPr="00000F80">
        <w:rPr>
          <w:rFonts w:cs="Tahoma" w:hAnsi="Tahoma" w:ascii="Tahoma"/>
          <w:b/>
          <w:szCs w:val="22"/>
          <w:lang w:val="pl-PL"/>
        </w:rPr>
        <w:t>ni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trgova</w:t>
      </w:r>
      <w:r w:rsidRPr="00000F80">
        <w:rPr>
          <w:rFonts w:cs="Tahoma" w:hAnsi="Tahoma" w:ascii="Tahoma"/>
          <w:b/>
          <w:szCs w:val="22"/>
          <w:lang w:val="hr-HR"/>
        </w:rPr>
        <w:t>č</w:t>
      </w:r>
      <w:r w:rsidRPr="00000F80">
        <w:rPr>
          <w:rFonts w:cs="Tahoma" w:hAnsi="Tahoma" w:ascii="Tahoma"/>
          <w:b/>
          <w:szCs w:val="22"/>
          <w:lang w:val="pl-PL"/>
        </w:rPr>
        <w:t>ki</w:t>
      </w:r>
      <w:r w:rsidRPr="00000F80">
        <w:rPr>
          <w:rFonts w:cs="Tahoma" w:hAnsi="Tahoma" w:ascii="Tahoma"/>
          <w:b/>
          <w:szCs w:val="22"/>
          <w:lang w:val="hr-HR"/>
        </w:rPr>
        <w:t xml:space="preserve"> </w:t>
      </w:r>
      <w:r w:rsidRPr="00000F80">
        <w:rPr>
          <w:rFonts w:cs="Tahoma" w:hAnsi="Tahoma" w:ascii="Tahoma"/>
          <w:b/>
          <w:szCs w:val="22"/>
          <w:lang w:val="pl-PL"/>
        </w:rPr>
        <w:t>sud:</w:t>
      </w:r>
      <w:r w:rsidRPr="00000F80">
        <w:rPr>
          <w:rFonts w:cs="Tahoma" w:hAnsi="Tahoma" w:ascii="Tahoma"/>
          <w:b/>
          <w:szCs w:val="22"/>
          <w:lang w:val="hr-HR"/>
        </w:rPr>
        <w:t xml:space="preserve"> Trgovački sud u Varaždinu</w:t>
      </w:r>
    </w:p>
    <w:p w:rsidRDefault="00C160AC" w:rsidP="000E2E7F" w:rsidR="00C160AC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>Poslovni broj spisa: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</w:t>
      </w:r>
      <w:r w:rsidRPr="00000F80">
        <w:rPr>
          <w:rFonts w:cs="Tahoma" w:hAnsi="Tahoma" w:ascii="Tahoma"/>
          <w:b/>
          <w:szCs w:val="22"/>
          <w:lang w:val="pl-PL"/>
        </w:rPr>
        <w:t xml:space="preserve"> St</w:t>
      </w:r>
      <w:r w:rsidR="000E2E7F" w:rsidRPr="00000F80">
        <w:rPr>
          <w:rFonts w:cs="Tahoma" w:hAnsi="Tahoma" w:ascii="Tahoma"/>
          <w:b/>
          <w:szCs w:val="22"/>
          <w:lang w:val="pl-PL"/>
        </w:rPr>
        <w:t>-994</w:t>
      </w:r>
      <w:r w:rsidRPr="00000F80">
        <w:rPr>
          <w:rFonts w:cs="Tahoma" w:hAnsi="Tahoma" w:ascii="Tahoma"/>
          <w:b/>
          <w:szCs w:val="22"/>
          <w:lang w:val="pl-PL"/>
        </w:rPr>
        <w:t>/16</w:t>
      </w:r>
    </w:p>
    <w:p w:rsidRDefault="00C160AC" w:rsidP="000E2E7F" w:rsidR="00394C69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 w:rsidRPr="00000F80">
        <w:rPr>
          <w:rFonts w:cs="Tahoma" w:hAnsi="Tahoma" w:ascii="Tahoma"/>
          <w:b/>
          <w:szCs w:val="22"/>
          <w:lang w:val="pl-PL"/>
        </w:rPr>
        <w:t xml:space="preserve">Dužnik:  </w:t>
      </w:r>
      <w:r w:rsidR="00F753A8" w:rsidRPr="00000F80">
        <w:rPr>
          <w:rFonts w:cs="Tahoma" w:hAnsi="Tahoma" w:ascii="Tahoma"/>
          <w:b/>
          <w:szCs w:val="22"/>
          <w:lang w:val="pl-PL"/>
        </w:rPr>
        <w:t xml:space="preserve">                          </w:t>
      </w:r>
      <w:r w:rsidR="000E2E7F" w:rsidRPr="00000F80">
        <w:rPr>
          <w:rFonts w:cs="Tahoma" w:hAnsi="Tahoma" w:ascii="Tahoma"/>
          <w:b/>
          <w:szCs w:val="22"/>
          <w:lang w:val="pl-PL"/>
        </w:rPr>
        <w:t>RS</w:t>
      </w:r>
      <w:r w:rsidRPr="00000F80">
        <w:rPr>
          <w:rFonts w:cs="Tahoma" w:hAnsi="Tahoma" w:ascii="Tahoma"/>
          <w:b/>
          <w:szCs w:val="22"/>
          <w:lang w:val="pl-PL"/>
        </w:rPr>
        <w:t xml:space="preserve"> d.o.o.</w:t>
      </w:r>
      <w:r w:rsidR="00395249">
        <w:rPr>
          <w:rFonts w:cs="Tahoma" w:hAnsi="Tahoma" w:ascii="Tahoma"/>
          <w:b/>
          <w:szCs w:val="22"/>
          <w:lang w:val="pl-PL"/>
        </w:rPr>
        <w:t xml:space="preserve"> u stečaju, OIB: 86349443363</w:t>
      </w:r>
      <w:r w:rsidR="00A53103">
        <w:rPr>
          <w:rFonts w:cs="Tahoma" w:hAnsi="Tahoma" w:ascii="Tahoma"/>
          <w:b/>
          <w:szCs w:val="22"/>
          <w:lang w:val="pl-PL"/>
        </w:rPr>
        <w:t xml:space="preserve">, </w:t>
      </w:r>
    </w:p>
    <w:p w:rsidRDefault="00394C69" w:rsidP="000E2E7F" w:rsidR="00C160AC" w:rsidRPr="00000F80">
      <w:pPr>
        <w:tabs>
          <w:tab w:pos="6540" w:val="left"/>
        </w:tabs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 xml:space="preserve">                                         </w:t>
      </w:r>
      <w:r w:rsidR="00395249">
        <w:rPr>
          <w:rFonts w:cs="Tahoma" w:hAnsi="Tahoma" w:ascii="Tahoma"/>
          <w:b/>
          <w:szCs w:val="22"/>
          <w:lang w:val="pl-PL"/>
        </w:rPr>
        <w:t>P.Zrinskog  3, Ludbreg</w:t>
      </w:r>
    </w:p>
    <w:p w:rsidRDefault="00E042E4" w:rsidP="00E042E4" w:rsidR="00E042E4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5A5D90" w:rsidP="00E042E4" w:rsidR="005A5D90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E042E4" w:rsidP="00E042E4" w:rsidR="00E042E4" w:rsidRPr="00E042E4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 w:rsidRPr="008E695B">
        <w:rPr>
          <w:rFonts w:cs="Tahoma" w:hAnsi="Tahoma" w:ascii="Tahoma"/>
          <w:szCs w:val="22"/>
          <w:lang w:val="hr-HR"/>
        </w:rPr>
        <w:t xml:space="preserve">Pred Trgovačkim sudom u </w:t>
      </w:r>
      <w:r>
        <w:rPr>
          <w:rFonts w:cs="Tahoma" w:hAnsi="Tahoma" w:ascii="Tahoma"/>
          <w:szCs w:val="22"/>
          <w:lang w:val="hr-HR"/>
        </w:rPr>
        <w:t>Varaždinu</w:t>
      </w:r>
      <w:r w:rsidRPr="008E695B">
        <w:rPr>
          <w:rFonts w:cs="Tahoma" w:hAnsi="Tahoma" w:ascii="Tahoma"/>
          <w:szCs w:val="22"/>
          <w:lang w:val="hr-HR"/>
        </w:rPr>
        <w:t xml:space="preserve">, pod </w:t>
      </w:r>
      <w:r w:rsidR="005A5D90">
        <w:rPr>
          <w:rFonts w:cs="Tahoma" w:hAnsi="Tahoma" w:ascii="Tahoma"/>
          <w:szCs w:val="22"/>
          <w:lang w:val="hr-HR"/>
        </w:rPr>
        <w:t xml:space="preserve">poslovnim </w:t>
      </w:r>
      <w:r w:rsidRPr="008E695B">
        <w:rPr>
          <w:rFonts w:cs="Tahoma" w:hAnsi="Tahoma" w:ascii="Tahoma"/>
          <w:szCs w:val="22"/>
          <w:lang w:val="hr-HR"/>
        </w:rPr>
        <w:t xml:space="preserve">brojem </w:t>
      </w:r>
      <w:r w:rsidRPr="008E695B">
        <w:rPr>
          <w:rFonts w:cs="Tahoma" w:hAnsi="Tahoma" w:ascii="Tahoma"/>
          <w:szCs w:val="22"/>
          <w:lang w:val="pl-PL"/>
        </w:rPr>
        <w:t>St-994/16,</w:t>
      </w:r>
      <w:r w:rsidRPr="008E695B">
        <w:rPr>
          <w:rFonts w:cs="Tahoma" w:hAnsi="Tahoma" w:ascii="Tahoma"/>
          <w:szCs w:val="22"/>
          <w:lang w:val="hr-HR"/>
        </w:rPr>
        <w:t xml:space="preserve"> </w:t>
      </w:r>
      <w:r w:rsidRPr="005A5D90">
        <w:rPr>
          <w:rFonts w:cs="Tahoma" w:hAnsi="Tahoma" w:ascii="Tahoma"/>
          <w:szCs w:val="22"/>
          <w:u w:val="single"/>
          <w:lang w:val="hr-HR"/>
        </w:rPr>
        <w:t>nastavljen je 8.9.2016.</w:t>
      </w:r>
      <w:r w:rsidRPr="005A5D90">
        <w:rPr>
          <w:rFonts w:cs="Tahoma" w:hAnsi="Tahoma" w:ascii="Tahoma"/>
          <w:szCs w:val="22"/>
          <w:lang w:val="hr-HR"/>
        </w:rPr>
        <w:t xml:space="preserve"> </w:t>
      </w:r>
      <w:r>
        <w:rPr>
          <w:rFonts w:cs="Tahoma" w:hAnsi="Tahoma" w:ascii="Tahoma"/>
          <w:szCs w:val="22"/>
          <w:lang w:val="hr-HR"/>
        </w:rPr>
        <w:t>stečajni postupak zbog naknadne diobe imovine brisanog društva RS d.o.o., Draškovec, OIB: 79725713517</w:t>
      </w:r>
      <w:r w:rsidR="00244405">
        <w:rPr>
          <w:rFonts w:cs="Tahoma" w:hAnsi="Tahoma" w:ascii="Tahoma"/>
          <w:szCs w:val="22"/>
          <w:lang w:val="hr-HR"/>
        </w:rPr>
        <w:t xml:space="preserve">, </w:t>
      </w:r>
      <w:r w:rsidR="005A5D90">
        <w:rPr>
          <w:rFonts w:cs="Arial" w:hAnsi="Arial" w:ascii="Arial"/>
          <w:szCs w:val="22"/>
          <w:lang w:val="pl-PL"/>
        </w:rPr>
        <w:t xml:space="preserve">te </w:t>
      </w:r>
      <w:r w:rsidR="005A169C">
        <w:rPr>
          <w:rFonts w:cs="Arial" w:hAnsi="Arial" w:ascii="Arial"/>
          <w:szCs w:val="22"/>
          <w:lang w:val="pl-PL"/>
        </w:rPr>
        <w:t xml:space="preserve">je </w:t>
      </w:r>
      <w:r w:rsidR="005A5D90">
        <w:rPr>
          <w:rFonts w:cs="Arial" w:hAnsi="Arial" w:ascii="Arial"/>
          <w:szCs w:val="22"/>
          <w:lang w:val="pl-PL"/>
        </w:rPr>
        <w:t xml:space="preserve">po nastavku postupka dobiven novi OIB: 86349443363 i  </w:t>
      </w:r>
      <w:r w:rsidR="005A5D90">
        <w:rPr>
          <w:rFonts w:cs="Tahoma" w:hAnsi="Tahoma" w:ascii="Tahoma"/>
          <w:szCs w:val="22"/>
          <w:lang w:val="hr-HR"/>
        </w:rPr>
        <w:t xml:space="preserve"> i</w:t>
      </w:r>
      <w:r w:rsidR="005A5D90" w:rsidRPr="005A5D90">
        <w:rPr>
          <w:rFonts w:cs="Tahoma" w:hAnsi="Tahoma" w:ascii="Tahoma"/>
          <w:szCs w:val="22"/>
          <w:lang w:val="hr-HR"/>
        </w:rPr>
        <w:t xml:space="preserve">zvršen je upis stečajne mase RS d.o.o. u stečaju u </w:t>
      </w:r>
      <w:r w:rsidR="005A5D90">
        <w:rPr>
          <w:rFonts w:cs="Tahoma" w:hAnsi="Tahoma" w:ascii="Tahoma"/>
          <w:szCs w:val="22"/>
          <w:lang w:val="hr-HR"/>
        </w:rPr>
        <w:t xml:space="preserve">sudski </w:t>
      </w:r>
      <w:r w:rsidR="005A5D90" w:rsidRPr="005A5D90">
        <w:rPr>
          <w:rFonts w:cs="Tahoma" w:hAnsi="Tahoma" w:ascii="Tahoma"/>
          <w:szCs w:val="22"/>
          <w:lang w:val="hr-HR"/>
        </w:rPr>
        <w:t>registar</w:t>
      </w:r>
      <w:r w:rsidR="005A5D90">
        <w:rPr>
          <w:rFonts w:cs="Tahoma" w:hAnsi="Tahoma" w:ascii="Tahoma"/>
          <w:szCs w:val="22"/>
          <w:lang w:val="hr-HR"/>
        </w:rPr>
        <w:t>. S</w:t>
      </w:r>
      <w:r w:rsidRPr="00E042E4">
        <w:rPr>
          <w:rFonts w:cs="Tahoma" w:hAnsi="Tahoma" w:ascii="Tahoma"/>
          <w:szCs w:val="22"/>
          <w:lang w:val="pl-PL"/>
        </w:rPr>
        <w:t xml:space="preserve">ukladno </w:t>
      </w:r>
      <w:r w:rsidRPr="00E042E4">
        <w:rPr>
          <w:rFonts w:cs="Tahoma" w:hAnsi="Tahoma" w:ascii="Tahoma"/>
          <w:szCs w:val="22"/>
          <w:lang w:val="hr-HR"/>
        </w:rPr>
        <w:t>čl. 89. st. 2. Stečajnog zakona podnosim</w:t>
      </w:r>
    </w:p>
    <w:p w:rsidRDefault="00C160AC" w:rsidP="000E2E7F" w:rsidR="00C160AC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272665" w:rsidP="000E2E7F" w:rsidR="00272665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0E2E7F">
        <w:rPr>
          <w:rFonts w:cs="Tahoma" w:hAnsi="Tahoma" w:ascii="Tahoma"/>
          <w:b/>
          <w:szCs w:val="22"/>
        </w:rPr>
        <w:t>zvješće stečajnoga upravitelja o tijeku stečajnoga postupka</w:t>
      </w:r>
    </w:p>
    <w:p w:rsidRDefault="00272665" w:rsidP="000E2E7F" w:rsidR="00C160AC" w:rsidRP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0E2E7F">
        <w:rPr>
          <w:rFonts w:cs="Tahoma" w:hAnsi="Tahoma" w:ascii="Tahoma"/>
          <w:b/>
          <w:szCs w:val="22"/>
        </w:rPr>
        <w:t xml:space="preserve"> i stanju stečajne mase</w:t>
      </w:r>
      <w:r>
        <w:rPr>
          <w:rFonts w:cs="Tahoma" w:hAnsi="Tahoma" w:ascii="Tahoma"/>
          <w:b/>
          <w:szCs w:val="22"/>
        </w:rPr>
        <w:t xml:space="preserve"> za razdoblje  od 8.9.2016. do </w:t>
      </w:r>
      <w:r w:rsidR="00244405">
        <w:rPr>
          <w:rFonts w:cs="Tahoma" w:hAnsi="Tahoma" w:ascii="Tahoma"/>
          <w:b/>
          <w:szCs w:val="22"/>
        </w:rPr>
        <w:t>10.8.2018.</w:t>
      </w:r>
      <w:r>
        <w:rPr>
          <w:rFonts w:cs="Tahoma" w:hAnsi="Tahoma" w:ascii="Tahoma"/>
          <w:b/>
          <w:szCs w:val="22"/>
        </w:rPr>
        <w:t xml:space="preserve"> godine</w:t>
      </w:r>
    </w:p>
    <w:p w:rsidRDefault="004514E6" w:rsidP="00272665" w:rsidR="00C160AC" w:rsidRPr="00A53103">
      <w:pPr>
        <w:spacing w:lineRule="auto" w:line="288"/>
        <w:jc w:val="center"/>
        <w:rPr>
          <w:rFonts w:cs="Tahoma" w:hAnsi="Tahoma" w:ascii="Tahoma"/>
          <w:sz w:val="16"/>
          <w:szCs w:val="16"/>
          <w:lang w:val="pl-PL"/>
        </w:rPr>
      </w:pPr>
      <w:r>
        <w:rPr>
          <w:rFonts w:cs="Tahoma" w:hAnsi="Tahoma" w:ascii="Tahoma"/>
          <w:sz w:val="16"/>
          <w:szCs w:val="16"/>
          <w:lang w:val="pl-PL"/>
        </w:rPr>
        <w:t xml:space="preserve">broj </w:t>
      </w:r>
      <w:r w:rsidR="00244405">
        <w:rPr>
          <w:rFonts w:cs="Tahoma" w:hAnsi="Tahoma" w:ascii="Tahoma"/>
          <w:sz w:val="16"/>
          <w:szCs w:val="16"/>
          <w:lang w:val="pl-PL"/>
        </w:rPr>
        <w:t>5</w:t>
      </w:r>
      <w:r>
        <w:rPr>
          <w:rFonts w:cs="Tahoma" w:hAnsi="Tahoma" w:ascii="Tahoma"/>
          <w:sz w:val="16"/>
          <w:szCs w:val="16"/>
          <w:lang w:val="pl-PL"/>
        </w:rPr>
        <w:t xml:space="preserve">. </w:t>
      </w:r>
      <w:r w:rsidR="00272665" w:rsidRPr="00A53103">
        <w:rPr>
          <w:rFonts w:cs="Tahoma" w:hAnsi="Tahoma" w:ascii="Tahoma"/>
          <w:sz w:val="16"/>
          <w:szCs w:val="16"/>
          <w:lang w:val="pl-PL"/>
        </w:rPr>
        <w:t>(Obrazac 20)</w:t>
      </w:r>
    </w:p>
    <w:p w:rsidRDefault="00C160AC" w:rsidP="000E2E7F" w:rsidR="00C160AC">
      <w:pPr>
        <w:spacing w:lineRule="auto" w:line="288"/>
        <w:ind w:firstLine="708" w:left="708"/>
        <w:rPr>
          <w:rFonts w:cs="Tahoma" w:hAnsi="Tahoma" w:ascii="Tahoma"/>
          <w:szCs w:val="22"/>
          <w:lang w:val="pl-PL"/>
        </w:rPr>
      </w:pPr>
    </w:p>
    <w:p w:rsidRDefault="00E042E4" w:rsidP="00E042E4" w:rsidR="00E042E4" w:rsidRPr="00E042E4">
      <w:pPr>
        <w:pStyle w:val="Tijelo"/>
        <w:widowControl w:val="false"/>
        <w:numPr>
          <w:ilvl w:val="0"/>
          <w:numId w:val="47"/>
        </w:numPr>
        <w:suppressAutoHyphens/>
        <w:spacing w:lineRule="auto" w:line="288" w:after="0"/>
        <w:jc w:val="both"/>
        <w:rPr>
          <w:rFonts w:hAnsi="Arial" w:ascii="Arial"/>
          <w:kern w:val="3"/>
        </w:rPr>
      </w:pPr>
      <w:r w:rsidRPr="00E042E4">
        <w:rPr>
          <w:rFonts w:cs="Tahoma" w:eastAsia="Times New Roman" w:hAnsi="Tahoma" w:ascii="Tahoma"/>
          <w:b/>
          <w:color w:val="auto"/>
          <w:bdr w:space="0" w:sz="0" w:color="auto" w:val="none"/>
          <w:lang w:val="pl-PL"/>
        </w:rPr>
        <w:t xml:space="preserve">Tijek stečajnoga postupka </w:t>
      </w:r>
    </w:p>
    <w:p w:rsidRDefault="00E042E4" w:rsidP="00E042E4" w:rsidR="00E042E4">
      <w:pPr>
        <w:pStyle w:val="Tijelo"/>
        <w:widowControl w:val="false"/>
        <w:suppressAutoHyphens/>
        <w:spacing w:lineRule="auto" w:line="288" w:after="0"/>
        <w:ind w:left="360"/>
        <w:jc w:val="both"/>
        <w:rPr>
          <w:rFonts w:cs="Tahoma" w:eastAsia="Times New Roman" w:hAnsi="Tahoma" w:ascii="Tahoma"/>
          <w:b/>
          <w:color w:val="auto"/>
          <w:bdr w:space="0" w:sz="0" w:color="auto" w:val="none"/>
          <w:lang w:val="pl-PL"/>
        </w:rPr>
      </w:pPr>
    </w:p>
    <w:p w:rsidRDefault="004514E6" w:rsidP="00E042E4" w:rsidR="004514E6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kern w:val="3"/>
        </w:rPr>
      </w:pPr>
      <w:r>
        <w:rPr>
          <w:rFonts w:hAnsi="Arial" w:ascii="Arial"/>
          <w:kern w:val="3"/>
        </w:rPr>
        <w:t xml:space="preserve">U dosadašnjem tijeku stečajnog postupka nisu ostvareni nikakvi priljevi, nije bilo unovčenja stečajne mase, ni nikakvih promjena glede posljednjeg </w:t>
      </w:r>
      <w:r w:rsidR="00E042E4">
        <w:rPr>
          <w:rFonts w:hAnsi="Arial" w:ascii="Arial"/>
          <w:kern w:val="3"/>
        </w:rPr>
        <w:t>izvješć</w:t>
      </w:r>
      <w:r>
        <w:rPr>
          <w:rFonts w:hAnsi="Arial" w:ascii="Arial"/>
          <w:kern w:val="3"/>
        </w:rPr>
        <w:t>a</w:t>
      </w:r>
      <w:r w:rsidR="00E042E4">
        <w:rPr>
          <w:rFonts w:hAnsi="Arial" w:ascii="Arial"/>
          <w:kern w:val="3"/>
        </w:rPr>
        <w:t xml:space="preserve"> stečajnog upravitelja </w:t>
      </w:r>
      <w:r>
        <w:rPr>
          <w:rFonts w:hAnsi="Arial" w:ascii="Arial"/>
          <w:kern w:val="3"/>
        </w:rPr>
        <w:t xml:space="preserve">koje je bilo </w:t>
      </w:r>
      <w:r w:rsidR="00E042E4">
        <w:rPr>
          <w:rFonts w:hAnsi="Arial" w:ascii="Arial"/>
          <w:kern w:val="3"/>
        </w:rPr>
        <w:t xml:space="preserve">podneseno za razdoblje od 8.9.2016. do </w:t>
      </w:r>
      <w:r w:rsidR="00244405">
        <w:rPr>
          <w:rFonts w:hAnsi="Arial" w:ascii="Arial"/>
          <w:kern w:val="3"/>
        </w:rPr>
        <w:t>10.5.2018</w:t>
      </w:r>
      <w:r w:rsidR="00E042E4">
        <w:rPr>
          <w:rFonts w:hAnsi="Arial" w:ascii="Arial"/>
          <w:kern w:val="3"/>
        </w:rPr>
        <w:t>. godine</w:t>
      </w:r>
      <w:r>
        <w:rPr>
          <w:rFonts w:hAnsi="Arial" w:ascii="Arial"/>
          <w:kern w:val="3"/>
        </w:rPr>
        <w:t>.</w:t>
      </w:r>
    </w:p>
    <w:p w:rsidRDefault="004405DE" w:rsidP="008E695B" w:rsidR="004405DE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8E695B" w:rsidP="008E695B" w:rsidR="008E695B" w:rsidRPr="008E695B">
      <w:pPr>
        <w:spacing w:lineRule="auto" w:line="288"/>
        <w:jc w:val="both"/>
        <w:rPr>
          <w:rFonts w:cs="Tahoma" w:hAnsi="Tahoma" w:ascii="Tahoma"/>
          <w:b/>
          <w:szCs w:val="22"/>
          <w:u w:val="single"/>
          <w:lang w:val="pl-PL"/>
        </w:rPr>
      </w:pPr>
      <w:r w:rsidRPr="008E695B">
        <w:rPr>
          <w:rFonts w:cs="Tahoma" w:hAnsi="Tahoma" w:ascii="Tahoma"/>
          <w:b/>
          <w:szCs w:val="22"/>
          <w:lang w:val="pl-PL"/>
        </w:rPr>
        <w:t xml:space="preserve">II. </w:t>
      </w:r>
      <w:r w:rsidRPr="000E2F00">
        <w:rPr>
          <w:rFonts w:cs="Tahoma" w:hAnsi="Tahoma" w:ascii="Tahoma"/>
          <w:b/>
          <w:szCs w:val="22"/>
          <w:lang w:val="pl-PL"/>
        </w:rPr>
        <w:t xml:space="preserve">Stanje stečajne mase na dan </w:t>
      </w:r>
      <w:r w:rsidR="00244405">
        <w:rPr>
          <w:rFonts w:cs="Tahoma" w:hAnsi="Tahoma" w:ascii="Tahoma"/>
          <w:b/>
          <w:szCs w:val="22"/>
          <w:lang w:val="pl-PL"/>
        </w:rPr>
        <w:t>10.8.2018.</w:t>
      </w:r>
    </w:p>
    <w:p w:rsidRDefault="008E695B" w:rsidP="008E695B" w:rsidR="008E695B" w:rsidRPr="00A521EA">
      <w:pPr>
        <w:spacing w:lineRule="auto" w:line="288"/>
        <w:jc w:val="both"/>
        <w:rPr>
          <w:rFonts w:cs="Tahoma" w:hAnsi="Tahoma" w:ascii="Tahoma"/>
          <w:b/>
          <w:szCs w:val="22"/>
          <w:lang w:val="hr-HR"/>
        </w:rPr>
      </w:pPr>
    </w:p>
    <w:p w:rsidRDefault="004514E6" w:rsidP="006027BE" w:rsidR="00E042E4">
      <w:p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>Stečajna masa sastoji se od n</w:t>
      </w:r>
      <w:r w:rsidR="005358FB">
        <w:rPr>
          <w:rFonts w:cs="Tahoma" w:hAnsi="Tahoma" w:ascii="Tahoma"/>
          <w:szCs w:val="22"/>
          <w:lang w:val="hr-HR"/>
        </w:rPr>
        <w:t>ekretnin</w:t>
      </w:r>
      <w:r>
        <w:rPr>
          <w:rFonts w:cs="Tahoma" w:hAnsi="Tahoma" w:ascii="Tahoma"/>
          <w:szCs w:val="22"/>
          <w:lang w:val="hr-HR"/>
        </w:rPr>
        <w:t>e</w:t>
      </w:r>
      <w:r w:rsidR="005358FB">
        <w:rPr>
          <w:rFonts w:cs="Tahoma" w:hAnsi="Tahoma" w:ascii="Tahoma"/>
          <w:szCs w:val="22"/>
          <w:lang w:val="hr-HR"/>
        </w:rPr>
        <w:t xml:space="preserve"> </w:t>
      </w:r>
      <w:r w:rsidR="005358FB" w:rsidRPr="001636EA">
        <w:rPr>
          <w:rFonts w:cs="Tahoma" w:hAnsi="Tahoma" w:ascii="Tahoma"/>
          <w:iCs/>
          <w:szCs w:val="22"/>
          <w:lang w:val="hr-HR"/>
        </w:rPr>
        <w:t>proc</w:t>
      </w:r>
      <w:r w:rsidR="005358FB">
        <w:rPr>
          <w:rFonts w:cs="Tahoma" w:hAnsi="Tahoma" w:ascii="Tahoma"/>
          <w:iCs/>
          <w:szCs w:val="22"/>
          <w:lang w:val="hr-HR"/>
        </w:rPr>
        <w:t>ijenjene vrijednosti</w:t>
      </w:r>
      <w:r w:rsidR="005358FB" w:rsidRPr="001636EA">
        <w:rPr>
          <w:rFonts w:cs="Tahoma" w:hAnsi="Tahoma" w:ascii="Tahoma"/>
          <w:iCs/>
          <w:szCs w:val="22"/>
          <w:lang w:val="hr-HR"/>
        </w:rPr>
        <w:t xml:space="preserve"> od </w:t>
      </w:r>
      <w:r w:rsidR="005358FB" w:rsidRPr="00A17D81">
        <w:rPr>
          <w:rFonts w:cs="Tahoma" w:hAnsi="Tahoma" w:ascii="Tahoma"/>
          <w:b/>
          <w:iCs/>
          <w:szCs w:val="22"/>
          <w:lang w:val="hr-HR"/>
        </w:rPr>
        <w:t>233.000,00 kn</w:t>
      </w:r>
      <w:r w:rsidR="005358FB" w:rsidRPr="001636EA">
        <w:rPr>
          <w:rFonts w:cs="Tahoma" w:hAnsi="Tahoma" w:ascii="Tahoma"/>
          <w:iCs/>
          <w:szCs w:val="22"/>
          <w:lang w:val="hr-HR"/>
        </w:rPr>
        <w:t xml:space="preserve"> </w:t>
      </w:r>
      <w:r w:rsidR="005358FB" w:rsidRPr="005358FB">
        <w:rPr>
          <w:rFonts w:cs="Tahoma" w:hAnsi="Tahoma" w:ascii="Tahoma"/>
          <w:iCs/>
          <w:szCs w:val="22"/>
          <w:lang w:val="hr-HR"/>
        </w:rPr>
        <w:t>upisan</w:t>
      </w:r>
      <w:r w:rsidR="00A53103">
        <w:rPr>
          <w:rFonts w:cs="Tahoma" w:hAnsi="Tahoma" w:ascii="Tahoma"/>
          <w:iCs/>
          <w:szCs w:val="22"/>
          <w:lang w:val="hr-HR"/>
        </w:rPr>
        <w:t>e</w:t>
      </w:r>
      <w:r w:rsidR="005358FB" w:rsidRPr="005358FB">
        <w:rPr>
          <w:rFonts w:cs="Tahoma" w:hAnsi="Tahoma" w:ascii="Tahoma"/>
          <w:iCs/>
          <w:szCs w:val="22"/>
          <w:lang w:val="hr-HR"/>
        </w:rPr>
        <w:t xml:space="preserve"> u zk.ul. 2206 k.o. Kotoriba, kat.čestice 1510/1, ukupne površine 4490 m², koju u naravi čini poslovna zgrada, pomoćna zgrada i dvorište, vlasnički dio 1/1</w:t>
      </w:r>
      <w:r w:rsidR="00E042E4">
        <w:rPr>
          <w:rFonts w:cs="Tahoma" w:hAnsi="Tahoma" w:ascii="Tahoma"/>
          <w:iCs/>
          <w:szCs w:val="22"/>
          <w:lang w:val="hr-HR"/>
        </w:rPr>
        <w:t xml:space="preserve"> u korist stečajnog dužnika,</w:t>
      </w:r>
      <w:r w:rsidR="00F37871">
        <w:rPr>
          <w:rFonts w:cs="Tahoma" w:hAnsi="Tahoma" w:ascii="Tahoma"/>
          <w:iCs/>
          <w:szCs w:val="22"/>
          <w:lang w:val="hr-HR"/>
        </w:rPr>
        <w:t xml:space="preserve"> </w:t>
      </w:r>
      <w:r w:rsidR="00E042E4">
        <w:rPr>
          <w:rFonts w:cs="Tahoma" w:hAnsi="Tahoma" w:ascii="Tahoma"/>
          <w:iCs/>
          <w:szCs w:val="22"/>
          <w:lang w:val="hr-HR"/>
        </w:rPr>
        <w:t xml:space="preserve"> </w:t>
      </w:r>
      <w:r w:rsidR="000D3799">
        <w:rPr>
          <w:rFonts w:cs="Tahoma" w:hAnsi="Tahoma" w:ascii="Tahoma"/>
          <w:iCs/>
          <w:szCs w:val="22"/>
          <w:lang w:val="hr-HR"/>
        </w:rPr>
        <w:t xml:space="preserve">za koju se </w:t>
      </w:r>
      <w:r w:rsidR="00E042E4">
        <w:rPr>
          <w:rFonts w:cs="Tahoma" w:hAnsi="Tahoma" w:ascii="Tahoma"/>
          <w:iCs/>
          <w:szCs w:val="22"/>
          <w:lang w:val="hr-HR"/>
        </w:rPr>
        <w:t>nekretnin</w:t>
      </w:r>
      <w:r w:rsidR="000D3799">
        <w:rPr>
          <w:rFonts w:cs="Tahoma" w:hAnsi="Tahoma" w:ascii="Tahoma"/>
          <w:iCs/>
          <w:szCs w:val="22"/>
          <w:lang w:val="hr-HR"/>
        </w:rPr>
        <w:t>u predlaže donošenje zaključka o prodaji putem elektroničke javne dražbe koju provodi FINA.</w:t>
      </w:r>
      <w:r w:rsidR="00244405">
        <w:rPr>
          <w:rFonts w:cs="Tahoma" w:hAnsi="Tahoma" w:ascii="Tahoma"/>
          <w:iCs/>
          <w:szCs w:val="22"/>
          <w:lang w:val="hr-HR"/>
        </w:rPr>
        <w:t xml:space="preserve"> </w:t>
      </w:r>
    </w:p>
    <w:p w:rsidRDefault="00F37871" w:rsidP="000E2E7F" w:rsidR="00F37871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</w:p>
    <w:p w:rsidRDefault="000E2E7F" w:rsidP="000E2E7F" w:rsidR="00E325D6" w:rsidRPr="000E2E7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0E2E7F">
        <w:rPr>
          <w:rFonts w:cs="Tahoma" w:hAnsi="Tahoma" w:ascii="Tahoma"/>
          <w:b/>
          <w:szCs w:val="22"/>
          <w:lang w:val="pl-PL"/>
        </w:rPr>
        <w:t>I</w:t>
      </w:r>
      <w:r>
        <w:rPr>
          <w:rFonts w:cs="Tahoma" w:hAnsi="Tahoma" w:ascii="Tahoma"/>
          <w:b/>
          <w:szCs w:val="22"/>
          <w:lang w:val="pl-PL"/>
        </w:rPr>
        <w:t>II</w:t>
      </w:r>
      <w:r w:rsidRPr="000E2E7F">
        <w:rPr>
          <w:rFonts w:cs="Tahoma" w:hAnsi="Tahoma" w:ascii="Tahoma"/>
          <w:b/>
          <w:szCs w:val="22"/>
          <w:lang w:val="pl-PL"/>
        </w:rPr>
        <w:t>.  Prijedlozi stečajnog upravitelja</w:t>
      </w:r>
    </w:p>
    <w:p w:rsidRDefault="00E325D6" w:rsidP="000E2E7F" w:rsidR="00E325D6" w:rsidRPr="000E2E7F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</w:p>
    <w:p w:rsidRDefault="00A521EA" w:rsidP="00F37871" w:rsidR="00F37871">
      <w:pPr>
        <w:spacing w:lineRule="auto" w:line="288"/>
        <w:jc w:val="both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>U nastavku ovog stečajnog postupka s</w:t>
      </w:r>
      <w:r w:rsidR="00E325D6" w:rsidRPr="000E2E7F">
        <w:rPr>
          <w:rFonts w:cs="Tahoma" w:hAnsi="Tahoma" w:ascii="Tahoma"/>
          <w:szCs w:val="22"/>
          <w:lang w:val="hr-HR"/>
        </w:rPr>
        <w:t>tečajni upravitelj predlaže</w:t>
      </w:r>
      <w:r w:rsidR="00F37871">
        <w:rPr>
          <w:rFonts w:cs="Tahoma" w:hAnsi="Tahoma" w:ascii="Tahoma"/>
          <w:szCs w:val="22"/>
          <w:lang w:val="hr-HR"/>
        </w:rPr>
        <w:t>:</w:t>
      </w:r>
    </w:p>
    <w:p w:rsidRDefault="00F37871" w:rsidP="00F37871" w:rsidR="00F37871" w:rsidRPr="00F37871">
      <w:pPr>
        <w:numPr>
          <w:ilvl w:val="3"/>
          <w:numId w:val="43"/>
        </w:num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 xml:space="preserve">prihvaćanje ovog </w:t>
      </w:r>
      <w:r w:rsidR="00E325D6" w:rsidRPr="00A521EA">
        <w:rPr>
          <w:rFonts w:cs="Tahoma" w:hAnsi="Tahoma" w:ascii="Tahoma"/>
          <w:szCs w:val="22"/>
          <w:lang w:val="hr-HR"/>
        </w:rPr>
        <w:t>izvješć</w:t>
      </w:r>
      <w:r>
        <w:rPr>
          <w:rFonts w:cs="Tahoma" w:hAnsi="Tahoma" w:ascii="Tahoma"/>
          <w:szCs w:val="22"/>
          <w:lang w:val="hr-HR"/>
        </w:rPr>
        <w:t>a</w:t>
      </w:r>
      <w:r w:rsidR="00E325D6" w:rsidRPr="00A521EA">
        <w:rPr>
          <w:rFonts w:cs="Tahoma" w:hAnsi="Tahoma" w:ascii="Tahoma"/>
          <w:szCs w:val="22"/>
          <w:lang w:val="hr-HR"/>
        </w:rPr>
        <w:t xml:space="preserve"> </w:t>
      </w:r>
      <w:r w:rsidR="00A521EA" w:rsidRPr="00A521EA">
        <w:rPr>
          <w:rFonts w:cs="Tahoma" w:hAnsi="Tahoma" w:ascii="Tahoma"/>
          <w:szCs w:val="22"/>
        </w:rPr>
        <w:t>o tijeku stečajnoga postupka</w:t>
      </w:r>
      <w:r w:rsidR="00A521EA">
        <w:rPr>
          <w:rFonts w:cs="Tahoma" w:hAnsi="Tahoma" w:ascii="Tahoma"/>
          <w:szCs w:val="22"/>
        </w:rPr>
        <w:t xml:space="preserve"> </w:t>
      </w:r>
      <w:r w:rsidR="00A521EA" w:rsidRPr="00A521EA">
        <w:rPr>
          <w:rFonts w:cs="Tahoma" w:hAnsi="Tahoma" w:ascii="Tahoma"/>
          <w:szCs w:val="22"/>
        </w:rPr>
        <w:t xml:space="preserve"> i stanju stečajne mase za razdoblje  od 8.9.2016. do </w:t>
      </w:r>
      <w:r w:rsidR="00244405">
        <w:rPr>
          <w:rFonts w:cs="Tahoma" w:hAnsi="Tahoma" w:ascii="Tahoma"/>
          <w:szCs w:val="22"/>
        </w:rPr>
        <w:t>10.8.2018.</w:t>
      </w:r>
      <w:r w:rsidR="00A521EA" w:rsidRPr="00A521EA">
        <w:rPr>
          <w:rFonts w:cs="Tahoma" w:hAnsi="Tahoma" w:ascii="Tahoma"/>
          <w:szCs w:val="22"/>
        </w:rPr>
        <w:t xml:space="preserve"> godine</w:t>
      </w:r>
      <w:r w:rsidR="005A169C">
        <w:rPr>
          <w:rFonts w:cs="Tahoma" w:hAnsi="Tahoma" w:ascii="Tahoma"/>
          <w:szCs w:val="22"/>
        </w:rPr>
        <w:t>,</w:t>
      </w:r>
      <w:r>
        <w:rPr>
          <w:rFonts w:cs="Tahoma" w:hAnsi="Tahoma" w:ascii="Tahoma"/>
          <w:szCs w:val="22"/>
        </w:rPr>
        <w:t xml:space="preserve"> </w:t>
      </w:r>
    </w:p>
    <w:p w:rsidRDefault="005A5D90" w:rsidP="00F37871" w:rsidR="00F37871">
      <w:pPr>
        <w:numPr>
          <w:ilvl w:val="3"/>
          <w:numId w:val="43"/>
        </w:num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donošenje zaključka o prodaji nekretnine putem elektroničke javne dražbe koju </w:t>
      </w:r>
      <w:r w:rsidRPr="005A5D90">
        <w:rPr>
          <w:rFonts w:cs="Tahoma" w:hAnsi="Tahoma" w:ascii="Tahoma"/>
          <w:iCs/>
          <w:szCs w:val="22"/>
          <w:lang w:val="hr-HR"/>
        </w:rPr>
        <w:t>provodi FINA</w:t>
      </w:r>
      <w:r w:rsidR="00F37871">
        <w:rPr>
          <w:rFonts w:cs="Tahoma" w:hAnsi="Tahoma" w:ascii="Tahoma"/>
          <w:iCs/>
          <w:szCs w:val="22"/>
          <w:lang w:val="hr-HR"/>
        </w:rPr>
        <w:t>, a u odnosu na podnesak stečajnog upravitelja od 8.5.2018.,</w:t>
      </w:r>
    </w:p>
    <w:p w:rsidRDefault="00F37871" w:rsidP="00F37871" w:rsidR="00F37871">
      <w:pPr>
        <w:numPr>
          <w:ilvl w:val="3"/>
          <w:numId w:val="43"/>
        </w:numPr>
        <w:spacing w:lineRule="auto" w:line="288"/>
        <w:jc w:val="both"/>
        <w:rPr>
          <w:rFonts w:cs="Tahoma" w:hAnsi="Tahoma" w:ascii="Tahoma"/>
          <w:iCs/>
          <w:szCs w:val="22"/>
          <w:lang w:val="hr-HR"/>
        </w:rPr>
      </w:pPr>
      <w:r>
        <w:rPr>
          <w:rFonts w:cs="Tahoma" w:hAnsi="Tahoma" w:ascii="Tahoma"/>
          <w:iCs/>
          <w:szCs w:val="22"/>
          <w:lang w:val="hr-HR"/>
        </w:rPr>
        <w:t xml:space="preserve"> donošenje rješenja o isplati novčanih sredstava </w:t>
      </w:r>
      <w:r w:rsidR="000D3799">
        <w:rPr>
          <w:rFonts w:cs="Tahoma" w:hAnsi="Tahoma" w:ascii="Tahoma"/>
          <w:iCs/>
          <w:szCs w:val="22"/>
          <w:lang w:val="hr-HR"/>
        </w:rPr>
        <w:t xml:space="preserve">iz Fonda </w:t>
      </w:r>
      <w:r>
        <w:rPr>
          <w:rFonts w:cs="Tahoma" w:hAnsi="Tahoma" w:ascii="Tahoma"/>
          <w:iCs/>
          <w:szCs w:val="22"/>
          <w:lang w:val="hr-HR"/>
        </w:rPr>
        <w:t xml:space="preserve">na račun stečajnog dužnika za podmirenje </w:t>
      </w:r>
      <w:r w:rsidR="000D3799">
        <w:rPr>
          <w:rFonts w:cs="Tahoma" w:hAnsi="Tahoma" w:ascii="Tahoma"/>
          <w:iCs/>
          <w:szCs w:val="22"/>
          <w:lang w:val="hr-HR"/>
        </w:rPr>
        <w:t xml:space="preserve">troškova </w:t>
      </w:r>
      <w:r>
        <w:rPr>
          <w:rFonts w:cs="Tahoma" w:hAnsi="Tahoma" w:ascii="Tahoma"/>
          <w:iCs/>
          <w:szCs w:val="22"/>
          <w:lang w:val="hr-HR"/>
        </w:rPr>
        <w:t>oglasa, obzirom da stečajni dužnik ne raspolaže novčanim sredstvima.</w:t>
      </w:r>
    </w:p>
    <w:p w:rsidRDefault="002F19FD" w:rsidP="002F19FD" w:rsidR="00D06045" w:rsidRPr="000E2E7F">
      <w:pPr>
        <w:spacing w:lineRule="auto" w:line="288"/>
        <w:ind w:firstLine="720" w:left="3600"/>
        <w:rPr>
          <w:rFonts w:cs="Tahoma" w:hAnsi="Tahoma" w:ascii="Tahoma"/>
          <w:szCs w:val="22"/>
          <w:lang w:val="hr-HR"/>
        </w:rPr>
      </w:pPr>
      <w:r>
        <w:rPr>
          <w:rFonts w:cs="Tahoma" w:hAnsi="Tahoma" w:ascii="Tahoma"/>
          <w:szCs w:val="22"/>
          <w:lang w:val="hr-HR"/>
        </w:rPr>
        <w:t xml:space="preserve"> </w:t>
      </w:r>
      <w:r w:rsidR="00A521EA">
        <w:rPr>
          <w:rFonts w:cs="Tahoma" w:hAnsi="Tahoma" w:ascii="Tahoma"/>
          <w:szCs w:val="22"/>
          <w:lang w:val="hr-HR"/>
        </w:rPr>
        <w:tab/>
      </w:r>
      <w:r>
        <w:rPr>
          <w:rFonts w:cs="Tahoma" w:hAnsi="Tahoma" w:ascii="Tahoma"/>
          <w:szCs w:val="22"/>
          <w:lang w:val="hr-HR"/>
        </w:rPr>
        <w:t xml:space="preserve">       </w:t>
      </w:r>
      <w:r w:rsidR="00D06045" w:rsidRPr="000E2E7F">
        <w:rPr>
          <w:rFonts w:cs="Tahoma" w:hAnsi="Tahoma" w:ascii="Tahoma"/>
          <w:szCs w:val="22"/>
          <w:lang w:val="hr-HR"/>
        </w:rPr>
        <w:t xml:space="preserve">Stečajni upravitelj </w:t>
      </w:r>
      <w:r w:rsidR="000E2E7F">
        <w:rPr>
          <w:rFonts w:cs="Tahoma" w:hAnsi="Tahoma" w:ascii="Tahoma"/>
          <w:szCs w:val="22"/>
          <w:lang w:val="hr-HR"/>
        </w:rPr>
        <w:t>Stanko Makar</w:t>
      </w:r>
      <w:r w:rsidR="00D06045" w:rsidRPr="000E2E7F">
        <w:rPr>
          <w:rFonts w:cs="Tahoma" w:hAnsi="Tahoma" w:ascii="Tahoma"/>
          <w:szCs w:val="22"/>
          <w:lang w:val="hr-HR"/>
        </w:rPr>
        <w:t xml:space="preserve"> </w:t>
      </w:r>
    </w:p>
    <w:sectPr w:rsidSect="000D3799" w:rsidR="00D06045" w:rsidRPr="000E2E7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code="9" w:h="16838" w:w="11906"/>
      <w:pgMar w:gutter="0" w:footer="720" w:header="720" w:left="1440" w:bottom="425" w:right="1440" w:top="1134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1EEB" w:rsidR="00991EEB">
      <w:r>
        <w:separator/>
      </w:r>
    </w:p>
  </w:endnote>
  <w:endnote w:id="0" w:type="continuationSeparator">
    <w:p w:rsidRDefault="00991EEB" w:rsidR="00991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6AD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anchorlock/>
        </v:shape>
      </w:pict>
    </w:r>
  </w:p>
  <w:p w:rsidRDefault="000E2E7F" w:rsidP="000E2F00" w:rsidR="000E2E7F" w:rsidRPr="000E2F00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</w:pP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begin"/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instrText>PAGE    \* MERGEFORMAT</w:instrText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separate"/>
    </w:r>
    <w:r w:rsidR="000D3799">
      <w:rPr>
        <w:rFonts w:cs="Tahoma" w:eastAsia="SimSun" w:hAnsi="Tahoma" w:ascii="Tahoma"/>
        <w:b/>
        <w:noProof/>
        <w:kern w:val="3"/>
        <w:sz w:val="16"/>
        <w:szCs w:val="16"/>
        <w:lang w:bidi="hi-IN" w:eastAsia="zh-CN" w:val="hr-HR"/>
      </w:rPr>
      <w:t>- 2 -</w:t>
    </w:r>
    <w:r w:rsidRPr="000E2F00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end"/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</w:p>
  <w:p w:rsidRDefault="000E2E7F" w:rsidP="000E2E7F" w:rsid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kern w:val="3"/>
        <w:sz w:val="20"/>
        <w:lang w:bidi="hi-IN" w:eastAsia="zh-CN" w:val="hr-HR"/>
      </w:rPr>
    </w:pP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 xml:space="preserve">Ludbreg, </w:t>
    </w:r>
    <w:r w:rsidR="00244405">
      <w:rPr>
        <w:rFonts w:cs="Tahoma" w:eastAsia="SimSun" w:hAnsi="Tahoma" w:ascii="Tahoma"/>
        <w:kern w:val="3"/>
        <w:sz w:val="20"/>
        <w:lang w:bidi="hi-IN" w:eastAsia="zh-CN" w:val="hr-HR"/>
      </w:rPr>
      <w:t>21.8.2018.</w:t>
    </w:r>
  </w:p>
  <w:p w:rsidRDefault="004514E6" w:rsidP="000E2E7F" w:rsidR="004514E6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0E2E7F" w:rsidR="000E2E7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6AD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 w:val="hr-HR"/>
      </w:rPr>
    </w:pPr>
    <w:r>
      <w:rPr>
        <w:noProof/>
        <w:lang w:val="hr-HR"/>
      </w:rPr>
    </w:r>
    <w:r>
      <w:rPr>
        <w:noProof/>
        <w:lang w:val="hr-HR"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0E2E7F" w:rsidP="006027BE" w:rsidR="000E2E7F" w:rsidRPr="006027BE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</w:pP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begin"/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instrText>PAGE    \* MERGEFORMAT</w:instrText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separate"/>
    </w:r>
    <w:r w:rsidR="002A6ADF">
      <w:rPr>
        <w:rFonts w:cs="Tahoma" w:eastAsia="SimSun" w:hAnsi="Tahoma" w:ascii="Tahoma"/>
        <w:b/>
        <w:noProof/>
        <w:kern w:val="3"/>
        <w:sz w:val="16"/>
        <w:szCs w:val="16"/>
        <w:lang w:bidi="hi-IN" w:eastAsia="zh-CN" w:val="hr-HR"/>
      </w:rPr>
      <w:t>- 1 -</w:t>
    </w:r>
    <w:r w:rsidRPr="006027BE">
      <w:rPr>
        <w:rFonts w:cs="Tahoma" w:eastAsia="SimSun" w:hAnsi="Tahoma" w:ascii="Tahoma"/>
        <w:b/>
        <w:kern w:val="3"/>
        <w:sz w:val="16"/>
        <w:szCs w:val="16"/>
        <w:lang w:bidi="hi-IN" w:eastAsia="zh-CN" w:val="hr-HR"/>
      </w:rPr>
      <w:fldChar w:fldCharType="end"/>
    </w:r>
  </w:p>
  <w:p w:rsidRDefault="000E2E7F" w:rsidP="000E2E7F" w:rsidR="000E2E7F" w:rsidRPr="009E1DE8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kern w:val="3"/>
        <w:sz w:val="20"/>
        <w:lang w:bidi="hi-IN" w:eastAsia="zh-CN" w:val="hr-HR"/>
      </w:rPr>
    </w:pPr>
    <w:r w:rsidRPr="009E1DE8">
      <w:rPr>
        <w:rFonts w:cs="Tahoma" w:eastAsia="SimSun" w:hAnsi="Tahoma" w:ascii="Tahoma"/>
        <w:kern w:val="3"/>
        <w:sz w:val="20"/>
        <w:lang w:bidi="hi-IN" w:eastAsia="zh-CN" w:val="hr-HR"/>
      </w:rPr>
      <w:t>Ludbreg</w:t>
    </w:r>
    <w:r w:rsidR="004514E6">
      <w:rPr>
        <w:rFonts w:cs="Tahoma" w:eastAsia="SimSun" w:hAnsi="Tahoma" w:ascii="Tahoma"/>
        <w:kern w:val="3"/>
        <w:sz w:val="20"/>
        <w:lang w:bidi="hi-IN" w:eastAsia="zh-CN" w:val="hr-HR"/>
      </w:rPr>
      <w:t xml:space="preserve">, </w:t>
    </w:r>
    <w:r w:rsidR="00244405">
      <w:rPr>
        <w:rFonts w:cs="Tahoma" w:eastAsia="SimSun" w:hAnsi="Tahoma" w:ascii="Tahoma"/>
        <w:kern w:val="3"/>
        <w:sz w:val="20"/>
        <w:lang w:bidi="hi-IN" w:eastAsia="zh-CN" w:val="hr-HR"/>
      </w:rPr>
      <w:t>21.8.2018.</w:t>
    </w:r>
  </w:p>
  <w:p w:rsidRDefault="000E2E7F" w:rsidP="000E2E7F" w:rsidR="000E2E7F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 w:val="hr-HR"/>
      </w:rPr>
    </w:pPr>
  </w:p>
  <w:p w:rsidRDefault="00D840D0" w:rsidR="00D84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1EEB" w:rsidR="00991EEB">
      <w:r>
        <w:separator/>
      </w:r>
    </w:p>
  </w:footnote>
  <w:footnote w:id="0" w:type="continuationSeparator">
    <w:p w:rsidRDefault="00991EEB" w:rsidR="00991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C13" w:rsidP="00811E58" w:rsidR="00493C1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C13" w:rsidR="00493C1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F00">
      <w:rPr>
        <w:rFonts w:cs="Tahoma" w:hAnsi="Tahoma" w:ascii="Tahoma"/>
        <w:b/>
        <w:szCs w:val="22"/>
        <w:lang w:val="hr-HR"/>
      </w:rPr>
      <w:t>STANKO MAKAR, A.Šenoe 6, Sigetec Ludbreški</w:t>
    </w:r>
  </w:p>
  <w:p w:rsidRDefault="000E2F00" w:rsidP="00395249" w:rsidR="00395249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Cs w:val="22"/>
        <w:lang w:val="hr-HR"/>
      </w:rPr>
    </w:pPr>
    <w:r w:rsidRPr="000E2F00">
      <w:rPr>
        <w:rFonts w:cs="Tahoma" w:hAnsi="Tahoma" w:ascii="Tahoma"/>
        <w:b/>
        <w:i/>
        <w:szCs w:val="22"/>
        <w:lang w:val="hr-HR"/>
      </w:rPr>
      <w:t xml:space="preserve">Stečajni upravitelj nad dužnikom </w:t>
    </w:r>
    <w:r w:rsidR="00395249" w:rsidRPr="000E2F00">
      <w:rPr>
        <w:rFonts w:cs="Tahoma" w:hAnsi="Tahoma" w:ascii="Tahoma"/>
        <w:b/>
        <w:i/>
        <w:szCs w:val="22"/>
        <w:lang w:val="hr-HR"/>
      </w:rPr>
      <w:t>RS d.o.o. u stečaju</w:t>
    </w:r>
  </w:p>
  <w:p w:rsidRDefault="00395249" w:rsidP="00395249" w:rsidR="000E2F00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 w:rsidRPr="000E2F00">
      <w:rPr>
        <w:rFonts w:cs="Tahoma" w:hAnsi="Tahoma" w:ascii="Tahoma"/>
        <w:i/>
        <w:szCs w:val="22"/>
        <w:lang w:val="hr-HR"/>
      </w:rPr>
      <w:t>P.Zrinskog 3, Ludbreg, OIB: 86349443363</w:t>
    </w:r>
    <w:r w:rsidR="000E2F00" w:rsidRPr="000E2F00">
      <w:rPr>
        <w:rFonts w:cs="Tahoma" w:hAnsi="Tahoma" w:ascii="Tahoma"/>
        <w:i/>
        <w:szCs w:val="22"/>
        <w:lang w:val="hr-HR"/>
      </w:rPr>
      <w:t xml:space="preserve">, </w:t>
    </w:r>
    <w:r w:rsidRPr="000E2F00">
      <w:rPr>
        <w:rFonts w:cs="Tahoma" w:hAnsi="Tahoma" w:ascii="Tahoma"/>
        <w:i/>
        <w:szCs w:val="22"/>
        <w:lang w:val="hr-HR"/>
      </w:rPr>
      <w:t>St – 994/16</w:t>
    </w:r>
  </w:p>
  <w:p w:rsidRDefault="00395249" w:rsidP="00395249" w:rsidR="00395249" w:rsidRPr="00CF0D62">
    <w:pPr>
      <w:pStyle w:val="Zaglavlje"/>
      <w:rPr>
        <w:rStyle w:val="Naglaeno"/>
      </w:rPr>
    </w:pPr>
  </w:p>
  <w:p w:rsidRDefault="0011121A" w:rsidP="001636EA" w:rsidR="0011121A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  <w:lang w:val="hr-HR"/>
      </w:rPr>
    </w:pPr>
    <w:r w:rsidRPr="000E2F00">
      <w:rPr>
        <w:rFonts w:cs="Tahoma" w:hAnsi="Tahoma" w:ascii="Tahoma"/>
        <w:b/>
        <w:szCs w:val="22"/>
        <w:lang w:val="hr-HR"/>
      </w:rPr>
      <w:t>STANKO MAKAR, A.Šenoe 6, Sigetec Ludbreški</w:t>
    </w:r>
  </w:p>
  <w:p w:rsidRDefault="000E2F00" w:rsidP="000E2F00" w:rsidR="000E2F00" w:rsidRPr="000E2F00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i/>
        <w:szCs w:val="22"/>
        <w:lang w:val="hr-HR"/>
      </w:rPr>
    </w:pPr>
    <w:r w:rsidRPr="000E2F00">
      <w:rPr>
        <w:rFonts w:cs="Tahoma" w:hAnsi="Tahoma" w:ascii="Tahoma"/>
        <w:b/>
        <w:i/>
        <w:szCs w:val="22"/>
        <w:lang w:val="hr-HR"/>
      </w:rPr>
      <w:t>Stečajni upravitelj nad dužnikom RS d.o.o. u stečaju</w:t>
    </w:r>
  </w:p>
  <w:p w:rsidRDefault="000E2F00" w:rsidP="000E2F00" w:rsidR="000E2F00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  <w:lang w:val="hr-HR"/>
      </w:rPr>
    </w:pPr>
    <w:r w:rsidRPr="000E2F00">
      <w:rPr>
        <w:rFonts w:cs="Tahoma" w:hAnsi="Tahoma" w:ascii="Tahoma"/>
        <w:i/>
        <w:szCs w:val="22"/>
        <w:lang w:val="hr-HR"/>
      </w:rPr>
      <w:t>P.Zrinskog 3, Ludbreg, OIB: 86349443363, St – 994/16</w:t>
    </w:r>
  </w:p>
  <w:p w:rsidRDefault="00CF0D62" w:rsidP="00D06045" w:rsidR="00CF0D62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5302079E"/>
    <w:lvl w:ilvl="0">
      <w:numFmt w:val="bullet"/>
      <w:lvlText w:val="*"/>
      <w:lvlJc w:val="left"/>
    </w:lvl>
  </w:abstractNum>
  <w:abstractNum w:abstractNumId="1">
    <w:nsid w:val="02EF40C1"/>
    <w:multiLevelType w:val="hybridMultilevel"/>
    <w:tmpl w:val="BCB024DE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">
    <w:nsid w:val="04D8754E"/>
    <w:multiLevelType w:val="hybridMultilevel"/>
    <w:tmpl w:val="0A46611C"/>
    <w:lvl w:tplc="36BEA020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07270D7A"/>
    <w:multiLevelType w:val="hybridMultilevel"/>
    <w:tmpl w:val="012E7C32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3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8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04"/>
      </w:pPr>
      <w:rPr>
        <w:rFonts w:hAnsi="Wingdings" w:ascii="Wingdings" w:hint="default"/>
      </w:rPr>
    </w:lvl>
  </w:abstractNum>
  <w:abstractNum w:abstractNumId="4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209064D"/>
    <w:multiLevelType w:val="hybridMultilevel"/>
    <w:tmpl w:val="EC6696F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7E14E6C"/>
    <w:multiLevelType w:val="hybridMultilevel"/>
    <w:tmpl w:val="17D818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BB641C8"/>
    <w:multiLevelType w:val="hybridMultilevel"/>
    <w:tmpl w:val="472CF6F6"/>
    <w:lvl w:tplc="100CE19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C8E2FD3"/>
    <w:multiLevelType w:val="hybridMultilevel"/>
    <w:tmpl w:val="DD78BFC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ED74ADD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1">
    <w:nsid w:val="1F8F6724"/>
    <w:multiLevelType w:val="hybridMultilevel"/>
    <w:tmpl w:val="4F606C68"/>
    <w:lvl w:tplc="1B5AA4E0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38"/>
      </w:pPr>
      <w:rPr>
        <w:rFonts w:hAnsi="Wingdings" w:ascii="Wingdings" w:hint="default"/>
      </w:rPr>
    </w:lvl>
  </w:abstractNum>
  <w:abstractNum w:abstractNumId="12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BA7EC8"/>
    <w:multiLevelType w:val="hybridMultilevel"/>
    <w:tmpl w:val="3C54CA8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A94753"/>
    <w:multiLevelType w:val="hybridMultilevel"/>
    <w:tmpl w:val="D5B05E74"/>
    <w:lvl w:tplc="D0782CF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8127B37"/>
    <w:multiLevelType w:val="hybridMultilevel"/>
    <w:tmpl w:val="901CED9E"/>
    <w:lvl w:tplc="1B5AA4E0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85631F1"/>
    <w:multiLevelType w:val="hybridMultilevel"/>
    <w:tmpl w:val="BD0E7816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43A760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72A1E2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7F0CEE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320BFBC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14A64A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C02C61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EE67A2A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F845B5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2B2A2EEE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18">
    <w:nsid w:val="2E6476AA"/>
    <w:multiLevelType w:val="hybridMultilevel"/>
    <w:tmpl w:val="1D3623C6"/>
    <w:lvl w:tplc="06729D6E" w:ilvl="0">
      <w:numFmt w:val="bullet"/>
      <w:lvlText w:val="•"/>
      <w:lvlJc w:val="left"/>
      <w:pPr>
        <w:ind w:hanging="705" w:left="1065"/>
      </w:pPr>
      <w:rPr>
        <w:rFonts w:cs="Tahoma" w:eastAsia="Calibri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EDD206A"/>
    <w:multiLevelType w:val="hybridMultilevel"/>
    <w:tmpl w:val="D640FB98"/>
    <w:lvl w:tplc="1E065384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AF10AF2E" w:ilvl="1">
      <w:start w:val="1"/>
      <w:numFmt w:val="lowerLetter"/>
      <w:lvlText w:val="%2)"/>
      <w:lvlJc w:val="left"/>
      <w:pPr>
        <w:ind w:hanging="360" w:left="502"/>
      </w:pPr>
      <w:rPr>
        <w:rFonts w:hint="default"/>
        <w:b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5D01CAE"/>
    <w:multiLevelType w:val="hybridMultilevel"/>
    <w:tmpl w:val="CBAAE5BA"/>
    <w:lvl w:tplc="FB14E2FA" w:ilvl="0">
      <w:numFmt w:val="bullet"/>
      <w:lvlText w:val="-"/>
      <w:lvlJc w:val="left"/>
      <w:pPr>
        <w:ind w:hanging="360" w:left="36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1">
    <w:nsid w:val="39CC0F49"/>
    <w:multiLevelType w:val="hybridMultilevel"/>
    <w:tmpl w:val="1CC4EDAE"/>
    <w:lvl w:tplc="D0782CF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22">
    <w:nsid w:val="39F64AE0"/>
    <w:multiLevelType w:val="hybridMultilevel"/>
    <w:tmpl w:val="655290EE"/>
    <w:lvl w:tplc="FB14E2FA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3">
    <w:nsid w:val="3DB04F52"/>
    <w:multiLevelType w:val="hybridMultilevel"/>
    <w:tmpl w:val="D6F2A9BC"/>
    <w:lvl w:tplc="37BA23BA" w:ilvl="0">
      <w:start w:val="1"/>
      <w:numFmt w:val="decimal"/>
      <w:lvlText w:val="%1."/>
      <w:lvlJc w:val="left"/>
      <w:pPr>
        <w:ind w:hanging="360" w:left="435"/>
      </w:pPr>
      <w:rPr>
        <w:rFonts w:cs="Tahoma" w:eastAsia="Times New Roman" w:hAnsi="Tahoma" w:ascii="Tahoma" w:hint="default"/>
        <w:b w:val="false"/>
        <w:i w:val="false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24">
    <w:nsid w:val="3E5171A8"/>
    <w:multiLevelType w:val="hybridMultilevel"/>
    <w:tmpl w:val="DFB259D6"/>
    <w:lvl w:tplc="F0AC9258" w:ilvl="0">
      <w:start w:val="1"/>
      <w:numFmt w:val="upperRoman"/>
      <w:lvlText w:val="%1."/>
      <w:lvlJc w:val="left"/>
      <w:pPr>
        <w:ind w:hanging="720" w:left="720"/>
      </w:pPr>
      <w:rPr>
        <w:rFonts w:cs="Tahoma" w:eastAsia="Times New Roman" w:hAnsi="Tahoma" w:ascii="Tahoma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5">
    <w:nsid w:val="4F41299A"/>
    <w:multiLevelType w:val="hybridMultilevel"/>
    <w:tmpl w:val="25FC9178"/>
    <w:lvl w:tplc="63343BA8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37A23F3"/>
    <w:multiLevelType w:val="hybridMultilevel"/>
    <w:tmpl w:val="B82E2DE8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4D7069A"/>
    <w:multiLevelType w:val="hybridMultilevel"/>
    <w:tmpl w:val="E5966D1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8">
    <w:nsid w:val="56704972"/>
    <w:multiLevelType w:val="hybridMultilevel"/>
    <w:tmpl w:val="5A5CFC18"/>
    <w:lvl w:tplc="28F0C66A" w:ilvl="0">
      <w:start w:val="1"/>
      <w:numFmt w:val="upperLetter"/>
      <w:lvlText w:val="%1)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56763E59"/>
    <w:multiLevelType w:val="hybridMultilevel"/>
    <w:tmpl w:val="3F8067DC"/>
    <w:lvl w:tplc="FB14E2FA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6780470"/>
    <w:multiLevelType w:val="hybridMultilevel"/>
    <w:tmpl w:val="F86AA714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76161B5"/>
    <w:multiLevelType w:val="hybridMultilevel"/>
    <w:tmpl w:val="1EC8309A"/>
    <w:lvl w:tplc="041A0001"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1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8ED5101"/>
    <w:multiLevelType w:val="hybridMultilevel"/>
    <w:tmpl w:val="E316633A"/>
    <w:lvl w:tplc="2458AB06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71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3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>
    <w:nsid w:val="5F575E23"/>
    <w:multiLevelType w:val="hybridMultilevel"/>
    <w:tmpl w:val="5F467040"/>
    <w:lvl w:tplc="5302079E" w:ilvl="0">
      <w:numFmt w:val="bullet"/>
      <w:lvlText w:val=""/>
      <w:legacy w:legacyIndent="360" w:legacySpace="0" w:legacy="true"/>
      <w:lvlJc w:val="left"/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4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16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8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0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2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4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76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84"/>
      </w:pPr>
      <w:rPr>
        <w:rFonts w:hAnsi="Wingdings" w:ascii="Wingdings" w:hint="default"/>
      </w:rPr>
    </w:lvl>
  </w:abstractNum>
  <w:abstractNum w:abstractNumId="35">
    <w:nsid w:val="5FA90EF3"/>
    <w:multiLevelType w:val="hybridMultilevel"/>
    <w:tmpl w:val="BDD8A34A"/>
    <w:lvl w:tplc="EBBC397C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8A66AEC"/>
    <w:multiLevelType w:val="hybridMultilevel"/>
    <w:tmpl w:val="649C1B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8E44F90"/>
    <w:multiLevelType w:val="hybridMultilevel"/>
    <w:tmpl w:val="BFA6E410"/>
    <w:lvl w:tplc="1B5AA4E0" w:ilvl="0">
      <w:numFmt w:val="bullet"/>
      <w:lvlText w:val="-"/>
      <w:lvlJc w:val="left"/>
      <w:pPr>
        <w:ind w:hanging="360" w:left="795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5"/>
      </w:pPr>
      <w:rPr>
        <w:rFonts w:hAnsi="Wingdings" w:ascii="Wingdings" w:hint="default"/>
      </w:rPr>
    </w:lvl>
  </w:abstractNum>
  <w:abstractNum w:abstractNumId="38">
    <w:nsid w:val="69744B12"/>
    <w:multiLevelType w:val="hybridMultilevel"/>
    <w:tmpl w:val="BCB01EC4"/>
    <w:numStyleLink w:val="Importiranistil1"/>
  </w:abstractNum>
  <w:abstractNum w:abstractNumId="39">
    <w:nsid w:val="6DD13985"/>
    <w:multiLevelType w:val="hybridMultilevel"/>
    <w:tmpl w:val="BCB01EC4"/>
    <w:styleLink w:val="Importiranistil1"/>
    <w:lvl w:tplc="8E6AE030" w:ilvl="0">
      <w:start w:val="1"/>
      <w:numFmt w:val="bullet"/>
      <w:lvlText w:val="-"/>
      <w:lvlJc w:val="left"/>
      <w:pPr>
        <w:ind w:hanging="360" w:left="3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C6F3CA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8447EF4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4F8FDD8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E6E230D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09249F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8F433D0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B489956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8D8AD86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>
    <w:nsid w:val="6F4A354E"/>
    <w:multiLevelType w:val="hybridMultilevel"/>
    <w:tmpl w:val="6B82F0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F526FA4"/>
    <w:multiLevelType w:val="multilevel"/>
    <w:tmpl w:val="61B85DCA"/>
    <w:lvl w:ilvl="0">
      <w:start w:val="1"/>
      <w:numFmt w:val="bullet"/>
      <w:lvlText w:val=""/>
      <w:lvlJc w:val="left"/>
      <w:pPr>
        <w:ind w:hanging="360" w:left="644"/>
      </w:pPr>
      <w:rPr>
        <w:rFonts w:hAnsi="Symbol" w:ascii="Symbol" w:hint="default"/>
      </w:rPr>
    </w:lvl>
    <w:lvl w:ilvl="1">
      <w:numFmt w:val="bullet"/>
      <w:lvlText w:val="o"/>
      <w:lvlJc w:val="left"/>
      <w:pPr>
        <w:ind w:hanging="360" w:left="1364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084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04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524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244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964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684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04"/>
      </w:pPr>
      <w:rPr>
        <w:rFonts w:hAnsi="Wingdings" w:ascii="Wingdings"/>
      </w:rPr>
    </w:lvl>
  </w:abstractNum>
  <w:abstractNum w:abstractNumId="42">
    <w:nsid w:val="749D04B3"/>
    <w:multiLevelType w:val="hybridMultilevel"/>
    <w:tmpl w:val="CF00CD5C"/>
    <w:lvl w:tplc="97E00DB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B704B3E"/>
    <w:multiLevelType w:val="hybridMultilevel"/>
    <w:tmpl w:val="8E527874"/>
    <w:lvl w:tplc="EBBC397C" w:ilvl="0">
      <w:numFmt w:val="bullet"/>
      <w:lvlText w:val="-"/>
      <w:lvlJc w:val="left"/>
      <w:pPr>
        <w:ind w:hanging="360" w:left="75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7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9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1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3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5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7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9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11"/>
      </w:pPr>
      <w:rPr>
        <w:rFonts w:hAnsi="Wingdings" w:ascii="Wingdings" w:hint="default"/>
      </w:rPr>
    </w:lvl>
  </w:abstractNum>
  <w:abstractNum w:abstractNumId="44">
    <w:nsid w:val="7BE8497C"/>
    <w:multiLevelType w:val="hybridMultilevel"/>
    <w:tmpl w:val="A532F4F4"/>
    <w:lvl w:tplc="63343BA8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EC75D77"/>
    <w:multiLevelType w:val="hybridMultilevel"/>
    <w:tmpl w:val="C0F4E232"/>
    <w:lvl w:tplc="FB14E2FA" w:ilvl="0">
      <w:numFmt w:val="bullet"/>
      <w:lvlText w:val="-"/>
      <w:lvlJc w:val="left"/>
      <w:pPr>
        <w:ind w:hanging="360" w:left="1211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46">
    <w:nsid w:val="7F3A367C"/>
    <w:multiLevelType w:val="hybridMultilevel"/>
    <w:tmpl w:val="DD3E250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7">
    <w:nsid w:val="7F8F7032"/>
    <w:multiLevelType w:val="hybridMultilevel"/>
    <w:tmpl w:val="D90055D4"/>
    <w:lvl w:tplc="041A0001" w:ilvl="0">
      <w:start w:val="1"/>
      <w:numFmt w:val="bullet"/>
      <w:lvlText w:val=""/>
      <w:lvlJc w:val="left"/>
      <w:pPr>
        <w:ind w:hanging="360" w:left="107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7"/>
      </w:pPr>
      <w:rPr>
        <w:rFonts w:hAnsi="Wingdings" w:ascii="Wingdings" w:hint="default"/>
      </w:rPr>
    </w:lvl>
  </w:abstractNum>
  <w:num w:numId="1">
    <w:abstractNumId w:val="4"/>
  </w:num>
  <w:num w:numId="2">
    <w:abstractNumId w:val="25"/>
  </w:num>
  <w:num w:numId="3">
    <w:abstractNumId w:val="7"/>
  </w:num>
  <w:num w:numId="4">
    <w:abstractNumId w:val="27"/>
  </w:num>
  <w:num w:numId="5">
    <w:abstractNumId w:val="9"/>
  </w:num>
  <w:num w:numId="6">
    <w:abstractNumId w:val="1"/>
  </w:num>
  <w:num w:numId="7">
    <w:abstractNumId w:val="12"/>
  </w:num>
  <w:num w:numId="8">
    <w:abstractNumId w:val="18"/>
  </w:num>
  <w:num w:numId="9">
    <w:abstractNumId w:val="28"/>
  </w:num>
  <w:num w:numId="10">
    <w:abstractNumId w:val="32"/>
  </w:num>
  <w:num w:numId="11">
    <w:abstractNumId w:val="29"/>
  </w:num>
  <w:num w:numId="12">
    <w:abstractNumId w:val="0"/>
    <w:lvlOverride w:ilvl="0">
      <w:lvl w:ilvl="0">
        <w:numFmt w:val="bullet"/>
        <w:lvlText w:val=""/>
        <w:legacy w:legacyIndent="360" w:legacySpace="0" w:legacy="true"/>
        <w:lvlJc w:val="left"/>
        <w:rPr>
          <w:rFonts w:hAnsi="Symbol" w:ascii="Symbol" w:hint="default"/>
        </w:rPr>
      </w:lvl>
    </w:lvlOverride>
  </w:num>
  <w:num w:numId="13">
    <w:abstractNumId w:val="34"/>
  </w:num>
  <w:num w:numId="14">
    <w:abstractNumId w:val="20"/>
  </w:num>
  <w:num w:numId="15">
    <w:abstractNumId w:val="41"/>
  </w:num>
  <w:num w:numId="16">
    <w:abstractNumId w:val="10"/>
  </w:num>
  <w:num w:numId="17">
    <w:abstractNumId w:val="17"/>
  </w:num>
  <w:num w:numId="18">
    <w:abstractNumId w:val="45"/>
  </w:num>
  <w:num w:numId="19">
    <w:abstractNumId w:val="22"/>
  </w:num>
  <w:num w:numId="20">
    <w:abstractNumId w:val="40"/>
  </w:num>
  <w:num w:numId="21">
    <w:abstractNumId w:val="35"/>
  </w:num>
  <w:num w:numId="22">
    <w:abstractNumId w:val="43"/>
  </w:num>
  <w:num w:numId="23">
    <w:abstractNumId w:val="30"/>
  </w:num>
  <w:num w:numId="24">
    <w:abstractNumId w:val="6"/>
  </w:num>
  <w:num w:numId="25">
    <w:abstractNumId w:val="8"/>
  </w:num>
  <w:num w:numId="26">
    <w:abstractNumId w:val="2"/>
  </w:num>
  <w:num w:numId="27">
    <w:abstractNumId w:val="23"/>
  </w:num>
  <w:num w:numId="28">
    <w:abstractNumId w:val="42"/>
  </w:num>
  <w:num w:numId="29">
    <w:abstractNumId w:val="31"/>
  </w:num>
  <w:num w:numId="30">
    <w:abstractNumId w:val="36"/>
  </w:num>
  <w:num w:numId="31">
    <w:abstractNumId w:val="37"/>
  </w:num>
  <w:num w:numId="32">
    <w:abstractNumId w:val="11"/>
  </w:num>
  <w:num w:numId="33">
    <w:abstractNumId w:val="39"/>
  </w:num>
  <w:num w:numId="34">
    <w:abstractNumId w:val="38"/>
    <w:lvlOverride w:ilvl="0">
      <w:lvl w:tplc="991C5A9A" w:ilvl="0">
        <w:start w:val="1"/>
        <w:numFmt w:val="bullet"/>
        <w:lvlText w:val="-"/>
        <w:lvlJc w:val="left"/>
        <w:pPr>
          <w:ind w:hanging="360" w:left="360"/>
        </w:pPr>
        <w:rPr>
          <w:rFonts w:cs="Tahoma" w:eastAsia="Tahoma" w:hAnsi="Tahoma" w:ascii="Tahoma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color w:val="auto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5">
    <w:abstractNumId w:val="47"/>
  </w:num>
  <w:num w:numId="36">
    <w:abstractNumId w:val="38"/>
  </w:num>
  <w:num w:numId="37">
    <w:abstractNumId w:val="16"/>
  </w:num>
  <w:num w:numId="38">
    <w:abstractNumId w:val="14"/>
  </w:num>
  <w:num w:numId="39">
    <w:abstractNumId w:val="26"/>
  </w:num>
  <w:num w:numId="40">
    <w:abstractNumId w:val="15"/>
  </w:num>
  <w:num w:numId="41">
    <w:abstractNumId w:val="21"/>
  </w:num>
  <w:num w:numId="42">
    <w:abstractNumId w:val="13"/>
  </w:num>
  <w:num w:numId="43">
    <w:abstractNumId w:val="3"/>
  </w:num>
  <w:num w:numId="44">
    <w:abstractNumId w:val="46"/>
  </w:num>
  <w:num w:numId="45">
    <w:abstractNumId w:val="44"/>
  </w:num>
  <w:num w:numId="46">
    <w:abstractNumId w:val="33"/>
  </w:num>
  <w:num w:numId="47">
    <w:abstractNumId w:val="24"/>
  </w:num>
  <w:num w:numId="48">
    <w:abstractNumId w:val="5"/>
  </w:num>
  <w:num w:numId="4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168D3"/>
    <w:rsid w:val="0002245F"/>
    <w:rsid w:val="00023DDC"/>
    <w:rsid w:val="00024A6A"/>
    <w:rsid w:val="0004619D"/>
    <w:rsid w:val="000514A0"/>
    <w:rsid w:val="000711CA"/>
    <w:rsid w:val="000B4EB8"/>
    <w:rsid w:val="000D3799"/>
    <w:rsid w:val="000E2E7F"/>
    <w:rsid w:val="000E2F00"/>
    <w:rsid w:val="000E7862"/>
    <w:rsid w:val="000F3676"/>
    <w:rsid w:val="000F4626"/>
    <w:rsid w:val="0011121A"/>
    <w:rsid w:val="001121D4"/>
    <w:rsid w:val="001148E8"/>
    <w:rsid w:val="0012057A"/>
    <w:rsid w:val="00130A63"/>
    <w:rsid w:val="00133AC0"/>
    <w:rsid w:val="001440F1"/>
    <w:rsid w:val="00144FF8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7AEE"/>
    <w:rsid w:val="001F12CA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44405"/>
    <w:rsid w:val="0024681D"/>
    <w:rsid w:val="00246E6F"/>
    <w:rsid w:val="00247B5B"/>
    <w:rsid w:val="00254BF1"/>
    <w:rsid w:val="00263049"/>
    <w:rsid w:val="002710FC"/>
    <w:rsid w:val="00272665"/>
    <w:rsid w:val="00275CA7"/>
    <w:rsid w:val="00282551"/>
    <w:rsid w:val="00284411"/>
    <w:rsid w:val="002A4F42"/>
    <w:rsid w:val="002A6ADF"/>
    <w:rsid w:val="002C6508"/>
    <w:rsid w:val="002D3DAB"/>
    <w:rsid w:val="002D5847"/>
    <w:rsid w:val="002D77F9"/>
    <w:rsid w:val="002F19FD"/>
    <w:rsid w:val="002F5093"/>
    <w:rsid w:val="00301B3B"/>
    <w:rsid w:val="003159F5"/>
    <w:rsid w:val="00316807"/>
    <w:rsid w:val="00342FA4"/>
    <w:rsid w:val="00363297"/>
    <w:rsid w:val="00365CC3"/>
    <w:rsid w:val="00380C08"/>
    <w:rsid w:val="0038227C"/>
    <w:rsid w:val="003855BE"/>
    <w:rsid w:val="0039309C"/>
    <w:rsid w:val="00394C69"/>
    <w:rsid w:val="00395249"/>
    <w:rsid w:val="003B1715"/>
    <w:rsid w:val="003C4ADA"/>
    <w:rsid w:val="003D3A26"/>
    <w:rsid w:val="003D3FE7"/>
    <w:rsid w:val="003E7756"/>
    <w:rsid w:val="003F3D3A"/>
    <w:rsid w:val="0040269E"/>
    <w:rsid w:val="004060C1"/>
    <w:rsid w:val="0040767E"/>
    <w:rsid w:val="00407F61"/>
    <w:rsid w:val="004109A4"/>
    <w:rsid w:val="00415A5D"/>
    <w:rsid w:val="00425392"/>
    <w:rsid w:val="004405DE"/>
    <w:rsid w:val="00441745"/>
    <w:rsid w:val="004514E6"/>
    <w:rsid w:val="00461197"/>
    <w:rsid w:val="00482B8F"/>
    <w:rsid w:val="004858C1"/>
    <w:rsid w:val="00486B04"/>
    <w:rsid w:val="00493C13"/>
    <w:rsid w:val="00495568"/>
    <w:rsid w:val="004974D8"/>
    <w:rsid w:val="004A0EE8"/>
    <w:rsid w:val="004A7205"/>
    <w:rsid w:val="004B5E0C"/>
    <w:rsid w:val="004B6C24"/>
    <w:rsid w:val="004B6DD6"/>
    <w:rsid w:val="004D472B"/>
    <w:rsid w:val="004E28A3"/>
    <w:rsid w:val="004E5307"/>
    <w:rsid w:val="004E5C4A"/>
    <w:rsid w:val="004E5F00"/>
    <w:rsid w:val="005138CB"/>
    <w:rsid w:val="0051424A"/>
    <w:rsid w:val="00532399"/>
    <w:rsid w:val="005358FB"/>
    <w:rsid w:val="00553CC7"/>
    <w:rsid w:val="00580E70"/>
    <w:rsid w:val="005A169C"/>
    <w:rsid w:val="005A5D90"/>
    <w:rsid w:val="005C2D2E"/>
    <w:rsid w:val="005D5C8B"/>
    <w:rsid w:val="005D6C25"/>
    <w:rsid w:val="005D7136"/>
    <w:rsid w:val="005E5FA4"/>
    <w:rsid w:val="006027BE"/>
    <w:rsid w:val="00643F7D"/>
    <w:rsid w:val="00670D23"/>
    <w:rsid w:val="00683033"/>
    <w:rsid w:val="006B0EBD"/>
    <w:rsid w:val="006C3260"/>
    <w:rsid w:val="006D14DE"/>
    <w:rsid w:val="006E036E"/>
    <w:rsid w:val="006E6301"/>
    <w:rsid w:val="007145F1"/>
    <w:rsid w:val="00725E3E"/>
    <w:rsid w:val="0072743B"/>
    <w:rsid w:val="00741798"/>
    <w:rsid w:val="007426CE"/>
    <w:rsid w:val="00747DF4"/>
    <w:rsid w:val="00751FF8"/>
    <w:rsid w:val="00760221"/>
    <w:rsid w:val="007630ED"/>
    <w:rsid w:val="007817FE"/>
    <w:rsid w:val="00782DF6"/>
    <w:rsid w:val="007B7983"/>
    <w:rsid w:val="007C48A8"/>
    <w:rsid w:val="007C5ECB"/>
    <w:rsid w:val="007C64A4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5537"/>
    <w:rsid w:val="00877823"/>
    <w:rsid w:val="008843E0"/>
    <w:rsid w:val="008D0A54"/>
    <w:rsid w:val="008D6308"/>
    <w:rsid w:val="008E695B"/>
    <w:rsid w:val="00924BA4"/>
    <w:rsid w:val="00924F34"/>
    <w:rsid w:val="0093040D"/>
    <w:rsid w:val="0094602B"/>
    <w:rsid w:val="0095601A"/>
    <w:rsid w:val="009566AF"/>
    <w:rsid w:val="00956BC1"/>
    <w:rsid w:val="00961F6B"/>
    <w:rsid w:val="00966348"/>
    <w:rsid w:val="00967065"/>
    <w:rsid w:val="0098782C"/>
    <w:rsid w:val="009905F2"/>
    <w:rsid w:val="00991240"/>
    <w:rsid w:val="00991EEB"/>
    <w:rsid w:val="00994C86"/>
    <w:rsid w:val="009A0146"/>
    <w:rsid w:val="009A59ED"/>
    <w:rsid w:val="009B5A07"/>
    <w:rsid w:val="009C11C5"/>
    <w:rsid w:val="009C7EC0"/>
    <w:rsid w:val="009D2817"/>
    <w:rsid w:val="009D5B41"/>
    <w:rsid w:val="009D5C1E"/>
    <w:rsid w:val="009E091D"/>
    <w:rsid w:val="009E1DE8"/>
    <w:rsid w:val="00A01FB9"/>
    <w:rsid w:val="00A17D81"/>
    <w:rsid w:val="00A21637"/>
    <w:rsid w:val="00A23032"/>
    <w:rsid w:val="00A24B9D"/>
    <w:rsid w:val="00A32DF2"/>
    <w:rsid w:val="00A412EC"/>
    <w:rsid w:val="00A521EA"/>
    <w:rsid w:val="00A53103"/>
    <w:rsid w:val="00A66A07"/>
    <w:rsid w:val="00A718B7"/>
    <w:rsid w:val="00A721C6"/>
    <w:rsid w:val="00A95C2E"/>
    <w:rsid w:val="00AB2684"/>
    <w:rsid w:val="00AC433D"/>
    <w:rsid w:val="00AC5053"/>
    <w:rsid w:val="00AF4049"/>
    <w:rsid w:val="00B0521D"/>
    <w:rsid w:val="00B06B8F"/>
    <w:rsid w:val="00B14899"/>
    <w:rsid w:val="00B23E1D"/>
    <w:rsid w:val="00B242E0"/>
    <w:rsid w:val="00B26350"/>
    <w:rsid w:val="00B30560"/>
    <w:rsid w:val="00B33F56"/>
    <w:rsid w:val="00B55DDC"/>
    <w:rsid w:val="00B71024"/>
    <w:rsid w:val="00B75120"/>
    <w:rsid w:val="00B84B5F"/>
    <w:rsid w:val="00B943C2"/>
    <w:rsid w:val="00C160AC"/>
    <w:rsid w:val="00C27143"/>
    <w:rsid w:val="00C50B8A"/>
    <w:rsid w:val="00C57BB8"/>
    <w:rsid w:val="00C83699"/>
    <w:rsid w:val="00C90AE3"/>
    <w:rsid w:val="00C971F3"/>
    <w:rsid w:val="00C977A9"/>
    <w:rsid w:val="00CB295B"/>
    <w:rsid w:val="00CC533B"/>
    <w:rsid w:val="00CE40D8"/>
    <w:rsid w:val="00CE521A"/>
    <w:rsid w:val="00CE5DE1"/>
    <w:rsid w:val="00CE703E"/>
    <w:rsid w:val="00CF0D62"/>
    <w:rsid w:val="00CF2381"/>
    <w:rsid w:val="00D01BDA"/>
    <w:rsid w:val="00D06045"/>
    <w:rsid w:val="00D1588E"/>
    <w:rsid w:val="00D44618"/>
    <w:rsid w:val="00D47456"/>
    <w:rsid w:val="00D677D1"/>
    <w:rsid w:val="00D727CE"/>
    <w:rsid w:val="00D75105"/>
    <w:rsid w:val="00D77F04"/>
    <w:rsid w:val="00D840D0"/>
    <w:rsid w:val="00D90617"/>
    <w:rsid w:val="00D92E18"/>
    <w:rsid w:val="00D937B6"/>
    <w:rsid w:val="00D95BA1"/>
    <w:rsid w:val="00DA0442"/>
    <w:rsid w:val="00DA70AA"/>
    <w:rsid w:val="00DB76B8"/>
    <w:rsid w:val="00DC7303"/>
    <w:rsid w:val="00DE1247"/>
    <w:rsid w:val="00DF12D2"/>
    <w:rsid w:val="00DF45E6"/>
    <w:rsid w:val="00E042E4"/>
    <w:rsid w:val="00E17823"/>
    <w:rsid w:val="00E2214F"/>
    <w:rsid w:val="00E238EC"/>
    <w:rsid w:val="00E325D6"/>
    <w:rsid w:val="00E34E15"/>
    <w:rsid w:val="00E43A03"/>
    <w:rsid w:val="00E72A74"/>
    <w:rsid w:val="00E72CA1"/>
    <w:rsid w:val="00E80036"/>
    <w:rsid w:val="00E83330"/>
    <w:rsid w:val="00E845DB"/>
    <w:rsid w:val="00E946B5"/>
    <w:rsid w:val="00EA1556"/>
    <w:rsid w:val="00EA3CEA"/>
    <w:rsid w:val="00EA6C39"/>
    <w:rsid w:val="00EB4A60"/>
    <w:rsid w:val="00ED0444"/>
    <w:rsid w:val="00ED20CF"/>
    <w:rsid w:val="00ED6F76"/>
    <w:rsid w:val="00EE30BC"/>
    <w:rsid w:val="00EF005C"/>
    <w:rsid w:val="00EF49D1"/>
    <w:rsid w:val="00F076BF"/>
    <w:rsid w:val="00F11E93"/>
    <w:rsid w:val="00F139CE"/>
    <w:rsid w:val="00F307DF"/>
    <w:rsid w:val="00F35427"/>
    <w:rsid w:val="00F37871"/>
    <w:rsid w:val="00F61207"/>
    <w:rsid w:val="00F679EE"/>
    <w:rsid w:val="00F753A8"/>
    <w:rsid w:val="00F86DAB"/>
    <w:rsid w:val="00F87A1B"/>
    <w:rsid w:val="00F933CA"/>
    <w:rsid w:val="00FB0C40"/>
    <w:rsid w:val="00FC3F41"/>
    <w:rsid w:val="00FC620B"/>
    <w:rsid w:val="00FD1C68"/>
    <w:rsid w:val="00FD686D"/>
    <w:rsid w:val="00FD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  <w:lang w:bidi="ar-SA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Importiranistil1" w:type="numbering">
    <w:name w:val="Importirani stil 1"/>
    <w:rsid w:val="008E695B"/>
    <w:pPr>
      <w:numPr>
        <w:numId w:val="33"/>
      </w:numPr>
    </w:pPr>
  </w:style>
  <w:style w:customStyle="true" w:styleId="Tijelo" w:type="paragraph">
    <w:name w:val="Tijelo"/>
    <w:rsid w:val="00E042E4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2A6A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AD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ADF"/>
    <w:rPr>
      <w:rFonts w:cs="Tahoma" w:hAnsi="Tahoma" w:ascii="Tahoma"/>
      <w:b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ADF"/>
    <w:rPr>
      <w:rFonts w:cs="Tahoma" w:hAnsi="Tahoma" w:ascii="Tahoma"/>
      <w:b w:val="false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ADF"/>
    <w:rPr>
      <w:rFonts w:cs="Tahoma" w:hAnsi="Tahoma" w:ascii="Tahoma"/>
      <w:b w:val="false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  <w:rPr>
      <w:lang w:eastAsia="x-none"/>
    </w:rPr>
  </w:style>
  <w:style w:styleId="Reetkatablice" w:type="table">
    <w:name w:val="Table Grid"/>
    <w:basedOn w:val="Obinatablica"/>
    <w:rsid w:val="0002245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  <w:lang w:bidi="ar-SA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Importiranistil1" w:type="numbering">
    <w:name w:val="Importirani stil 1"/>
    <w:rsid w:val="008E695B"/>
    <w:pPr>
      <w:numPr>
        <w:numId w:val="33"/>
      </w:numPr>
    </w:pPr>
  </w:style>
  <w:style w:customStyle="1" w:styleId="Tijelo" w:type="paragraph">
    <w:name w:val="Tijelo"/>
    <w:rsid w:val="00E042E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2A6A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AD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ADF"/>
    <w:rPr>
      <w:rFonts w:ascii="Tahoma" w:cs="Tahoma" w:hAnsi="Tahoma"/>
      <w:b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ADF"/>
    <w:rPr>
      <w:rFonts w:ascii="Tahoma" w:cs="Tahoma" w:hAnsi="Tahoma"/>
      <w:b w:val="0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ADF"/>
    <w:rPr>
      <w:rFonts w:ascii="Tahoma" w:cs="Tahoma" w:hAnsi="Tahoma"/>
      <w:b w:val="0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BAC82-8721-4223-9872-49A91440E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1</properties:Pages>
  <properties:Words>277</properties:Words>
  <properties:Characters>1694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2018-08-24T10:06:00Z</dcterms:created>
  <dc:creator>VOTA NĂO Ŕ REGIONALIZAÇĂO! SIM AO REFORÇO DO MUNICIPALISMO!</dc:creator>
  <dc:description>A REGIONALIZAÇĂO É UM ERRO COLOSSAL!</dc:description>
  <cp:lastModifiedBy>Tatjana Rukelj</cp:lastModifiedBy>
  <cp:lastPrinted>2018-08-22T07:50:00Z</cp:lastPrinted>
  <dcterms:modified xmlns:xsi="http://www.w3.org/2001/XMLSchema-instance" xsi:type="dcterms:W3CDTF">2018-08-28T10:24:00Z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St-994/2016-21 / Podnesak - Izvješće stečajnog upravitelja (Izvjesce 10.8.2018.docx)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