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4379" w14:paraId="655437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9F3571">
        <w:rPr>
          <w:sz w:val="24"/>
          <w:szCs w:val="24"/>
        </w:rPr>
        <w:t>105</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F3571">
        <w:rPr>
          <w:sz w:val="24"/>
          <w:szCs w:val="24"/>
          <w:lang w:val="pt-BR"/>
        </w:rPr>
        <w:t>TEVETEL d.o.o., Gornji Dragonožec, Gornjodragonoška cesta 140, OIB: 45417411687</w:t>
      </w:r>
      <w:r w:rsidR="007669AF">
        <w:rPr>
          <w:sz w:val="24"/>
          <w:szCs w:val="24"/>
          <w:lang w:val="pt-BR"/>
        </w:rPr>
        <w:t xml:space="preserve">, </w:t>
      </w:r>
      <w:r w:rsidR="003D061F">
        <w:rPr>
          <w:sz w:val="24"/>
          <w:szCs w:val="24"/>
          <w:lang w:val="pt-BR"/>
        </w:rPr>
        <w:t>24</w:t>
      </w:r>
      <w:r w:rsidR="00CD6BB3">
        <w:rPr>
          <w:sz w:val="24"/>
          <w:szCs w:val="24"/>
          <w:lang w:val="pt-BR"/>
        </w:rPr>
        <w:t>. 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F3571" w:rsidRPr="009F3571">
        <w:rPr>
          <w:sz w:val="24"/>
          <w:szCs w:val="24"/>
          <w:lang w:val="pt-BR"/>
        </w:rPr>
        <w:t>TEVETEL d.o.o., Gornji Dragonožec, Gornjodragonoška cesta 140, OIB: 45417411687</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9F3571">
        <w:rPr>
          <w:sz w:val="24"/>
          <w:szCs w:val="24"/>
        </w:rPr>
        <w:t>080847812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9F3571">
        <w:rPr>
          <w:sz w:val="24"/>
          <w:szCs w:val="24"/>
        </w:rPr>
        <w:t>Mariu Laziću iz Gornjeg Dragonožeca,</w:t>
      </w:r>
      <w:r w:rsidR="009F3571" w:rsidRPr="009F3571">
        <w:rPr>
          <w:sz w:val="24"/>
          <w:szCs w:val="24"/>
          <w:lang w:val="pt-BR"/>
        </w:rPr>
        <w:t xml:space="preserve"> Gornjodragonoška cesta 140, OIB: </w:t>
      </w:r>
      <w:r w:rsidR="009F3571" w:rsidRPr="009F3571">
        <w:rPr>
          <w:sz w:val="24"/>
          <w:szCs w:val="24"/>
        </w:rPr>
        <w:t>31954644853</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F3A09" w:rsidP="007B593F" w:rsidR="007B593F" w:rsidRPr="00E974B3">
      <w:pPr>
        <w:ind w:left="1003"/>
        <w:jc w:val="both"/>
        <w:rPr>
          <w:sz w:val="24"/>
          <w:szCs w:val="24"/>
        </w:rPr>
      </w:pPr>
      <w:r>
        <w:rPr>
          <w:sz w:val="24"/>
          <w:szCs w:val="24"/>
        </w:rPr>
        <w:t>7. ožujak</w:t>
      </w:r>
      <w:r w:rsidR="009C08A6">
        <w:rPr>
          <w:sz w:val="24"/>
          <w:szCs w:val="24"/>
        </w:rPr>
        <w:t xml:space="preserve"> 2017</w:t>
      </w:r>
      <w:r w:rsidR="000F32D6" w:rsidRPr="00E974B3">
        <w:rPr>
          <w:sz w:val="24"/>
          <w:szCs w:val="24"/>
        </w:rPr>
        <w:t xml:space="preserve">. u </w:t>
      </w:r>
      <w:r w:rsidR="009F3571">
        <w:rPr>
          <w:sz w:val="24"/>
          <w:szCs w:val="24"/>
        </w:rPr>
        <w:t>9.5</w:t>
      </w:r>
      <w:r w:rsidR="00D97834">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F3571">
        <w:rPr>
          <w:sz w:val="24"/>
          <w:szCs w:val="24"/>
          <w:lang w:val="pt-BR"/>
        </w:rPr>
        <w:t>Tevetel d.o.o</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9F3571">
        <w:rPr>
          <w:sz w:val="24"/>
          <w:szCs w:val="24"/>
        </w:rPr>
        <w:t>9</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F3571">
        <w:rPr>
          <w:sz w:val="24"/>
          <w:szCs w:val="24"/>
        </w:rPr>
        <w:t>22.850,92</w:t>
      </w:r>
      <w:r w:rsidR="00500C65" w:rsidRPr="00E974B3">
        <w:rPr>
          <w:sz w:val="24"/>
          <w:szCs w:val="24"/>
        </w:rPr>
        <w:t xml:space="preserve"> kn, </w:t>
      </w:r>
      <w:r w:rsidR="00DE1976" w:rsidRPr="00E974B3">
        <w:rPr>
          <w:sz w:val="24"/>
          <w:szCs w:val="24"/>
        </w:rPr>
        <w:t>kao i</w:t>
      </w:r>
      <w:r w:rsidR="009F3A09">
        <w:rPr>
          <w:sz w:val="24"/>
          <w:szCs w:val="24"/>
        </w:rPr>
        <w:t xml:space="preserve"> da dužnik ima 1</w:t>
      </w:r>
      <w:r w:rsidR="00EB4003" w:rsidRPr="00E974B3">
        <w:rPr>
          <w:sz w:val="24"/>
          <w:szCs w:val="24"/>
        </w:rPr>
        <w:t xml:space="preserve"> zaposlen</w:t>
      </w:r>
      <w:r w:rsidR="009F3A09">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D061F">
        <w:rPr>
          <w:sz w:val="24"/>
          <w:szCs w:val="24"/>
        </w:rPr>
        <w:t>24</w:t>
      </w:r>
      <w:r w:rsidR="00CD6BB3">
        <w:rPr>
          <w:sz w:val="24"/>
          <w:szCs w:val="24"/>
        </w:rPr>
        <w:t>.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322F34">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22F34" w:rsidP="004E13E6" w:rsidR="00322F34">
      <w:pPr>
        <w:jc w:val="right"/>
        <w:rPr>
          <w:sz w:val="24"/>
          <w:szCs w:val="24"/>
        </w:rPr>
      </w:pPr>
    </w:p>
    <w:p w:rsidRDefault="00322F34" w:rsidP="004E13E6" w:rsidR="00322F34" w:rsidRPr="00322F34">
      <w:pPr>
        <w:jc w:val="right"/>
        <w:rPr>
          <w:sz w:val="24"/>
          <w:szCs w:val="24"/>
        </w:rPr>
      </w:pPr>
      <w:r w:rsidRPr="00322F34">
        <w:rPr>
          <w:sz w:val="24"/>
          <w:szCs w:val="24"/>
        </w:rPr>
        <w:t>Za točnost otpravka</w:t>
      </w:r>
    </w:p>
    <w:p w:rsidRDefault="00322F34" w:rsidP="004E13E6" w:rsidR="00322F34" w:rsidRPr="00322F34">
      <w:pPr>
        <w:jc w:val="right"/>
        <w:rPr>
          <w:sz w:val="24"/>
          <w:szCs w:val="24"/>
        </w:rPr>
      </w:pPr>
      <w:r w:rsidRPr="00322F34">
        <w:rPr>
          <w:sz w:val="24"/>
          <w:szCs w:val="24"/>
        </w:rPr>
        <w:t>ovlašteni službenik</w:t>
      </w:r>
    </w:p>
    <w:p w:rsidRDefault="00322F34" w:rsidP="004E13E6" w:rsidR="00322F34" w:rsidRPr="00322F34">
      <w:pPr>
        <w:jc w:val="right"/>
        <w:rPr>
          <w:sz w:val="24"/>
          <w:szCs w:val="24"/>
        </w:rPr>
      </w:pPr>
      <w:r w:rsidRPr="00322F34">
        <w:rPr>
          <w:sz w:val="24"/>
          <w:szCs w:val="24"/>
        </w:rPr>
        <w:t>Katica Franjić</w:t>
      </w:r>
    </w:p>
    <w:p w:rsidRDefault="00CE3B7D" w:rsidP="008E6A96" w:rsidR="00CE3B7D" w:rsidRPr="00322F34">
      <w:pPr>
        <w:jc w:val="both"/>
        <w:rPr>
          <w:color w:themeColor="background1" w:val="FFFFFF"/>
          <w:sz w:val="24"/>
          <w:szCs w:val="24"/>
        </w:rPr>
      </w:pPr>
    </w:p>
    <w:p w:rsidRDefault="008771CC" w:rsidP="00131E99" w:rsidR="00131E99" w:rsidRPr="00322F34">
      <w:pPr>
        <w:numPr>
          <w:ilvl w:val="0"/>
          <w:numId w:val="2"/>
        </w:numPr>
        <w:jc w:val="both"/>
        <w:rPr>
          <w:color w:themeColor="background1" w:val="FFFFFF"/>
          <w:sz w:val="24"/>
          <w:szCs w:val="24"/>
        </w:rPr>
      </w:pPr>
      <w:r w:rsidRPr="00322F34">
        <w:rPr>
          <w:color w:themeColor="background1" w:val="FFFFFF"/>
          <w:sz w:val="24"/>
          <w:szCs w:val="24"/>
        </w:rPr>
        <w:t>predlagatelj</w:t>
      </w:r>
    </w:p>
    <w:p w:rsidRDefault="008771CC" w:rsidP="00131E99" w:rsidR="00131E99" w:rsidRPr="00322F34">
      <w:pPr>
        <w:numPr>
          <w:ilvl w:val="0"/>
          <w:numId w:val="2"/>
        </w:numPr>
        <w:jc w:val="both"/>
        <w:rPr>
          <w:color w:themeColor="background1" w:val="FFFFFF"/>
          <w:sz w:val="24"/>
          <w:szCs w:val="24"/>
        </w:rPr>
      </w:pPr>
      <w:r w:rsidRPr="00322F34">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22F34">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9F3571">
      <w:rPr>
        <w:sz w:val="24"/>
        <w:szCs w:val="24"/>
      </w:rPr>
      <w:t>St-105</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22F34"/>
    <w:rsid w:val="00337798"/>
    <w:rsid w:val="00347895"/>
    <w:rsid w:val="00364674"/>
    <w:rsid w:val="00365959"/>
    <w:rsid w:val="00375FFC"/>
    <w:rsid w:val="0039199F"/>
    <w:rsid w:val="003B45C0"/>
    <w:rsid w:val="003D061F"/>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9F3571"/>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22F34"/>
    <w:rPr>
      <w:color w:val="808080"/>
      <w:bdr w:space="0" w:sz="0" w:color="auto" w:val="none"/>
      <w:shd w:fill="auto" w:color="auto" w:val="clear"/>
    </w:rPr>
  </w:style>
  <w:style w:customStyle="true" w:styleId="eSPISCCParagraphDefaultFont" w:type="character">
    <w:name w:val="eSPIS_CC_Paragraph Default Font"/>
    <w:basedOn w:val="Zadanifontodlomka"/>
    <w:rsid w:val="00322F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2F34"/>
    <w:rPr>
      <w:bdr w:space="0" w:sz="0" w:color="auto" w:val="none"/>
      <w:shd w:fill="FFFFCC" w:color="auto" w:val="clear"/>
      <w:lang w:val="hr-HR"/>
    </w:rPr>
  </w:style>
  <w:style w:customStyle="true" w:styleId="PozadinaSvijetloCrvena" w:type="character">
    <w:name w:val="Pozadina_SvijetloCrvena"/>
    <w:basedOn w:val="eSPISCCParagraphDefaultFont"/>
    <w:rsid w:val="00322F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2F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22F34"/>
    <w:rPr>
      <w:color w:val="808080"/>
      <w:bdr w:color="auto" w:space="0" w:sz="0" w:val="none"/>
      <w:shd w:color="auto" w:fill="auto" w:val="clear"/>
    </w:rPr>
  </w:style>
  <w:style w:customStyle="1" w:styleId="eSPISCCParagraphDefaultFont" w:type="character">
    <w:name w:val="eSPIS_CC_Paragraph Default Font"/>
    <w:basedOn w:val="Zadanifontodlomka"/>
    <w:rsid w:val="00322F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2F34"/>
    <w:rPr>
      <w:bdr w:color="auto" w:space="0" w:sz="0" w:val="none"/>
      <w:shd w:color="auto" w:fill="FFFFCC" w:val="clear"/>
      <w:lang w:val="hr-HR"/>
    </w:rPr>
  </w:style>
  <w:style w:customStyle="1" w:styleId="PozadinaSvijetloCrvena" w:type="character">
    <w:name w:val="Pozadina_SvijetloCrvena"/>
    <w:basedOn w:val="eSPISCCParagraphDefaultFont"/>
    <w:rsid w:val="00322F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2F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St-105/2017</izvorni_sadrzaj>
    <derivirana_varijabla naziv="DomainObject.Predmet.OznakaBroj_1">St-105/2017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TEVETEL jednostavno društvo s ograničenom odgovornošću za proizvodnju i usluge</izvorni_sadrzaj>
    <derivirana_varijabla naziv="DomainObject.Predmet.ProtustrankaFormated_1">  TEVETEL jednostavno društvo s ograničenom odgovornošću za proizvodnju i usluge</derivirana_varijabla>
  </DomainObject.Predmet.ProtustrankaFormated>
  <DomainObject.Predmet.ProtustrankaFormatedOIB>
    <izvorni_sadrzaj>  TEVETEL jednostavno društvo s ograničenom odgovornošću za proizvodnju i usluge, OIB 45417411687</izvorni_sadrzaj>
    <derivirana_varijabla naziv="DomainObject.Predmet.ProtustrankaFormatedOIB_1">  TEVETEL jednostavno društvo s ograničenom odgovornošću za proizvodnju i usluge, OIB 45417411687</derivirana_varijabla>
  </DomainObject.Predmet.ProtustrankaFormatedOIB>
  <DomainObject.Predmet.ProtustrankaFormatedWithAdress>
    <izvorni_sadrzaj> TEVETEL jednostavno društvo s ograničenom odgovornošću za proizvodnju i usluge, Gornjodragonoška cesta 140, 10257 Gornji Dragonožec</izvorni_sadrzaj>
    <derivirana_varijabla naziv="DomainObject.Predmet.ProtustrankaFormatedWithAdress_1"> TEVETEL jednostavno društvo s ograničenom odgovornošću za proizvodnju i usluge, Gornjodragonoška cesta 140, 10257 Gornji Dragonožec</derivirana_varijabla>
  </DomainObject.Predmet.ProtustrankaFormatedWithAdress>
  <DomainObject.Predmet.ProtustrankaFormatedWithAdressOIB>
    <izvorni_sadrzaj> TEVETEL jednostavno društvo s ograničenom odgovornošću za proizvodnju i usluge, OIB 45417411687, Gornjodragonoška cesta 140, 10257 Gornji Dragonožec</izvorni_sadrzaj>
    <derivirana_varijabla naziv="DomainObject.Predmet.ProtustrankaFormatedWithAdressOIB_1"> TEVETEL jednostavno društvo s ograničenom odgovornošću za proizvodnju i usluge, OIB 45417411687, Gornjodragonoška cesta 140, 10257 Gornji Dragonožec</derivirana_varijabla>
  </DomainObject.Predmet.ProtustrankaFormatedWithAdressOIB>
  <DomainObject.Predmet.ProtustrankaWithAdress>
    <izvorni_sadrzaj>TEVETEL jednostavno društvo s ograničenom odgovornošću za proizvodnju i usluge Gornjodragonoška cesta 140, 10257 Gornji Dragonožec</izvorni_sadrzaj>
    <derivirana_varijabla naziv="DomainObject.Predmet.ProtustrankaWithAdress_1">TEVETEL jednostavno društvo s ograničenom odgovornošću za proizvodnju i usluge Gornjodragonoška cesta 140, 10257 Gornji Dragonožec</derivirana_varijabla>
  </DomainObject.Predmet.ProtustrankaWithAdress>
  <DomainObject.Predmet.ProtustrankaWithAdressOIB>
    <izvorni_sadrzaj>TEVETEL jednostavno društvo s ograničenom odgovornošću za proizvodnju i usluge, OIB 45417411687, Gornjodragonoška cesta 140, 10257 Gornji Dragonožec</izvorni_sadrzaj>
    <derivirana_varijabla naziv="DomainObject.Predmet.ProtustrankaWithAdressOIB_1">TEVETEL jednostavno društvo s ograničenom odgovornošću za proizvodnju i usluge, OIB 45417411687, Gornjodragonoška cesta 140, 10257 Gornji Dragonožec</derivirana_varijabla>
  </DomainObject.Predmet.ProtustrankaWithAdressOIB>
  <DomainObject.Predmet.ProtustrankaNazivFormated>
    <izvorni_sadrzaj>TEVETEL jednostavno društvo s ograničenom odgovornošću za proizvodnju i usluge</izvorni_sadrzaj>
    <derivirana_varijabla naziv="DomainObject.Predmet.ProtustrankaNazivFormated_1">TEVETEL jednostavno društvo s ograničenom odgovornošću za proizvodnju i usluge</derivirana_varijabla>
  </DomainObject.Predmet.ProtustrankaNazivFormated>
  <DomainObject.Predmet.ProtustrankaNazivFormatedOIB>
    <izvorni_sadrzaj>TEVETEL jednostavno društvo s ograničenom odgovornošću za proizvodnju i usluge, OIB 45417411687</izvorni_sadrzaj>
    <derivirana_varijabla naziv="DomainObject.Predmet.ProtustrankaNazivFormatedOIB_1">TEVETEL jednostavno društvo s ograničenom odgovornošću za proizvodnju i usluge, OIB 45417411687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TEVETEL jednostavno društvo s ograničenom odgovornošću za proizvodnju i usluge</item>
    </izvorni_sadrzaj>
    <derivirana_varijabla naziv="DomainObject.Predmet.ProtuStrankaListFormated_1">
      <item>TEVETEL jednostavno društvo s ograničenom odgovornošću za proizvodnju i usluge</item>
    </derivirana_varijabla>
  </DomainObject.Predmet.ProtuStrankaListFormated>
  <DomainObject.Predmet.ProtuStrankaListFormatedOIB>
    <izvorni_sadrzaj>
      <item>TEVETEL jednostavno društvo s ograničenom odgovornošću za proizvodnju i usluge, OIB 45417411687</item>
    </izvorni_sadrzaj>
    <derivirana_varijabla naziv="DomainObject.Predmet.ProtuStrankaListFormatedOIB_1">
      <item>TEVETEL jednostavno društvo s ograničenom odgovornošću za proizvodnju i usluge, OIB 45417411687</item>
    </derivirana_varijabla>
  </DomainObject.Predmet.ProtuStrankaListFormatedOIB>
  <DomainObject.Predmet.ProtuStrankaListFormatedWithAdress>
    <izvorni_sadrzaj>
      <item>TEVETEL jednostavno društvo s ograničenom odgovornošću za proizvodnju i usluge, Gornjodragonoška cesta 140, 10257 Gornji Dragonožec</item>
    </izvorni_sadrzaj>
    <derivirana_varijabla naziv="DomainObject.Predmet.ProtuStrankaListFormatedWithAdress_1">
      <item>TEVETEL jednostavno društvo s ograničenom odgovornošću za proizvodnju i usluge, Gornjodragonoška cesta 140, 10257 Gornji Dragonožec</item>
    </derivirana_varijabla>
  </DomainObject.Predmet.ProtuStrankaListFormatedWithAdress>
  <DomainObject.Predmet.ProtuStrankaListFormatedWithAdressOIB>
    <izvorni_sadrzaj>
      <item>TEVETEL jednostavno društvo s ograničenom odgovornošću za proizvodnju i usluge, OIB 45417411687, Gornjodragonoška cesta 140, 10257 Gornji Dragonožec</item>
    </izvorni_sadrzaj>
    <derivirana_varijabla naziv="DomainObject.Predmet.ProtuStrankaListFormatedWithAdressOIB_1">
      <item>TEVETEL jednostavno društvo s ograničenom odgovornošću za proizvodnju i usluge, OIB 45417411687, Gornjodragonoška cesta 140, 10257 Gornji Dragonožec</item>
    </derivirana_varijabla>
  </DomainObject.Predmet.ProtuStrankaListFormatedWithAdressOIB>
  <DomainObject.Predmet.ProtuStrankaListNazivFormated>
    <izvorni_sadrzaj>
      <item>TEVETEL jednostavno društvo s ograničenom odgovornošću za proizvodnju i usluge</item>
    </izvorni_sadrzaj>
    <derivirana_varijabla naziv="DomainObject.Predmet.ProtuStrankaListNazivFormated_1">
      <item>TEVETEL jednostavno društvo s ograničenom odgovornošću za proizvodnju i usluge</item>
    </derivirana_varijabla>
  </DomainObject.Predmet.ProtuStrankaListNazivFormated>
  <DomainObject.Predmet.ProtuStrankaListNazivFormatedOIB>
    <izvorni_sadrzaj>
      <item>TEVETEL jednostavno društvo s ograničenom odgovornošću za proizvodnju i usluge, OIB 45417411687</item>
    </izvorni_sadrzaj>
    <derivirana_varijabla naziv="DomainObject.Predmet.ProtuStrankaListNazivFormatedOIB_1">
      <item>TEVETEL jednostavno društvo s ograničenom odgovornošću za proizvodnju i usluge, OIB 45417411687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TEVETEL jednostavno društvo s ograničenom odgovornošću za proizvodnju i usluge</izvorni_sadrzaj>
    <derivirana_varijabla naziv="DomainObject.Predmet.ProtustrankaIDrugi_1">TEVETEL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TEVETEL jednostavno društvo s ograničenom odgovornošću za proizvodnju i usluge, OIB 45417411687, Gornjodragonoška cesta 140, 10257 Gornji Dragonožec</izvorni_sadrzaj>
    <derivirana_varijabla naziv="DomainObject.Predmet.ProtustrankaIDrugiAdressOIB_1">TEVETEL jednostavno društvo s ograničenom odgovornošću za proizvodnju i usluge, OIB 45417411687, Gornjodragonoška cesta 140, 10257 Gornji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TEVETEL jednostavno društvo s ograničenom odgovornošću za proizvodnju i usluge</item>
    </izvorni_sadrzaj>
    <derivirana_varijabla naziv="DomainObject.Predmet.SudioniciListNaziv_1">
      <item>FINA Regionalni centar Zagreb</item>
      <item>TEVETEL jednostavno društvo s ograničenom odgovornošću za proizvodnju i usluge</item>
    </derivirana_varijabla>
  </DomainObject.Predmet.SudioniciListNaziv>
  <DomainObject.Predmet.SudioniciListAdressOIB>
    <izvorni_sadrzaj>
      <item>FINA Regionalni centar Zagreb, OIB 85821130368, Trg svibanjskih žrtava 1995. br. 1,10000 Zagreb</item>
      <item>TEVETEL jednostavno društvo s ograničenom odgovornošću za proizvodnju i usluge, OIB 45417411687, Gornjodragonoška cesta 140,10257 Gornji Dragonožec</item>
    </izvorni_sadrzaj>
    <derivirana_varijabla naziv="DomainObject.Predmet.SudioniciListAdressOIB_1">
      <item>FINA Regionalni centar Zagreb, OIB 85821130368, Trg svibanjskih žrtava 1995. br. 1,10000 Zagreb</item>
      <item>TEVETEL jednostavno društvo s ograničenom odgovornošću za proizvodnju i usluge, OIB 45417411687, Gornjodragonoška cesta 140,10257 Gornji Dragonožec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45417411687</item>
    </izvorni_sadrzaj>
    <derivirana_varijabla naziv="DomainObject.Predmet.SudioniciListNazivOIB_1">
      <item>, OIB 85821130368</item>
      <item>, OIB 45417411687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091052-AF76-482B-B656-980E7F858E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5236</properties:Characters>
  <properties:Lines>138</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2017-01-17T08:31:00Z</dcterms:created>
  <dc:creator>Unknown</dc:creator>
  <cp:lastModifiedBy>Katica Franjić</cp:lastModifiedBy>
  <cp:lastPrinted>2017-01-24T12:32:00Z</cp:lastPrinted>
  <dcterms:modified xmlns:xsi="http://www.w3.org/2001/XMLSchema-instance" xsi:type="dcterms:W3CDTF">2017-01-24T12:32:00Z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