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43b4e" w14:paraId="9a43b4e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46C27" w:rsidP="00A46C27" w:rsidR="00A46C27">
      <w:pPr>
        <w:pStyle w:val="Bezproreda"/>
        <w:ind w:firstLine="708" w:left="4956"/>
      </w:pPr>
      <w:r>
        <w:t>1 St-243/2017-13</w:t>
      </w:r>
    </w:p>
    <w:p w:rsidRDefault="00A46C27" w:rsidP="00A46C27" w:rsidR="00A46C27">
      <w:pPr>
        <w:pStyle w:val="Bezproreda"/>
      </w:pPr>
    </w:p>
    <w:p w:rsidRDefault="00A46C27" w:rsidP="00A46C27" w:rsidR="00A46C27">
      <w:pPr>
        <w:pStyle w:val="Bezproreda"/>
        <w:jc w:val="center"/>
      </w:pPr>
    </w:p>
    <w:p w:rsidRDefault="00A46C27" w:rsidP="00A46C27" w:rsidR="00A46C27">
      <w:pPr>
        <w:pStyle w:val="Bezproreda"/>
        <w:jc w:val="center"/>
      </w:pPr>
      <w:r>
        <w:t>R E P U B L I K A  H R V A T S K A</w:t>
      </w:r>
    </w:p>
    <w:p w:rsidRDefault="00A46C27" w:rsidP="00A46C27" w:rsidR="00A46C27">
      <w:pPr>
        <w:pStyle w:val="Bezproreda"/>
        <w:jc w:val="center"/>
      </w:pPr>
    </w:p>
    <w:p w:rsidRDefault="00A46C27" w:rsidP="00A46C27" w:rsidR="00A46C27">
      <w:pPr>
        <w:pStyle w:val="Bezproreda"/>
        <w:jc w:val="center"/>
      </w:pPr>
      <w:r>
        <w:t>R J E Š E N J E</w:t>
      </w:r>
    </w:p>
    <w:p w:rsidRDefault="00A46C27" w:rsidP="00A46C27" w:rsidR="00A46C27">
      <w:pPr>
        <w:pStyle w:val="Bezproreda"/>
      </w:pPr>
    </w:p>
    <w:p w:rsidRDefault="00A46C27" w:rsidP="00A46C27" w:rsidR="00A46C27">
      <w:pPr>
        <w:pStyle w:val="Bezproreda"/>
      </w:pPr>
    </w:p>
    <w:p w:rsidRDefault="00A46C27" w:rsidP="00A46C27" w:rsidR="00A46C27">
      <w:pPr>
        <w:pStyle w:val="Bezproreda"/>
        <w:rPr>
          <w:noProof/>
        </w:rPr>
      </w:pPr>
      <w:r>
        <w:rPr>
          <w:noProof/>
        </w:rPr>
        <w:t>TRGOVAČKI SUD U BJELOVARU, po sucu Branki Pleskalt, u prethodnom postupku radi utvrđivanja uvjeta za otvaranje stečajnog postupka nad dužnikom Stečajna masa iza Agentur-Metal d.o.o. za proizvodnju, trgovinu i usluge u stečaju, Lukač 24, OIB: 42008278117, dana  25.  travnja 2017. godine</w:t>
      </w:r>
    </w:p>
    <w:p w:rsidRDefault="00A46C27" w:rsidP="00A46C27" w:rsidR="00A46C27">
      <w:pPr>
        <w:pStyle w:val="Bezproreda"/>
        <w:rPr>
          <w:noProof/>
        </w:rPr>
      </w:pPr>
      <w:bookmarkStart w:name="_GoBack" w:id="0"/>
      <w:bookmarkEnd w:id="0"/>
    </w:p>
    <w:p w:rsidRDefault="00A46C27" w:rsidP="00A46C27" w:rsidR="00A46C27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A46C27" w:rsidP="00A46C27" w:rsidR="00A46C27">
      <w:pPr>
        <w:pStyle w:val="Bezproreda"/>
      </w:pPr>
    </w:p>
    <w:p w:rsidRDefault="00A46C27" w:rsidP="00A46C27" w:rsidR="00A46C27">
      <w:pPr>
        <w:pStyle w:val="Bezproreda"/>
        <w:rPr>
          <w:noProof/>
        </w:rPr>
      </w:pPr>
      <w:r>
        <w:t xml:space="preserve">I. Poziva se </w:t>
      </w:r>
      <w:proofErr w:type="spellStart"/>
      <w:r>
        <w:t>Raiffeisenbank</w:t>
      </w:r>
      <w:proofErr w:type="spellEnd"/>
      <w:r>
        <w:t xml:space="preserve"> </w:t>
      </w:r>
      <w:proofErr w:type="spellStart"/>
      <w:r>
        <w:t>Austria</w:t>
      </w:r>
      <w:proofErr w:type="spellEnd"/>
      <w:r>
        <w:t xml:space="preserve"> d.d. Zagreb, Petrinjska 59, OIB: 53056966535,  koja imaj interes za provedbom stečajnog postupka nad dužnikom </w:t>
      </w:r>
      <w:r>
        <w:rPr>
          <w:noProof/>
        </w:rPr>
        <w:t>Stečajna masa iza Agentur-Metal d.o.o. za proizvodnju, trgovinu i usluge u stečaju, Lukač 24, OIB: 42008278117</w:t>
      </w:r>
      <w:r>
        <w:t xml:space="preserve"> ,</w:t>
      </w:r>
      <w:r>
        <w:rPr>
          <w:noProof/>
        </w:rPr>
        <w:t xml:space="preserve">  </w:t>
      </w:r>
      <w:r>
        <w:t>da u  roku od 15 dana, računajući od isteka osmog dana objave ovog poziva na e-oglasnoj ploči suda, uplate predujam u iznosu od 1.000,00 kuna te iznos od 20.000,00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HR05 540-243-17.</w:t>
      </w:r>
    </w:p>
    <w:p w:rsidRDefault="00A46C27" w:rsidP="00A46C27" w:rsidR="00A46C27">
      <w:pPr>
        <w:pStyle w:val="Bezproreda"/>
        <w:rPr>
          <w:lang w:val="en-GB"/>
        </w:rPr>
      </w:pPr>
    </w:p>
    <w:p w:rsidRDefault="00A46C27" w:rsidP="00A46C27" w:rsidR="00A46C27">
      <w:pPr>
        <w:pStyle w:val="Bezproreda"/>
      </w:pPr>
      <w:r>
        <w:t xml:space="preserve">II. Ako predlagatelj iz </w:t>
      </w:r>
      <w:proofErr w:type="spellStart"/>
      <w:r>
        <w:t>toč</w:t>
      </w:r>
      <w:proofErr w:type="spellEnd"/>
      <w:r>
        <w:t>. I. ne predujmi tražene iznose u roku od 15 dana, sud će donijeti rješenje o otvaranju i zaključenju stečajnog postupka nad dužnikom.</w:t>
      </w:r>
    </w:p>
    <w:p w:rsidRDefault="00A46C27" w:rsidP="00A46C27" w:rsidR="00A46C27">
      <w:pPr>
        <w:pStyle w:val="Bezproreda"/>
      </w:pPr>
    </w:p>
    <w:p w:rsidRDefault="00A46C27" w:rsidP="00A46C27" w:rsidR="00A46C27">
      <w:pPr>
        <w:pStyle w:val="Bezproreda"/>
        <w:jc w:val="center"/>
      </w:pPr>
      <w:r>
        <w:t>Obrazloženje</w:t>
      </w:r>
    </w:p>
    <w:p w:rsidRDefault="00A46C27" w:rsidP="00A46C27" w:rsidR="00A46C27">
      <w:pPr>
        <w:pStyle w:val="Bezproreda"/>
        <w:jc w:val="center"/>
      </w:pPr>
    </w:p>
    <w:p w:rsidRDefault="00A46C27" w:rsidP="00A46C27" w:rsidR="00A46C27">
      <w:pPr>
        <w:pStyle w:val="Bezproreda"/>
      </w:pPr>
      <w:proofErr w:type="spellStart"/>
      <w:r>
        <w:t>Raiffeisenbank</w:t>
      </w:r>
      <w:proofErr w:type="spellEnd"/>
      <w:r>
        <w:t xml:space="preserve"> </w:t>
      </w:r>
      <w:proofErr w:type="spellStart"/>
      <w:r>
        <w:t>Austria</w:t>
      </w:r>
      <w:proofErr w:type="spellEnd"/>
      <w:r>
        <w:t xml:space="preserve"> d.d. Zagreb  je podnijela protiv dužnika prijedlog za nastavak  stečajnog postupka, sukladno odredbi čl. 289.  Stečajnog zakona  </w:t>
      </w:r>
      <w:r>
        <w:rPr>
          <w:noProof/>
        </w:rPr>
        <w:t>(Narodne novine br. 71/15)</w:t>
      </w:r>
      <w:r>
        <w:t xml:space="preserve">. </w:t>
      </w:r>
    </w:p>
    <w:p w:rsidRDefault="00A46C27" w:rsidP="00A46C27" w:rsidR="00A46C27">
      <w:pPr>
        <w:pStyle w:val="Bezproreda"/>
      </w:pPr>
    </w:p>
    <w:p w:rsidRDefault="00A46C27" w:rsidP="00A46C27" w:rsidR="00A46C27">
      <w:pPr>
        <w:pStyle w:val="Bezproreda"/>
      </w:pPr>
      <w:r>
        <w:t xml:space="preserve">Sud je rješenjem od 5. travnja 2017.  donio Rješenje o nastavku postupka nad dužnikom </w:t>
      </w:r>
      <w:r>
        <w:rPr>
          <w:noProof/>
        </w:rPr>
        <w:t>Stečajna masa iza Agentur-Metal d.o.o. za proizvodnju, trgovinu i usluge u stečaju, Lukač 24, OIB: 42008278117.</w:t>
      </w:r>
      <w:r>
        <w:t xml:space="preserve"> Istim rješenjem imenovao je i stečajnog upravitelja u osobi Franje Otročak iz Lukača kbr. 24. </w:t>
      </w:r>
    </w:p>
    <w:p w:rsidRDefault="00A46C27" w:rsidP="00A46C27" w:rsidR="00A46C27">
      <w:pPr>
        <w:pStyle w:val="Bezproreda"/>
      </w:pPr>
      <w:r>
        <w:t xml:space="preserve"> </w:t>
      </w:r>
    </w:p>
    <w:p w:rsidRDefault="00A46C27" w:rsidP="00A46C27" w:rsidR="00A46C27">
      <w:pPr>
        <w:pStyle w:val="Bezproreda"/>
      </w:pPr>
      <w:r>
        <w:t>Stečajni upravitelj pregledao je spis te utvrdio da treba provesti stečajni postupak nad dužnikom. Budući za provođenje stečajnog postupka nastati će troškovi, te je sastavio troškovnik  i dostavio na stečajni predmet. Predvidivi troškovi do unovčenja imovine  po stečajnom upravitelju iznosili bi 20.000,00 kuna (list 57 spisa).</w:t>
      </w:r>
    </w:p>
    <w:p w:rsidRDefault="00A46C27" w:rsidP="00A46C27" w:rsidR="00A46C27">
      <w:pPr>
        <w:pStyle w:val="Bezproreda"/>
      </w:pPr>
    </w:p>
    <w:p w:rsidRDefault="00A46C27" w:rsidP="00A46C27" w:rsidR="00A46C27">
      <w:pPr>
        <w:pStyle w:val="Bezproreda"/>
      </w:pPr>
      <w:r>
        <w:t xml:space="preserve">Postupak se neće zaključiti ako vjerovnik </w:t>
      </w:r>
      <w:proofErr w:type="spellStart"/>
      <w:r>
        <w:t>Raiffeisenbank</w:t>
      </w:r>
      <w:proofErr w:type="spellEnd"/>
      <w:r>
        <w:t xml:space="preserve"> </w:t>
      </w:r>
      <w:proofErr w:type="spellStart"/>
      <w:r>
        <w:t>Austria</w:t>
      </w:r>
      <w:proofErr w:type="spellEnd"/>
      <w:r>
        <w:t xml:space="preserve"> d.d. Zagreb koja ima interes za provedbom stečajnog postupka u roku od 15 dana uplati predujam za namirenje  troškova 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A46C27" w:rsidP="00A46C27" w:rsidR="00A46C27">
      <w:pPr>
        <w:pStyle w:val="Bezproreda"/>
      </w:pPr>
    </w:p>
    <w:p w:rsidRDefault="00A46C27" w:rsidP="00A46C27" w:rsidR="00A46C27">
      <w:pPr>
        <w:pStyle w:val="Bezproreda"/>
      </w:pPr>
      <w:r>
        <w:lastRenderedPageBreak/>
        <w:t xml:space="preserve">Slijedom navedenog riješeno je kao u izreci. </w:t>
      </w:r>
    </w:p>
    <w:p w:rsidRDefault="00A46C27" w:rsidP="00A46C27" w:rsidR="00A46C27">
      <w:pPr>
        <w:pStyle w:val="Bezproreda"/>
      </w:pPr>
    </w:p>
    <w:p w:rsidRDefault="00A46C27" w:rsidP="00A46C27" w:rsidR="00A46C27">
      <w:pPr>
        <w:pStyle w:val="Bezproreda"/>
      </w:pPr>
      <w:r>
        <w:t>U Bjelovaru, 25. travnja 2017.</w:t>
      </w:r>
    </w:p>
    <w:p w:rsidRDefault="00A46C27" w:rsidP="00A46C27" w:rsidR="00A46C27">
      <w:pPr>
        <w:pStyle w:val="Bezproreda"/>
      </w:pPr>
    </w:p>
    <w:p w:rsidRDefault="00A46C27" w:rsidP="00A46C27" w:rsidR="00A46C27">
      <w:pPr>
        <w:pStyle w:val="Bezproreda"/>
        <w:jc w:val="center"/>
      </w:pPr>
      <w:r>
        <w:t>S U D A C</w:t>
      </w:r>
    </w:p>
    <w:p w:rsidRDefault="00A46C27" w:rsidP="00A46C27" w:rsidR="00A46C27">
      <w:pPr>
        <w:pStyle w:val="Bezproreda"/>
        <w:ind w:left="708"/>
        <w:jc w:val="center"/>
      </w:pPr>
    </w:p>
    <w:p w:rsidRDefault="00A46C27" w:rsidP="00A46C27" w:rsidR="00A46C27">
      <w:pPr>
        <w:pStyle w:val="Bezproreda"/>
        <w:ind w:left="708"/>
        <w:jc w:val="center"/>
      </w:pPr>
      <w:r>
        <w:t>BRANKA PLESKALT v.r.</w:t>
      </w:r>
    </w:p>
    <w:p w:rsidRDefault="00A46C27" w:rsidP="00A46C27" w:rsidR="00A46C27">
      <w:pPr>
        <w:pStyle w:val="Bezproreda"/>
        <w:ind w:left="708"/>
        <w:jc w:val="center"/>
      </w:pPr>
    </w:p>
    <w:p w:rsidRDefault="00A46C27" w:rsidP="00A46C27" w:rsidR="00A46C27">
      <w:pPr>
        <w:pStyle w:val="Bezproreda"/>
        <w:ind w:left="708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A46C27" w:rsidP="00A46C27" w:rsidR="00A46C27">
      <w:pPr>
        <w:pStyle w:val="Bezproreda"/>
        <w:ind w:left="708"/>
        <w:jc w:val="center"/>
      </w:pPr>
      <w:r>
        <w:t>Vesna Dragišić</w:t>
      </w:r>
    </w:p>
    <w:p w:rsidRDefault="00A46C27" w:rsidP="00A46C27" w:rsidR="00A46C27">
      <w:pPr>
        <w:pStyle w:val="Bezproreda"/>
        <w:ind w:left="708"/>
        <w:jc w:val="center"/>
      </w:pPr>
    </w:p>
    <w:p w:rsidRDefault="00A46C27" w:rsidP="00A46C27" w:rsidR="00A46C27">
      <w:pPr>
        <w:pStyle w:val="Bezproreda"/>
      </w:pPr>
    </w:p>
    <w:p w:rsidRDefault="00A46C27" w:rsidP="00A46C27" w:rsidR="00A46C27">
      <w:pPr>
        <w:pStyle w:val="Bezproreda"/>
      </w:pPr>
    </w:p>
    <w:p w:rsidRDefault="00A46C27" w:rsidP="00A46C27" w:rsidR="00A46C27">
      <w:pPr>
        <w:pStyle w:val="Bezproreda"/>
        <w:rPr>
          <w:szCs w:val="20"/>
        </w:rPr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A46C27" w:rsidP="00A46C27" w:rsidR="00A46C27">
      <w:pPr>
        <w:pStyle w:val="Bezproreda"/>
      </w:pPr>
    </w:p>
    <w:p w:rsidRDefault="00A46C27" w:rsidP="00A46C27" w:rsidR="00A46C27"/>
    <w:p w:rsidRDefault="00A46C27" w:rsidP="00A46C27" w:rsidR="00A46C27"/>
    <w:p w:rsidRDefault="00A46C27" w:rsidP="00A46C27" w:rsidR="00A46C27">
      <w:pPr>
        <w:rPr>
          <w:lang w:val="en-GB"/>
        </w:rPr>
      </w:pPr>
    </w:p>
    <w:p w:rsidRDefault="00A46C27" w:rsidP="00A46C27" w:rsidR="00A46C27">
      <w:pPr>
        <w:rPr>
          <w:szCs w:val="20"/>
        </w:rPr>
      </w:pPr>
    </w:p>
    <w:p w:rsidRDefault="00A46C27" w:rsidP="00A46C27" w:rsidR="00A46C27"/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46C27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A46C27"/>
    <w:pPr>
      <w:spacing w:lineRule="auto" w:line="276" w:after="200"/>
      <w:ind w:left="720"/>
      <w:contextualSpacing/>
    </w:pPr>
    <w:rPr>
      <w:rFonts w:cs="Times New Roman" w:eastAsia="Times New Roman" w:hAnsi="Calibri" w:ascii="Calibri"/>
      <w:sz w:val="22"/>
      <w:szCs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A46C27"/>
    <w:pPr>
      <w:spacing w:after="200" w:line="276" w:lineRule="auto"/>
      <w:ind w:left="720"/>
      <w:contextualSpacing/>
    </w:pPr>
    <w:rPr>
      <w:rFonts w:ascii="Calibri" w:cs="Times New Roman" w:eastAsia="Times New Roman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923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St-243/2017-6</izvorni_sadrzaj>
    <derivirana_varijabla naziv="DomainObject.Oznaka_1">St-243/2017-6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</izvorni_sadrzaj>
    <derivirana_varijabla naziv="DomainObject.Predmet.Broj_1">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2017.</izvorni_sadrzaj>
    <derivirana_varijabla naziv="DomainObject.Predmet.DatumOsnivanja_1">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St-243/2017</izvorni_sadrzaj>
    <derivirana_varijabla naziv="DomainObject.Predmet.OznakaBroj_1">St-243/2017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AGENTUR-METAL društvo s ograničenom odgovornošću za proizvodnju, trgovinu i usluge u stečaju</izvorni_sadrzaj>
    <derivirana_varijabla naziv="DomainObject.Predmet.ProtustrankaFormated_1">  Stečajna masa iza AGENTUR-METAL društvo s ograničenom odgovornošću za proizvodnju, trgovinu i usluge u stečaju</derivirana_varijabla>
  </DomainObject.Predmet.ProtustrankaFormated>
  <DomainObject.Predmet.ProtustrankaFormatedOIB>
    <izvorni_sadrzaj>  Stečajna masa iza AGENTUR-METAL društvo s ograničenom odgovornošću za proizvodnju, trgovinu i usluge u stečaju, OIB 42008278117</izvorni_sadrzaj>
    <derivirana_varijabla naziv="DomainObject.Predmet.ProtustrankaFormatedOIB_1">  Stečajna masa iza AGENTUR-METAL društvo s ograničenom odgovornošću za proizvodnju, trgovinu i usluge u stečaju, OIB 42008278117</derivirana_varijabla>
  </DomainObject.Predmet.ProtustrankaFormatedOIB>
  <DomainObject.Predmet.ProtustrankaFormatedWithAdress>
    <izvorni_sadrzaj> Stečajna masa iza AGENTUR-METAL društvo s ograničenom odgovornošću za proizvodnju, trgovinu i usluge u stečaju, Lukač 24, 33406 Lukač</izvorni_sadrzaj>
    <derivirana_varijabla naziv="DomainObject.Predmet.ProtustrankaFormatedWithAdress_1"> Stečajna masa iza AGENTUR-METAL društvo s ograničenom odgovornošću za proizvodnju, trgovinu i usluge u stečaju, Lukač 24, 33406 Lukač</derivirana_varijabla>
  </DomainObject.Predmet.ProtustrankaFormatedWithAdress>
  <DomainObject.Predmet.ProtustrankaFormatedWithAdressOIB>
    <izvorni_sadrzaj> Stečajna masa iza AGENTUR-METAL društvo s ograničenom odgovornošću za proizvodnju, trgovinu i usluge u stečaju, OIB 42008278117, Lukač 24, 33406 Lukač</izvorni_sadrzaj>
    <derivirana_varijabla naziv="DomainObject.Predmet.ProtustrankaFormatedWithAdressOIB_1"> Stečajna masa iza AGENTUR-METAL društvo s ograničenom odgovornošću za proizvodnju, trgovinu i usluge u stečaju, OIB 42008278117, Lukač 24, 33406 Lukač</derivirana_varijabla>
  </DomainObject.Predmet.ProtustrankaFormatedWithAdressOIB>
  <DomainObject.Predmet.ProtustrankaWithAdress>
    <izvorni_sadrzaj>Stečajna masa iza AGENTUR-METAL društvo s ograničenom odgovornošću za proizvodnju, trgovinu i usluge u stečaju Lukač 24, 33406 Lukač</izvorni_sadrzaj>
    <derivirana_varijabla naziv="DomainObject.Predmet.ProtustrankaWithAdress_1">Stečajna masa iza AGENTUR-METAL društvo s ograničenom odgovornošću za proizvodnju, trgovinu i usluge u stečaju Lukač 24, 33406 Lukač</derivirana_varijabla>
  </DomainObject.Predmet.ProtustrankaWithAdress>
  <DomainObject.Predmet.ProtustrankaWithAdressOIB>
    <izvorni_sadrzaj>Stečajna masa iza AGENTUR-METAL društvo s ograničenom odgovornošću za proizvodnju, trgovinu i usluge u stečaju, OIB 42008278117, Lukač 24, 33406 Lukač</izvorni_sadrzaj>
    <derivirana_varijabla naziv="DomainObject.Predmet.ProtustrankaWithAdressOIB_1">Stečajna masa iza AGENTUR-METAL društvo s ograničenom odgovornošću za proizvodnju, trgovinu i usluge u stečaju, OIB 42008278117, Lukač 24, 33406 Lukač</derivirana_varijabla>
  </DomainObject.Predmet.ProtustrankaWithAdressOIB>
  <DomainObject.Predmet.ProtustrankaNazivFormated>
    <izvorni_sadrzaj>Stečajna masa iza AGENTUR-METAL društvo s ograničenom odgovornošću za proizvodnju, trgovinu i usluge u stečaju</izvorni_sadrzaj>
    <derivirana_varijabla naziv="DomainObject.Predmet.ProtustrankaNazivFormated_1">Stečajna masa iza AGENTUR-METAL društvo s ograničenom odgovornošću za proizvodnju, trgovinu i usluge u stečaju</derivirana_varijabla>
  </DomainObject.Predmet.ProtustrankaNazivFormated>
  <DomainObject.Predmet.ProtustrankaNazivFormatedOIB>
    <izvorni_sadrzaj>Stečajna masa iza AGENTUR-METAL društvo s ograničenom odgovornošću za proizvodnju, trgovinu i usluge u stečaju, OIB 42008278117</izvorni_sadrzaj>
    <derivirana_varijabla naziv="DomainObject.Predmet.ProtustrankaNazivFormatedOIB_1">Stečajna masa iza AGENTUR-METAL društvo s ograničenom odgovornošću za proizvodnju, trgovinu i usluge u stečaju, OIB 42008278117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Sjeverna Hrvatska; Raiffeisenbank Austria d.d.</izvorni_sadrzaj>
    <derivirana_varijabla naziv="DomainObject.Predmet.StrankaFormated_1">  REPUBLIKA HRVATSKA, Ministarstvo financija, Porezna uprava, Područni ured Sjeverna Hrvatska; Raiffeisenbank Austria d.d.</derivirana_varijabla>
  </DomainObject.Predmet.StrankaFormated>
  <DomainObject.Predmet.StrankaFormatedOIB>
    <izvorni_sadrzaj>  REPUBLIKA HRVATSKA, Ministarstvo financija, Porezna uprava, Područni ured Sjeverna Hrvatska, OIB 18683136487; Raiffeisenbank Austria d.d., OIB 53056966535</izvorni_sadrzaj>
    <derivirana_varijabla naziv="DomainObject.Predmet.StrankaFormatedOIB_1">  REPUBLIKA HRVATSKA, Ministarstvo financija, Porezna uprava, Područni ured Sjeverna Hrvatska, OIB 18683136487; Raiffeisenbank Austria d.d., OIB 53056966535</derivirana_varijabla>
  </DomainObject.Predmet.StrankaFormatedOIB>
  <DomainObject.Predmet.StrankaFormatedWithAdress>
    <izvorni_sadrzaj> REPUBLIKA HRVATSKA, Ministarstvo financija, Porezna uprava, Područni ured Sjeverna Hrvatska; Raiffeisenbank Austria d.d., Petrinjska 59, 10000 Zagreb</izvorni_sadrzaj>
    <derivirana_varijabla naziv="DomainObject.Predmet.StrankaFormatedWithAdress_1"> REPUBLIKA HRVATSKA, Ministarstvo financija, Porezna uprava, Područni ured Sjeverna Hrvatska; Raiffeisenbank Austria d.d., Petrinjska 59, 10000 Zagreb</derivirana_varijabla>
  </DomainObject.Predmet.StrankaFormatedWithAdress>
  <DomainObject.Predmet.StrankaFormatedWithAdressOIB>
    <izvorni_sadrzaj> REPUBLIKA HRVATSKA, Ministarstvo financija, Porezna uprava, Područni ured Sjeverna Hrvatska, OIB 18683136487; Raiffeisenbank Austria d.d., OIB 53056966535, Petrinjska 59, 10000 Zagreb</izvorni_sadrzaj>
    <derivirana_varijabla naziv="DomainObject.Predmet.StrankaFormatedWithAdressOIB_1"> REPUBLIKA HRVATSKA, Ministarstvo financija, Porezna uprava, Područni ured Sjeverna Hrvatska, OIB 18683136487; Raiffeisenbank Austria d.d., OIB 53056966535, Petrinjska 59, 10000 Zagreb</derivirana_varijabla>
  </DomainObject.Predmet.StrankaFormatedWithAdressOIB>
  <DomainObject.Predmet.StrankaWithAdress>
    <izvorni_sadrzaj>REPUBLIKA HRVATSKA, Ministarstvo financija, Porezna uprava, Područni ured Sjeverna Hrvatska ,Raiffeisenbank Austria d.d. Petrinjska 59,10000 Zagreb</izvorni_sadrzaj>
    <derivirana_varijabla naziv="DomainObject.Predmet.StrankaWithAdress_1">REPUBLIKA HRVATSKA, Ministarstvo financija, Porezna uprava, Područni ured Sjeverna Hrvatska ,Raiffeisenbank Austria d.d. Petrinjska 59,10000 Zagreb</derivirana_varijabla>
  </DomainObject.Predmet.StrankaWithAdress>
  <DomainObject.Predmet.StrankaWithAdressOIB>
    <izvorni_sadrzaj>REPUBLIKA HRVATSKA, Ministarstvo financija, Porezna uprava, Područni ured Sjeverna Hrvatska, OIB 18683136487,Raiffeisenbank Austria d.d., OIB 53056966535, Petrinjska 59,10000 Zagreb</izvorni_sadrzaj>
    <derivirana_varijabla naziv="DomainObject.Predmet.StrankaWithAdressOIB_1">REPUBLIKA HRVATSKA, Ministarstvo financija, Porezna uprava, Područni ured Sjeverna Hrvatska, OIB 18683136487,Raiffeisenbank Austria d.d., OIB 53056966535, Petrinjska 59,10000 Zagreb</derivirana_varijabla>
  </DomainObject.Predmet.StrankaWithAdressOIB>
  <DomainObject.Predmet.StrankaNazivFormated>
    <izvorni_sadrzaj>REPUBLIKA HRVATSKA, Ministarstvo financija, Porezna uprava, Područni ured Sjeverna Hrvatska,Raiffeisenbank Austria d.d.</izvorni_sadrzaj>
    <derivirana_varijabla naziv="DomainObject.Predmet.StrankaNazivFormated_1">REPUBLIKA HRVATSKA, Ministarstvo financija, Porezna uprava, Područni ured Sjeverna Hrvatska,Raiffeisenbank Austria d.d.</derivirana_varijabla>
  </DomainObject.Predmet.StrankaNazivFormated>
  <DomainObject.Predmet.StrankaNazivFormatedOIB>
    <izvorni_sadrzaj>REPUBLIKA HRVATSKA, Ministarstvo financija, Porezna uprava, Područni ured Sjeverna Hrvatska, OIB 18683136487,Raiffeisenbank Austria d.d., OIB 53056966535</izvorni_sadrzaj>
    <derivirana_varijabla naziv="DomainObject.Predmet.StrankaNazivFormatedOIB_1">REPUBLIKA HRVATSKA, Ministarstvo financija, Porezna uprava, Područni ured Sjeverna Hrvatska, OIB 18683136487,Raiffeisenbank Austria d.d., OIB 53056966535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HRVATSKA, Ministarstvo financija, Porezna uprava, Područni ured Sjeverna Hrvatska</item>
      <item>Raiffeisenbank Austria d.d.</item>
    </izvorni_sadrzaj>
    <derivirana_varijabla naziv="DomainObject.Predmet.StrankaListFormated_1">
      <item>REPUBLIKA HRVATSKA, Ministarstvo financija, Porezna uprava, Područni ured Sjeverna Hrvatska</item>
      <item>Raiffeisenbank Austria d.d.</item>
    </derivirana_varijabla>
  </DomainObject.Predmet.StrankaListFormated>
  <DomainObject.Predmet.StrankaListFormatedOIB>
    <izvorni_sadrzaj>
      <item>REPUBLIKA HRVATSKA, Ministarstvo financija, Porezna uprava, Područni ured Sjeverna Hrvatska, OIB 18683136487</item>
      <item>Raiffeisenbank Austria d.d., OIB 53056966535</item>
    </izvorni_sadrzaj>
    <derivirana_varijabla naziv="DomainObject.Predmet.StrankaListFormatedOIB_1">
      <item>REPUBLIKA HRVATSKA, Ministarstvo financija, Porezna uprava, Područni ured Sjeverna Hrvatska, OIB 18683136487</item>
      <item>Raiffeisenbank Austria d.d., OIB 53056966535</item>
    </derivirana_varijabla>
  </DomainObject.Predmet.StrankaListFormatedOIB>
  <DomainObject.Predmet.StrankaListFormatedWithAdress>
    <izvorni_sadrzaj>
      <item>REPUBLIKA HRVATSKA, Ministarstvo financija, Porezna uprava, Područni ured Sjeverna Hrvatska</item>
      <item>Raiffeisenbank Austria d.d., Petrinjska 59, 10000 Zagreb</item>
    </izvorni_sadrzaj>
    <derivirana_varijabla naziv="DomainObject.Predmet.StrankaListFormatedWithAdress_1">
      <item>REPUBLIKA HRVATSKA, Ministarstvo financija, Porezna uprava, Područni ured Sjeverna Hrvatska</item>
      <item>Raiffeisenbank Austria d.d., Petrinjska 59, 10000 Zagreb</item>
    </derivirana_varijabla>
  </DomainObject.Predmet.StrankaListFormatedWithAdress>
  <DomainObject.Predmet.StrankaListFormatedWithAdressOIB>
    <izvorni_sadrzaj>
      <item>REPUBLIKA HRVATSKA, Ministarstvo financija, Porezna uprava, Područni ured Sjeverna Hrvatska, OIB 18683136487</item>
      <item>Raiffeisenbank Austria d.d., OIB 53056966535, Petrinjska 59, 10000 Zagreb</item>
    </izvorni_sadrzaj>
    <derivirana_varijabla naziv="DomainObject.Predmet.StrankaListFormatedWithAdressOIB_1">
      <item>REPUBLIKA HRVATSKA, Ministarstvo financija, Porezna uprava, Područni ured Sjeverna Hrvatska, OIB 18683136487</item>
      <item>Raiffeisenbank Austria d.d., OIB 53056966535, Petrinjska 59, 10000 Zagreb</item>
    </derivirana_varijabla>
  </DomainObject.Predmet.StrankaListFormatedWithAdressOIB>
  <DomainObject.Predmet.StrankaListNazivFormated>
    <izvorni_sadrzaj>
      <item>REPUBLIKA HRVATSKA, Ministarstvo financija, Porezna uprava, Područni ured Sjeverna Hrvatska</item>
      <item>Raiffeisenbank Austria d.d.</item>
    </izvorni_sadrzaj>
    <derivirana_varijabla naziv="DomainObject.Predmet.StrankaListNazivFormated_1">
      <item>REPUBLIKA HRVATSKA, Ministarstvo financija, Porezna uprava, Područni ured Sjeverna Hrvatska</item>
      <item>Raiffeisenbank Austria d.d.</item>
    </derivirana_varijabla>
  </DomainObject.Predmet.StrankaListNazivFormated>
  <DomainObject.Predmet.StrankaListNazivFormatedOIB>
    <izvorni_sadrzaj>
      <item>REPUBLIKA HRVATSKA, Ministarstvo financija, Porezna uprava, Područni ured Sjeverna Hrvatska, OIB 18683136487</item>
      <item>Raiffeisenbank Austria d.d., OIB 53056966535</item>
    </izvorni_sadrzaj>
    <derivirana_varijabla naziv="DomainObject.Predmet.StrankaListNazivFormatedOIB_1">
      <item>REPUBLIKA HRVATSKA, Ministarstvo financija, Porezna uprava, Područni ured Sjeverna Hrvatska, OIB 18683136487</item>
      <item>Raiffeisenbank Austria d.d., OIB 53056966535</item>
    </derivirana_varijabla>
  </DomainObject.Predmet.StrankaListNazivFormatedOIB>
  <DomainObject.Predmet.ProtuStrankaListFormated>
    <izvorni_sadrzaj>
      <item>Stečajna masa iza AGENTUR-METAL društvo s ograničenom odgovornošću za proizvodnju, trgovinu i usluge u stečaju</item>
    </izvorni_sadrzaj>
    <derivirana_varijabla naziv="DomainObject.Predmet.ProtuStrankaListFormated_1">
      <item>Stečajna masa iza AGENTUR-METAL društvo s ograničenom odgovornošću za proizvodnju, trgovinu i usluge u stečaju</item>
    </derivirana_varijabla>
  </DomainObject.Predmet.ProtuStrankaListFormated>
  <DomainObject.Predmet.ProtuStrankaListFormatedOIB>
    <izvorni_sadrzaj>
      <item>Stečajna masa iza AGENTUR-METAL društvo s ograničenom odgovornošću za proizvodnju, trgovinu i usluge u stečaju, OIB 42008278117</item>
    </izvorni_sadrzaj>
    <derivirana_varijabla naziv="DomainObject.Predmet.ProtuStrankaListFormatedOIB_1">
      <item>Stečajna masa iza AGENTUR-METAL društvo s ograničenom odgovornošću za proizvodnju, trgovinu i usluge u stečaju, OIB 42008278117</item>
    </derivirana_varijabla>
  </DomainObject.Predmet.ProtuStrankaListFormatedOIB>
  <DomainObject.Predmet.ProtuStrankaListFormatedWithAdress>
    <izvorni_sadrzaj>
      <item>Stečajna masa iza AGENTUR-METAL društvo s ograničenom odgovornošću za proizvodnju, trgovinu i usluge u stečaju, Lukač 24, 33406 Lukač</item>
    </izvorni_sadrzaj>
    <derivirana_varijabla naziv="DomainObject.Predmet.ProtuStrankaListFormatedWithAdress_1">
      <item>Stečajna masa iza AGENTUR-METAL društvo s ograničenom odgovornošću za proizvodnju, trgovinu i usluge u stečaju, Lukač 24, 33406 Lukač</item>
    </derivirana_varijabla>
  </DomainObject.Predmet.ProtuStrankaListFormatedWithAdress>
  <DomainObject.Predmet.ProtuStrankaListFormatedWithAdressOIB>
    <izvorni_sadrzaj>
      <item>Stečajna masa iza AGENTUR-METAL društvo s ograničenom odgovornošću za proizvodnju, trgovinu i usluge u stečaju, OIB 42008278117, Lukač 24, 33406 Lukač</item>
    </izvorni_sadrzaj>
    <derivirana_varijabla naziv="DomainObject.Predmet.ProtuStrankaListFormatedWithAdressOIB_1">
      <item>Stečajna masa iza AGENTUR-METAL društvo s ograničenom odgovornošću za proizvodnju, trgovinu i usluge u stečaju, OIB 42008278117, Lukač 24, 33406 Lukač</item>
    </derivirana_varijabla>
  </DomainObject.Predmet.ProtuStrankaListFormatedWithAdressOIB>
  <DomainObject.Predmet.ProtuStrankaListNazivFormated>
    <izvorni_sadrzaj>
      <item>Stečajna masa iza AGENTUR-METAL društvo s ograničenom odgovornošću za proizvodnju, trgovinu i usluge u stečaju</item>
    </izvorni_sadrzaj>
    <derivirana_varijabla naziv="DomainObject.Predmet.ProtuStrankaListNazivFormated_1">
      <item>Stečajna masa iza AGENTUR-METAL društvo s ograničenom odgovornošću za proizvodnju, trgovinu i usluge u stečaju</item>
    </derivirana_varijabla>
  </DomainObject.Predmet.ProtuStrankaListNazivFormated>
  <DomainObject.Predmet.ProtuStrankaListNazivFormatedOIB>
    <izvorni_sadrzaj>
      <item>Stečajna masa iza AGENTUR-METAL društvo s ograničenom odgovornošću za proizvodnju, trgovinu i usluge u stečaju, OIB 42008278117</item>
    </izvorni_sadrzaj>
    <derivirana_varijabla naziv="DomainObject.Predmet.ProtuStrankaListNazivFormatedOIB_1">
      <item>Stečajna masa iza AGENTUR-METAL društvo s ograničenom odgovornošću za proizvodnju, trgovinu i usluge u stečaju, OIB 42008278117</item>
    </derivirana_varijabla>
  </DomainObject.Predmet.ProtuStrankaListNazivFormatedOIB>
  <DomainObject.Predmet.OstaliListFormated>
    <izvorni_sadrzaj>
      <item>Tomislav Ratajec</item>
      <item>sudski registra TS u Bjelovaru</item>
    </izvorni_sadrzaj>
    <derivirana_varijabla naziv="DomainObject.Predmet.OstaliListFormated_1">
      <item>Tomislav Ratajec</item>
      <item>sudski registra TS u Bjelovaru</item>
    </derivirana_varijabla>
  </DomainObject.Predmet.OstaliListFormated>
  <DomainObject.Predmet.OstaliListFormatedOIB>
    <izvorni_sadrzaj>
      <item>Tomislav Ratajec, OIB 46664816099</item>
      <item>sudski registra TS u Bjelovaru</item>
    </izvorni_sadrzaj>
    <derivirana_varijabla naziv="DomainObject.Predmet.OstaliListFormatedOIB_1">
      <item>Tomislav Ratajec, OIB 46664816099</item>
      <item>sudski registra TS u Bjelovaru</item>
    </derivirana_varijabla>
  </DomainObject.Predmet.OstaliListFormatedOIB>
  <DomainObject.Predmet.OstaliListFormatedWithAdress>
    <izvorni_sadrzaj>
      <item>Tomislav Ratajec, Hrvatske Republike 112., 43270 Velika Pisanica</item>
      <item>sudski registra TS u Bjelovaru</item>
    </izvorni_sadrzaj>
    <derivirana_varijabla naziv="DomainObject.Predmet.OstaliListFormatedWithAdress_1">
      <item>Tomislav Ratajec, Hrvatske Republike 112., 43270 Velika Pisanica</item>
      <item>sudski registra TS u Bjelovaru</item>
    </derivirana_varijabla>
  </DomainObject.Predmet.OstaliListFormatedWithAdress>
  <DomainObject.Predmet.OstaliListFormatedWithAdressOIB>
    <izvorni_sadrzaj>
      <item>Tomislav Ratajec, OIB 46664816099, Hrvatske Republike 112., 43270 Velika Pisanica</item>
      <item>sudski registra TS u Bjelovaru</item>
    </izvorni_sadrzaj>
    <derivirana_varijabla naziv="DomainObject.Predmet.OstaliListFormatedWithAdressOIB_1">
      <item>Tomislav Ratajec, OIB 46664816099, Hrvatske Republike 112., 43270 Velika Pisanica</item>
      <item>sudski registra TS u Bjelovaru</item>
    </derivirana_varijabla>
  </DomainObject.Predmet.OstaliListFormatedWithAdressOIB>
  <DomainObject.Predmet.OstaliListNazivFormated>
    <izvorni_sadrzaj>
      <item>Tomislav Ratajec</item>
      <item>sudski registra TS u Bjelovaru</item>
    </izvorni_sadrzaj>
    <derivirana_varijabla naziv="DomainObject.Predmet.OstaliListNazivFormated_1">
      <item>Tomislav Ratajec</item>
      <item>sudski registra TS u Bjelovaru</item>
    </derivirana_varijabla>
  </DomainObject.Predmet.OstaliListNazivFormated>
  <DomainObject.Predmet.OstaliListNazivFormatedOIB>
    <izvorni_sadrzaj>
      <item>Tomislav Ratajec, OIB 46664816099</item>
      <item>sudski registra TS u Bjelovaru</item>
    </izvorni_sadrzaj>
    <derivirana_varijabla naziv="DomainObject.Predmet.OstaliListNazivFormatedOIB_1">
      <item>Tomislav Ratajec, OIB 46664816099</item>
      <item>sudski registra TS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>St-243/2017-6</izvorni_sadrzaj>
    <derivirana_varijabla naziv="DomainObject.PoslovniBrojDokumenta_1">St-243/2017-6</derivirana_varijabla>
  </DomainObject.PoslovniBrojDokumenta>
  <DomainObject.Predmet.StrankaIDrugi>
    <izvorni_sadrzaj>REPUBLIKA HRVATSKA, Ministarstvo financija, Porezna uprava, Područni ured Sjeverna Hrvatska i dr.</izvorni_sadrzaj>
    <derivirana_varijabla naziv="DomainObject.Predmet.StrankaIDrugi_1">REPUBLIKA HRVATSKA, Ministarstvo financija, Porezna uprava, Područni ured Sjeverna Hrvatska i dr.</derivirana_varijabla>
  </DomainObject.Predmet.StrankaIDrugi>
  <DomainObject.Predmet.ProtustrankaIDrugi>
    <izvorni_sadrzaj>Stečajna masa iza AGENTUR-METAL društvo s ograničenom odgovornošću za proizvodnju, trgovinu i usluge u stečaju</izvorni_sadrzaj>
    <derivirana_varijabla naziv="DomainObject.Predmet.ProtustrankaIDrugi_1">Stečajna masa iza AGENTUR-METAL društvo s ograničenom odgovornošću za proizvodnju, trgovinu i usluge u stečaju</derivirana_varijabla>
  </DomainObject.Predmet.ProtustrankaIDrugi>
  <DomainObject.Predmet.StrankaIDrugiAdressOIB>
    <izvorni_sadrzaj>REPUBLIKA HRVATSKA, Ministarstvo financija, Porezna uprava, Područni ured Sjeverna Hrvatska, OIB 18683136487 i dr.</izvorni_sadrzaj>
    <derivirana_varijabla naziv="DomainObject.Predmet.StrankaIDrugiAdressOIB_1">REPUBLIKA HRVATSKA, Ministarstvo financija, Porezna uprava, Područni ured Sjeverna Hrvatska, OIB 18683136487 i dr.</derivirana_varijabla>
  </DomainObject.Predmet.StrankaIDrugiAdressOIB>
  <DomainObject.Predmet.ProtustrankaIDrugiAdressOIB>
    <izvorni_sadrzaj>Stečajna masa iza AGENTUR-METAL društvo s ograničenom odgovornošću za proizvodnju, trgovinu i usluge u stečaju, OIB 42008278117, Lukač 24, 33406 Lukač</izvorni_sadrzaj>
    <derivirana_varijabla naziv="DomainObject.Predmet.ProtustrankaIDrugiAdressOIB_1">Stečajna masa iza AGENTUR-METAL društvo s ograničenom odgovornošću za proizvodnju, trgovinu i usluge u stečaju, OIB 42008278117, Lukač 24, 33406 Lukač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AGENTUR-METAL društvo s ograničenom odgovornošću za proizvodnju, trgovinu i usluge u stečaju</item>
      <item>Tomislav Ratajec</item>
      <item>REPUBLIKA HRVATSKA, Ministarstvo financija, Porezna uprava, Područni ured Sjeverna Hrvatska</item>
      <item>Raiffeisenbank Austria d.d.</item>
      <item>sudski registra TS u Bjelovaru</item>
    </izvorni_sadrzaj>
    <derivirana_varijabla naziv="DomainObject.Predmet.SudioniciListNaziv_1">
      <item>Stečajna masa iza AGENTUR-METAL društvo s ograničenom odgovornošću za proizvodnju, trgovinu i usluge u stečaju</item>
      <item>Tomislav Ratajec</item>
      <item>REPUBLIKA HRVATSKA, Ministarstvo financija, Porezna uprava, Područni ured Sjeverna Hrvatska</item>
      <item>Raiffeisenbank Austria d.d.</item>
      <item>sudski registra TS u Bjelovaru</item>
    </derivirana_varijabla>
  </DomainObject.Predmet.SudioniciListNaziv>
  <DomainObject.Predmet.SudioniciListAdressOIB>
    <izvorni_sadrzaj>
      <item>Stečajna masa iza AGENTUR-METAL društvo s ograničenom odgovornošću za proizvodnju, trgovinu i usluge u stečaju, OIB 42008278117, Lukač 24,33406 Lukač</item>
      <item>Tomislav Ratajec, OIB 46664816099, Hrvatske Republike 112.,43270 Velika Pisanica</item>
      <item>REPUBLIKA HRVATSKA, Ministarstvo financija, Porezna uprava, Područni ured Sjeverna Hrvatska, OIB 18683136487</item>
      <item>Raiffeisenbank Austria d.d., OIB 53056966535, Petrinjska 59,10000 Zagreb</item>
      <item>sudski registra TS u Bjelovaru</item>
    </izvorni_sadrzaj>
    <derivirana_varijabla naziv="DomainObject.Predmet.SudioniciListAdressOIB_1">
      <item>Stečajna masa iza AGENTUR-METAL društvo s ograničenom odgovornošću za proizvodnju, trgovinu i usluge u stečaju, OIB 42008278117, Lukač 24,33406 Lukač</item>
      <item>Tomislav Ratajec, OIB 46664816099, Hrvatske Republike 112.,43270 Velika Pisanica</item>
      <item>REPUBLIKA HRVATSKA, Ministarstvo financija, Porezna uprava, Područni ured Sjeverna Hrvatska, OIB 18683136487</item>
      <item>Raiffeisenbank Austria d.d., OIB 53056966535, Petrinjska 59,10000 Zagreb</item>
      <item>sudski registra TS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8DD45F-F267-4BA4-A681-0FBB8E78EC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431</properties:Words>
  <properties:Characters>2290</properties:Characters>
  <properties:Lines>71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2017-04-25T09:20:00Z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St-243/2017-6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