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9fed" w14:paraId="5fc9fed" w:rsidRDefault="002D02C5" w:rsidR="002D02C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02C5" w:rsidP="002D60CE" w:rsidR="002D02C5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B4241F">
        <w:t>-2</w:t>
      </w:r>
      <w:r w:rsidR="00717243">
        <w:t>835</w:t>
      </w:r>
      <w:r w:rsidR="00C90682">
        <w:t>/16</w:t>
      </w:r>
      <w:r w:rsidR="00D17D0B">
        <w:t>-6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2D02C5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="00CC0B95">
        <w:rPr>
          <w:lang w:val="pt-BR"/>
        </w:rPr>
        <w:t xml:space="preserve"> stečajnom postupku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717243" w:rsidRPr="00717243">
        <w:rPr>
          <w:lang w:val="pt-BR"/>
        </w:rPr>
        <w:t xml:space="preserve">GRADNJA S.T.M. j.d.o.o., Polonje, Polonje 108, OIB: </w:t>
      </w:r>
      <w:r w:rsidR="00717243" w:rsidRPr="00717243">
        <w:t>62492982082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F4AFB">
        <w:rPr>
          <w:lang w:val="pt-BR"/>
        </w:rPr>
        <w:t>30. svibnja</w:t>
      </w:r>
      <w:r w:rsidRPr="002D02C5">
        <w:rPr>
          <w:lang w:val="pt-BR"/>
        </w:rPr>
        <w:t xml:space="preserve"> 2016</w:t>
      </w:r>
      <w:r w:rsidR="000B22E7" w:rsidRPr="002D02C5">
        <w:t>.,</w:t>
      </w:r>
    </w:p>
    <w:p w:rsidRDefault="00D677F7" w:rsidP="00D677F7" w:rsidR="00D677F7" w:rsidRPr="002D02C5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17243" w:rsidRPr="00717243">
        <w:rPr>
          <w:lang w:val="pt-BR"/>
        </w:rPr>
        <w:t xml:space="preserve">GRADNJA S.T.M. j.d.o.o., Polonje, Polonje 108, OIB: </w:t>
      </w:r>
      <w:r w:rsidR="00717243" w:rsidRPr="00717243">
        <w:t>62492982082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17243">
        <w:t>2835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17243" w:rsidP="00717243" w:rsidR="00717243" w:rsidRPr="00717243">
      <w:pPr>
        <w:pStyle w:val="Tijeloteksta"/>
        <w:ind w:firstLine="708"/>
        <w:rPr>
          <w:lang w:val="pt-BR"/>
        </w:rPr>
      </w:pPr>
      <w:r w:rsidRPr="00717243">
        <w:t xml:space="preserve">Financijska agencija, Regionalni centar Zagreb, podnijela je ovom sudu prijedlog za otvaranje stečajnog postupka nad dužnikom </w:t>
      </w:r>
      <w:r w:rsidRPr="00717243">
        <w:rPr>
          <w:lang w:val="pt-BR"/>
        </w:rPr>
        <w:t>GRADNJA S.T.M. j.d.o.o., Polonje.</w:t>
      </w:r>
    </w:p>
    <w:p w:rsidRDefault="00717243" w:rsidP="00717243" w:rsidR="00717243" w:rsidRPr="00717243">
      <w:pPr>
        <w:pStyle w:val="Tijeloteksta"/>
        <w:rPr>
          <w:lang w:val="pt-BR"/>
        </w:rPr>
      </w:pPr>
    </w:p>
    <w:p w:rsidRDefault="00717243" w:rsidP="00717243" w:rsidR="00717243" w:rsidRPr="00717243">
      <w:pPr>
        <w:pStyle w:val="Tijeloteksta"/>
        <w:ind w:firstLine="708"/>
      </w:pPr>
      <w:r w:rsidRPr="0071724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17243" w:rsidP="00717243" w:rsidR="00717243" w:rsidRPr="00717243">
      <w:pPr>
        <w:pStyle w:val="Tijeloteksta"/>
        <w:ind w:firstLine="708"/>
      </w:pPr>
    </w:p>
    <w:p w:rsidRDefault="00717243" w:rsidP="00717243" w:rsidR="00717243" w:rsidRPr="00717243">
      <w:pPr>
        <w:pStyle w:val="Tijeloteksta"/>
        <w:ind w:firstLine="708"/>
        <w:rPr>
          <w:lang w:val="en-GB"/>
        </w:rPr>
      </w:pPr>
      <w:r w:rsidRPr="00717243">
        <w:t xml:space="preserve">Financijska agencija, kao predlagatelj, navela je u prijedlogu za otvaranje stečajnog postupka kako dužnik na dan 18. ožujka 2016. u Očevidniku redoslijeda osnova za plaćanje ima evidentirane neizvršene osnove za plaćanje u neprekinutom razdoblju od 120 dana, u ukupnom iznosu od 8.379,55 kn, kao i da dužnik ima 1 zaposlenog. </w:t>
      </w:r>
      <w:r w:rsidRPr="0071724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17243" w:rsidP="00717243" w:rsidR="00717243" w:rsidRPr="00717243">
      <w:pPr>
        <w:pStyle w:val="Tijeloteksta"/>
        <w:ind w:firstLine="708"/>
      </w:pPr>
    </w:p>
    <w:p w:rsidRDefault="00717243" w:rsidP="00717243" w:rsidR="00717243" w:rsidRPr="00717243">
      <w:pPr>
        <w:pStyle w:val="Tijeloteksta"/>
        <w:ind w:firstLine="708"/>
      </w:pPr>
      <w:r w:rsidRPr="0071724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C0B95" w:rsidP="00CC0B95" w:rsidR="00CC0B95">
      <w:pPr>
        <w:pStyle w:val="Tijeloteksta"/>
        <w:ind w:firstLine="708"/>
      </w:pPr>
    </w:p>
    <w:p w:rsidRDefault="0059075B" w:rsidP="0081674C" w:rsidR="00717243">
      <w:pPr>
        <w:pStyle w:val="Tijeloteksta"/>
        <w:ind w:firstLine="708"/>
      </w:pPr>
      <w:r>
        <w:t xml:space="preserve">Sud je rješenjem od </w:t>
      </w:r>
      <w:r w:rsidR="00717243">
        <w:t>30</w:t>
      </w:r>
      <w:r w:rsidR="005C6039">
        <w:t>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717243">
        <w:t>18</w:t>
      </w:r>
      <w:r w:rsidR="00973C2C">
        <w:t xml:space="preserve">. </w:t>
      </w:r>
      <w:r w:rsidR="00CC0B95">
        <w:t>svibnja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17243">
        <w:t>Zastupnica</w:t>
      </w:r>
      <w:r w:rsidR="005C6039">
        <w:t xml:space="preserve"> po zakonu dužnika</w:t>
      </w:r>
      <w:r w:rsidR="00717243">
        <w:t xml:space="preserve"> je pristupila na navedeno ročište, na kojem je izjavila da se ne protivi prijedlogu za stečaj, kao i da ustraje kod navoda iz podneska od </w:t>
      </w:r>
      <w:r w:rsidR="00717243">
        <w:br/>
        <w:t>14. travnja 2016. u kojem je precizirala da dužnik od imovine ima ulaganja u dizajn u iznosu od 7.700,00 kn te novčanu tražbinu prema društvu A jedan inmobile d.o.o. u iznosu od 73.240,44 kn.</w:t>
      </w:r>
    </w:p>
    <w:p w:rsidRDefault="00CF32DE" w:rsidP="00717243" w:rsidR="00CF32DE">
      <w:pPr>
        <w:pStyle w:val="Tijeloteksta"/>
      </w:pPr>
    </w:p>
    <w:p w:rsidRDefault="00717243" w:rsidP="00717243" w:rsidR="00717243" w:rsidRPr="00717243">
      <w:pPr>
        <w:pStyle w:val="Tijeloteksta"/>
        <w:ind w:firstLine="708"/>
      </w:pPr>
      <w:r>
        <w:t>Vezano za novčane</w:t>
      </w:r>
      <w:r w:rsidRPr="00717243">
        <w:t xml:space="preserve"> tr</w:t>
      </w:r>
      <w:r>
        <w:t>ažbine prema trećim</w:t>
      </w:r>
      <w:r w:rsidRPr="00717243">
        <w:t xml:space="preserve"> osobama (utuženim i neutuženim)</w:t>
      </w:r>
      <w:r>
        <w:t>, potrebno je istaknuti da</w:t>
      </w:r>
      <w:r w:rsidRPr="00717243">
        <w:t xml:space="preserve"> sve dok se te tražbine ne namire odnosno</w:t>
      </w:r>
      <w:r>
        <w:t xml:space="preserve"> eventualne</w:t>
      </w:r>
      <w:r w:rsidRPr="00717243">
        <w:t xml:space="preserve">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 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CC0B95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>
      <w:r w:rsidRPr="00B9015B">
        <w:t xml:space="preserve">        </w:t>
      </w:r>
    </w:p>
    <w:p w:rsidRDefault="00D17D0B" w:rsidP="00065B42" w:rsidR="00D17D0B"/>
    <w:p w:rsidRDefault="00D17D0B" w:rsidP="00065B42" w:rsidR="00D17D0B" w:rsidRPr="00B9015B"/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F4AFB">
        <w:t>30. svibnja</w:t>
      </w:r>
      <w:r w:rsidR="002D02C5">
        <w:t xml:space="preserve"> </w:t>
      </w:r>
      <w:r w:rsidR="002C3072">
        <w:t>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2D02C5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2D02C5" w:rsidR="00065B42">
      <w:pPr>
        <w:jc w:val="right"/>
      </w:pPr>
      <w:r w:rsidRPr="00B9015B">
        <w:t>Gordan Zubak</w:t>
      </w:r>
      <w:r w:rsidR="00D17D0B">
        <w:t>, v.r.</w:t>
      </w:r>
      <w:r w:rsidR="002D02C5">
        <w:t xml:space="preserve"> </w:t>
      </w:r>
    </w:p>
    <w:p w:rsidRDefault="002D02C5" w:rsidP="002D02C5" w:rsidR="002D02C5">
      <w:pPr>
        <w:jc w:val="right"/>
      </w:pPr>
    </w:p>
    <w:p w:rsidRDefault="002D02C5" w:rsidP="002D02C5" w:rsidR="002D02C5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17D0B" w:rsidP="002D60CE" w:rsidR="00D17D0B" w:rsidRPr="00B9015B">
      <w:pPr>
        <w:jc w:val="both"/>
      </w:pPr>
    </w:p>
    <w:p w:rsidRDefault="00065B42" w:rsidP="00D17D0B" w:rsidR="00065B42"/>
    <w:p w:rsidRDefault="00D17D0B" w:rsidP="001745C1" w:rsidR="00D17D0B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D17D0B" w:rsidP="00D17D0B" w:rsidR="00D17D0B" w:rsidRPr="00B9015B"/>
    <w:sectPr w:rsidSect="002D02C5" w:rsidR="00D17D0B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2C5" w:rsidP="002D02C5" w:rsidR="002D02C5">
      <w:r>
        <w:separator/>
      </w:r>
    </w:p>
  </w:endnote>
  <w:endnote w:id="0" w:type="continuationSeparator">
    <w:p w:rsidRDefault="002D02C5" w:rsidP="002D02C5" w:rsidR="002D0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2C5" w:rsidP="002D02C5" w:rsidR="002D02C5">
      <w:r>
        <w:separator/>
      </w:r>
    </w:p>
  </w:footnote>
  <w:footnote w:id="0" w:type="continuationSeparator">
    <w:p w:rsidRDefault="002D02C5" w:rsidP="002D02C5" w:rsidR="002D0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554609"/>
      <w:docPartObj>
        <w:docPartGallery w:val="Page Numbers (Top of Page)"/>
        <w:docPartUnique/>
      </w:docPartObj>
    </w:sdtPr>
    <w:sdtEndPr/>
    <w:sdtContent>
      <w:p w:rsidRDefault="002D02C5" w:rsidP="002D02C5" w:rsidR="002D02C5">
        <w:pPr>
          <w:pStyle w:val="Zaglavlje"/>
          <w:ind w:firstLine="4536"/>
          <w:jc w:val="center"/>
        </w:pPr>
        <w:r w:rsidRPr="002D02C5">
          <w:rPr>
            <w:sz w:val="24"/>
          </w:rPr>
          <w:fldChar w:fldCharType="begin"/>
        </w:r>
        <w:r w:rsidRPr="002D02C5">
          <w:rPr>
            <w:sz w:val="24"/>
          </w:rPr>
          <w:instrText>PAGE   \* MERGEFORMAT</w:instrText>
        </w:r>
        <w:r w:rsidRPr="002D02C5">
          <w:rPr>
            <w:sz w:val="24"/>
          </w:rPr>
          <w:fldChar w:fldCharType="separate"/>
        </w:r>
        <w:r w:rsidR="00D17D0B">
          <w:rPr>
            <w:noProof/>
            <w:sz w:val="24"/>
          </w:rPr>
          <w:t>3</w:t>
        </w:r>
        <w:r w:rsidRPr="002D02C5">
          <w:rPr>
            <w:sz w:val="24"/>
          </w:rPr>
          <w:fldChar w:fldCharType="end"/>
        </w:r>
        <w:r>
          <w:tab/>
        </w:r>
        <w:r w:rsidRPr="002D02C5">
          <w:rPr>
            <w:sz w:val="24"/>
          </w:rPr>
          <w:t xml:space="preserve">67. </w:t>
        </w:r>
        <w:r w:rsidR="00717243">
          <w:rPr>
            <w:sz w:val="24"/>
          </w:rPr>
          <w:t>St-2835</w:t>
        </w:r>
        <w:r w:rsidRPr="002D02C5">
          <w:rPr>
            <w:sz w:val="24"/>
          </w:rPr>
          <w:t>/16</w:t>
        </w:r>
        <w:r w:rsidR="00D17D0B">
          <w:rPr>
            <w:sz w:val="24"/>
          </w:rPr>
          <w:t>-6</w:t>
        </w:r>
      </w:p>
    </w:sdtContent>
  </w:sdt>
  <w:p w:rsidRDefault="002D02C5" w:rsidR="002D02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461"/>
    <w:rsid w:val="0005307D"/>
    <w:rsid w:val="00065B42"/>
    <w:rsid w:val="000B22E7"/>
    <w:rsid w:val="000B5C4E"/>
    <w:rsid w:val="000C1F96"/>
    <w:rsid w:val="000E335E"/>
    <w:rsid w:val="001013EE"/>
    <w:rsid w:val="00134F3A"/>
    <w:rsid w:val="001823FF"/>
    <w:rsid w:val="001861A1"/>
    <w:rsid w:val="001A762F"/>
    <w:rsid w:val="0021298E"/>
    <w:rsid w:val="00260C00"/>
    <w:rsid w:val="002817DE"/>
    <w:rsid w:val="002C3072"/>
    <w:rsid w:val="002D02C5"/>
    <w:rsid w:val="002D5087"/>
    <w:rsid w:val="002D60CE"/>
    <w:rsid w:val="00341F35"/>
    <w:rsid w:val="003A00E3"/>
    <w:rsid w:val="003D0115"/>
    <w:rsid w:val="003F3702"/>
    <w:rsid w:val="00412D47"/>
    <w:rsid w:val="0046518B"/>
    <w:rsid w:val="004C428C"/>
    <w:rsid w:val="00501EBB"/>
    <w:rsid w:val="00535D8E"/>
    <w:rsid w:val="005543BD"/>
    <w:rsid w:val="005546F0"/>
    <w:rsid w:val="0059075B"/>
    <w:rsid w:val="00591F57"/>
    <w:rsid w:val="005C6039"/>
    <w:rsid w:val="0061388A"/>
    <w:rsid w:val="00662884"/>
    <w:rsid w:val="006B293D"/>
    <w:rsid w:val="00704DD0"/>
    <w:rsid w:val="007150E9"/>
    <w:rsid w:val="00717243"/>
    <w:rsid w:val="00754CF2"/>
    <w:rsid w:val="007B068E"/>
    <w:rsid w:val="007E6A6F"/>
    <w:rsid w:val="0081674C"/>
    <w:rsid w:val="008B669A"/>
    <w:rsid w:val="008F4AFB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4241F"/>
    <w:rsid w:val="00B62E90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F32DE"/>
    <w:rsid w:val="00D17D0B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2D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02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7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2D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02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7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S.T.M. jednostavno društvo s ograničenom odgovornošću za usluge i trgovinu zastupanog po punomoćniku Marija Tadić</izvorni_sadrzaj>
    <derivirana_varijabla naziv="DomainObject.Predmet.ProtustrankaFormated_1">  GRADNJA S.T.M. jednostavno društvo s ograničenom odgovornošću za usluge i trgovinu zastupanog po punomoćniku Marija Tadić</derivirana_varijabla>
  </DomainObject.Predmet.ProtustrankaFormated>
  <DomainObject.Predmet.ProtustrankaFormatedOIB>
    <izvorni_sadrzaj>  GRADNJA S.T.M. jednostavno društvo s ograničenom odgovornošću za usluge i trgovinu, OIB 62492982082 zastupanog po punomoćniku Marija Tadić</izvorni_sadrzaj>
    <derivirana_varijabla naziv="DomainObject.Predmet.ProtustrankaFormatedOIB_1">  GRADNJA S.T.M. jednostavno društvo s ograničenom odgovornošću za usluge i trgovinu, OIB 62492982082 zastupanog po punomoćniku Marija Tadić</derivirana_varijabla>
  </DomainObject.Predmet.ProtustrankaFormatedOIB>
  <DomainObject.Predmet.ProtustrankaFormatedWithAdress>
    <izvorni_sadrzaj> GRADNJA S.T.M. jednostavno društvo s ograničenom odgovornošću za usluge i trgovinu, Polonje 108, 10380 Polonje zastupanog po punomoćniku Marija Tadić</izvorni_sadrzaj>
    <derivirana_varijabla naziv="DomainObject.Predmet.ProtustrankaFormatedWithAdress_1"> GRADNJA S.T.M. jednostavno društvo s ograničenom odgovornošću za usluge i trgovinu, Polonje 108, 10380 Polonje zastupanog po punomoćniku Marija Tadić</derivirana_varijabla>
  </DomainObject.Predmet.ProtustrankaFormatedWithAdress>
  <DomainObject.Predmet.ProtustrankaFormatedWithAdressOIB>
    <izvorni_sadrzaj> GRADNJA S.T.M. jednostavno društvo s ograničenom odgovornošću za usluge i trgovinu, OIB 62492982082, Polonje 108, 10380 Polonje zastupanog po punomoćniku Marija Tadić</izvorni_sadrzaj>
    <derivirana_varijabla naziv="DomainObject.Predmet.ProtustrankaFormatedWithAdressOIB_1"> GRADNJA S.T.M. jednostavno društvo s ograničenom odgovornošću za usluge i trgovinu, OIB 62492982082, Polonje 108, 10380 Polonje zastupanog po punomoćniku Marija Tadić</derivirana_varijabla>
  </DomainObject.Predmet.ProtustrankaFormatedWithAdressOIB>
  <DomainObject.Predmet.ProtustrankaWithAdress>
    <izvorni_sadrzaj>GRADNJA S.T.M. jednostavno društvo s ograničenom odgovornošću za usluge i trgovinu Polonje 108, 10380 Polonje</izvorni_sadrzaj>
    <derivirana_varijabla naziv="DomainObject.Predmet.ProtustrankaWithAdress_1">GRADNJA S.T.M. jednostavno društvo s ograničenom odgovornošću za usluge i trgovinu Polonje 108, 10380 Polonje</derivirana_varijabla>
  </DomainObject.Predmet.ProtustrankaWithAdress>
  <DomainObject.Predmet.ProtustrankaWithAdressOIB>
    <izvorni_sadrzaj>GRADNJA S.T.M. jednostavno društvo s ograničenom odgovornošću za usluge i trgovinu, OIB 62492982082, Polonje 108, 10380 Polonje</izvorni_sadrzaj>
    <derivirana_varijabla naziv="DomainObject.Predmet.ProtustrankaWithAdressOIB_1">GRADNJA S.T.M. jednostavno društvo s ograničenom odgovornošću za usluge i trgovinu, OIB 62492982082, Polonje 108, 10380 Polonje</derivirana_varijabla>
  </DomainObject.Predmet.ProtustrankaWithAdressOIB>
  <DomainObject.Predmet.ProtustrankaNazivFormated>
    <izvorni_sadrzaj>GRADNJA S.T.M. jednostavno društvo s ograničenom odgovornošću za usluge i trgovinu</izvorni_sadrzaj>
    <derivirana_varijabla naziv="DomainObject.Predmet.ProtustrankaNazivFormated_1">GRADNJA S.T.M. jednostavno društvo s ograničenom odgovornošću za usluge i trgovinu</derivirana_varijabla>
  </DomainObject.Predmet.ProtustrankaNazivFormated>
  <DomainObject.Predmet.ProtustrankaNazivFormatedOIB>
    <izvorni_sadrzaj>GRADNJA S.T.M. jednostavno društvo s ograničenom odgovornošću za usluge i trgovinu, OIB 62492982082</izvorni_sadrzaj>
    <derivirana_varijabla naziv="DomainObject.Predmet.ProtustrankaNazivFormatedOIB_1">GRADNJA S.T.M. jednostavno društvo s ograničenom odgovornošću za usluge i trgovinu, OIB 62492982082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Tadić</izvorni_sadrzaj>
    <derivirana_varijabla naziv="DomainObject.Predmet.StrankaFormated_1">  FINA Regionalni centar Zagreb; Marija Tadić</derivirana_varijabla>
  </DomainObject.Predmet.StrankaFormated>
  <DomainObject.Predmet.StrankaFormatedOIB>
    <izvorni_sadrzaj>  FINA Regionalni centar Zagreb, OIB 85821130368; Marija Tadić, OIB 28505944998</izvorni_sadrzaj>
    <derivirana_varijabla naziv="DomainObject.Predmet.StrankaFormatedOIB_1">  FINA Regionalni centar Zagreb, OIB 85821130368; Marija Tadić, OIB 28505944998</derivirana_varijabla>
  </DomainObject.Predmet.StrankaFormatedOIB>
  <DomainObject.Predmet.StrankaFormatedWithAdress>
    <izvorni_sadrzaj> FINA Regionalni centar Zagreb, Trg svibanjskih žrtava 1995. br. 1, 10000 Zagreb; Marija Tadić, Polonje 108, 10380 Polonje</izvorni_sadrzaj>
    <derivirana_varijabla naziv="DomainObject.Predmet.StrankaFormatedWithAdress_1"> FINA Regionalni centar Zagreb, Trg svibanjskih žrtava 1995. br. 1, 10000 Zagreb; Marija Tadić, Polonje 108, 10380 Polonje</derivirana_varijabla>
  </DomainObject.Predmet.StrankaFormatedWithAdress>
  <DomainObject.Predmet.StrankaFormatedWithAdressOIB>
    <izvorni_sadrzaj> FINA Regionalni centar Zagreb, OIB 85821130368, Trg svibanjskih žrtava 1995. br. 1, 10000 Zagreb; Marija Tadić, OIB 28505944998, Polonje 108, 10380 Polonje</izvorni_sadrzaj>
    <derivirana_varijabla naziv="DomainObject.Predmet.StrankaFormatedWithAdressOIB_1"> FINA Regionalni centar Zagreb, OIB 85821130368, Trg svibanjskih žrtava 1995. br. 1, 10000 Zagreb; Marija Tadić, OIB 28505944998, Polonje 108, 10380 Polonje</derivirana_varijabla>
  </DomainObject.Predmet.StrankaFormatedWithAdressOIB>
  <DomainObject.Predmet.StrankaWithAdress>
    <izvorni_sadrzaj>FINA Regionalni centar Zagreb Trg svibanjskih žrtava 1995. br. 1,10000 Zagreb,Marija Tadić Polonje 108,10380 Polonje</izvorni_sadrzaj>
    <derivirana_varijabla naziv="DomainObject.Predmet.StrankaWithAdress_1">FINA Regionalni centar Zagreb Trg svibanjskih žrtava 1995. br. 1,10000 Zagreb,Marija Tadić Polonje 108,10380 Polonje</derivirana_varijabla>
  </DomainObject.Predmet.StrankaWithAdress>
  <DomainObject.Predmet.StrankaWithAdressOIB>
    <izvorni_sadrzaj>FINA Regionalni centar Zagreb, OIB 85821130368, Trg svibanjskih žrtava 1995. br. 1,10000 Zagreb,Marija Tadić, OIB 28505944998, Polonje 108,10380 Polonje</izvorni_sadrzaj>
    <derivirana_varijabla naziv="DomainObject.Predmet.StrankaWithAdressOIB_1">FINA Regionalni centar Zagreb, OIB 85821130368, Trg svibanjskih žrtava 1995. br. 1,10000 Zagreb,Marija Tadić, OIB 28505944998, Polonje 108,10380 Polonje</derivirana_varijabla>
  </DomainObject.Predmet.StrankaWithAdressOIB>
  <DomainObject.Predmet.StrankaNazivFormated>
    <izvorni_sadrzaj>FINA Regionalni centar Zagreb,Marija Tadić</izvorni_sadrzaj>
    <derivirana_varijabla naziv="DomainObject.Predmet.StrankaNazivFormated_1">FINA Regionalni centar Zagreb,Marija Tadić</derivirana_varijabla>
  </DomainObject.Predmet.StrankaNazivFormated>
  <DomainObject.Predmet.StrankaNazivFormatedOIB>
    <izvorni_sadrzaj>FINA Regionalni centar Zagreb, OIB 85821130368,Marija Tadić, OIB 28505944998</izvorni_sadrzaj>
    <derivirana_varijabla naziv="DomainObject.Predmet.StrankaNazivFormatedOIB_1">FINA Regionalni centar Zagreb, OIB 85821130368,Marija Tadić, OIB 28505944998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Marija Tadić</item>
    </izvorni_sadrzaj>
    <derivirana_varijabla naziv="DomainObject.Predmet.StrankaListFormated_1">
      <item>FINA Regionalni centar Zagreb</item>
      <item>Marija Tadić</item>
    </derivirana_varijabla>
  </DomainObject.Predmet.StrankaListFormated>
  <DomainObject.Predmet.StrankaListFormatedOIB>
    <izvorni_sadrzaj>
      <item>FINA Regionalni centar Zagreb, OIB 85821130368</item>
      <item>Marija Tadić, OIB 28505944998</item>
    </izvorni_sadrzaj>
    <derivirana_varijabla naziv="DomainObject.Predmet.StrankaListFormatedOIB_1">
      <item>FINA Regionalni centar Zagreb, OIB 85821130368</item>
      <item>Marija Tadić, OIB 28505944998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Tadić, Polonje 108, 10380 Polonje</item>
    </izvorni_sadrzaj>
    <derivirana_varijabla naziv="DomainObject.Predmet.StrankaListFormatedWithAdress_1">
      <item>FINA Regionalni centar Zagreb, Trg svibanjskih žrtava 1995. br. 1, 10000 Zagreb</item>
      <item>Marija Tadić, Polonje 108, 10380 Polonje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Tadić, OIB 28505944998, Polonje 108, 10380 Polonje</item>
    </izvorni_sadrzaj>
    <derivirana_varijabla naziv="DomainObject.Predmet.StrankaListFormatedWithAdressOIB_1">
      <item>FINA Regionalni centar Zagreb, OIB 85821130368, Trg svibanjskih žrtava 1995. br. 1, 10000 Zagreb</item>
      <item>Marija Tadić, OIB 28505944998, Polonje 108, 10380 Polonje</item>
    </derivirana_varijabla>
  </DomainObject.Predmet.StrankaListFormatedWithAdressOIB>
  <DomainObject.Predmet.StrankaListNazivFormated>
    <izvorni_sadrzaj>
      <item>FINA Regionalni centar Zagreb</item>
      <item>Marija Tadić</item>
    </izvorni_sadrzaj>
    <derivirana_varijabla naziv="DomainObject.Predmet.StrankaListNazivFormated_1">
      <item>FINA Regionalni centar Zagreb</item>
      <item>Marija Tadić</item>
    </derivirana_varijabla>
  </DomainObject.Predmet.StrankaListNazivFormated>
  <DomainObject.Predmet.StrankaListNazivFormatedOIB>
    <izvorni_sadrzaj>
      <item>FINA Regionalni centar Zagreb, OIB 85821130368</item>
      <item>Marija Tadić, OIB 28505944998</item>
    </izvorni_sadrzaj>
    <derivirana_varijabla naziv="DomainObject.Predmet.StrankaListNazivFormatedOIB_1">
      <item>FINA Regionalni centar Zagreb, OIB 85821130368</item>
      <item>Marija Tadić, OIB 28505944998</item>
    </derivirana_varijabla>
  </DomainObject.Predmet.StrankaListNazivFormatedOIB>
  <DomainObject.Predmet.ProtuStrankaListFormated>
    <izvorni_sadrzaj>
      <item>GRADNJA S.T.M. jednostavno društvo s ograničenom odgovornošću za usluge i trgovinu zastupanog po punomoćniku Marija Tadić</item>
    </izvorni_sadrzaj>
    <derivirana_varijabla naziv="DomainObject.Predmet.ProtuStrankaListFormated_1">
      <item>GRADNJA S.T.M. jednostavno društvo s ograničenom odgovornošću za usluge i trgovinu zastupanog po punomoćniku Marija Tadić</item>
    </derivirana_varijabla>
  </DomainObject.Predmet.ProtuStrankaListFormated>
  <DomainObject.Predmet.ProtuStrankaListFormatedOIB>
    <izvorni_sadrzaj>
      <item>GRADNJA S.T.M. jednostavno društvo s ograničenom odgovornošću za usluge i trgovinu, OIB 62492982082 zastupanog po punomoćniku Marija Tadić</item>
    </izvorni_sadrzaj>
    <derivirana_varijabla naziv="DomainObject.Predmet.ProtuStrankaListFormatedOIB_1">
      <item>GRADNJA S.T.M. jednostavno društvo s ograničenom odgovornošću za usluge i trgovinu, OIB 62492982082 zastupanog po punomoćniku Marija Tadić</item>
    </derivirana_varijabla>
  </DomainObject.Predmet.ProtuStrankaListFormatedOIB>
  <DomainObject.Predmet.ProtuStrankaListFormatedWithAdress>
    <izvorni_sadrzaj>
      <item>GRADNJA S.T.M. jednostavno društvo s ograničenom odgovornošću za usluge i trgovinu, Polonje 108, 10380 Polonje zastupanog po punomoćniku Marija Tadić</item>
    </izvorni_sadrzaj>
    <derivirana_varijabla naziv="DomainObject.Predmet.ProtuStrankaListFormatedWithAdress_1">
      <item>GRADNJA S.T.M. jednostavno društvo s ograničenom odgovornošću za usluge i trgovinu, Polonje 108, 10380 Polonje zastupanog po punomoćniku Marija Tadić</item>
    </derivirana_varijabla>
  </DomainObject.Predmet.ProtuStrankaListFormatedWithAdress>
  <DomainObject.Predmet.ProtuStrankaListFormatedWithAdressOIB>
    <izvorni_sadrzaj>
      <item>GRADNJA S.T.M. jednostavno društvo s ograničenom odgovornošću za usluge i trgovinu, OIB 62492982082, Polonje 108, 10380 Polonje zastupanog po punomoćniku Marija Tadić</item>
    </izvorni_sadrzaj>
    <derivirana_varijabla naziv="DomainObject.Predmet.ProtuStrankaListFormatedWithAdressOIB_1">
      <item>GRADNJA S.T.M. jednostavno društvo s ograničenom odgovornošću za usluge i trgovinu, OIB 62492982082, Polonje 108, 10380 Polonje zastupanog po punomoćniku Marija Tadić</item>
    </derivirana_varijabla>
  </DomainObject.Predmet.ProtuStrankaListFormatedWithAdressOIB>
  <DomainObject.Predmet.ProtuStrankaListNazivFormated>
    <izvorni_sadrzaj>
      <item>GRADNJA S.T.M. jednostavno društvo s ograničenom odgovornošću za usluge i trgovinu</item>
    </izvorni_sadrzaj>
    <derivirana_varijabla naziv="DomainObject.Predmet.ProtuStrankaListNazivFormated_1">
      <item>GRADNJA S.T.M. jednostavno društvo s ograničenom odgovornošću za usluge i trgovinu</item>
    </derivirana_varijabla>
  </DomainObject.Predmet.ProtuStrankaListNazivFormated>
  <DomainObject.Predmet.ProtuStrankaListNazivFormatedOIB>
    <izvorni_sadrzaj>
      <item>GRADNJA S.T.M. jednostavno društvo s ograničenom odgovornošću za usluge i trgovinu, OIB 62492982082</item>
    </izvorni_sadrzaj>
    <derivirana_varijabla naziv="DomainObject.Predmet.ProtuStrankaListNazivFormatedOIB_1">
      <item>GRADNJA S.T.M. jednostavno društvo s ograničenom odgovornošću za usluge i trgovinu, OIB 62492982082</item>
    </derivirana_varijabla>
  </DomainObject.Predmet.ProtuStrankaListNazivFormatedOIB>
  <DomainObject.Predmet.OstaliListFormated>
    <izvorni_sadrzaj>
      <item>Marija Tadić punomoćnik sudionika u postupku GRADNJA S.T.M. jednostavno društvo s ograničenom odgovornošću za usluge i trgovinu</item>
    </izvorni_sadrzaj>
    <derivirana_varijabla naziv="DomainObject.Predmet.OstaliListFormated_1">
      <item>Marija Tadić punomoćnik sudionika u postupku GRADNJA S.T.M. jednostavno društvo s ograničenom odgovornošću za usluge i trgovinu</item>
    </derivirana_varijabla>
  </DomainObject.Predmet.OstaliListFormated>
  <DomainObject.Predmet.OstaliListFormatedOIB>
    <izvorni_sadrzaj>
      <item>Marija Tadić, OIB 28505944998 punomoćnik sudionika u postupku GRADNJA S.T.M. jednostavno društvo s ograničenom odgovornošću za usluge i trgovinu</item>
    </izvorni_sadrzaj>
    <derivirana_varijabla naziv="DomainObject.Predmet.OstaliListFormatedOIB_1">
      <item>Marija Tadić, OIB 28505944998 punomoćnik sudionika u postupku GRADNJA S.T.M. jednostavno društvo s ograničenom odgovornošću za usluge i trgovinu</item>
    </derivirana_varijabla>
  </DomainObject.Predmet.OstaliListFormatedOIB>
  <DomainObject.Predmet.OstaliListFormatedWithAdress>
    <izvorni_sadrzaj>
      <item>Marija Tadić, Polonje 108, 10380 Polonje punomoćnik sudionika u postupku GRADNJA S.T.M. jednostavno društvo s ograničenom odgovornošću za usluge i trgovinu</item>
    </izvorni_sadrzaj>
    <derivirana_varijabla naziv="DomainObject.Predmet.OstaliListFormatedWithAdress_1">
      <item>Marija Tadić, Polonje 108, 10380 Polonje punomoćnik sudionika u postupku GRADNJA S.T.M. jednostavno društvo s ograničenom odgovornošću za usluge i trgovinu</item>
    </derivirana_varijabla>
  </DomainObject.Predmet.OstaliListFormatedWithAdress>
  <DomainObject.Predmet.OstaliListFormatedWithAdressOIB>
    <izvorni_sadrzaj>
      <item>Marija Tadić, OIB 28505944998, Polonje 108, 10380 Polonje punomoćnik sudionika u postupku GRADNJA S.T.M. jednostavno društvo s ograničenom odgovornošću za usluge i trgovinu</item>
    </izvorni_sadrzaj>
    <derivirana_varijabla naziv="DomainObject.Predmet.OstaliListFormatedWithAdressOIB_1">
      <item>Marija Tadić, OIB 28505944998, Polonje 108, 10380 Polonje punomoćnik sudionika u postupku GRADNJA S.T.M. jednostavno društvo s ograničenom odgovornošću za usluge i trgovinu</item>
    </derivirana_varijabla>
  </DomainObject.Predmet.OstaliListFormatedWithAdressOIB>
  <DomainObject.Predmet.OstaliListNazivFormated>
    <izvorni_sadrzaj>
      <item>Marija Tadić</item>
    </izvorni_sadrzaj>
    <derivirana_varijabla naziv="DomainObject.Predmet.OstaliListNazivFormated_1">
      <item>Marija Tadić</item>
    </derivirana_varijabla>
  </DomainObject.Predmet.OstaliListNazivFormated>
  <DomainObject.Predmet.OstaliListNazivFormatedOIB>
    <izvorni_sadrzaj>
      <item>Marija Tadić, OIB 28505944998</item>
    </izvorni_sadrzaj>
    <derivirana_varijabla naziv="DomainObject.Predmet.OstaliListNazivFormatedOIB_1">
      <item>Marija Tadić, OIB 28505944998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S.T.M. jednostavno društvo s ograničenom odgovornošću za usluge i trgovinu</izvorni_sadrzaj>
    <derivirana_varijabla naziv="DomainObject.Predmet.ProtustrankaIDrugi_1">GRADNJA S.T.M.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S.T.M. jednostavno društvo s ograničenom odgovornošću za usluge i trgovinu, OIB 62492982082, Polonje 108, 10380 Polonje</izvorni_sadrzaj>
    <derivirana_varijabla naziv="DomainObject.Predmet.ProtustrankaIDrugiAdressOIB_1">GRADNJA S.T.M. jednostavno društvo s ograničenom odgovornošću za usluge i trgovinu, OIB 62492982082, Polonje 108, 10380 Polonje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S.T.M. jednostavno društvo s ograničenom odgovornošću za usluge i trgovinu</item>
      <item>Marija Tadić</item>
      <item>Marija Tadić</item>
    </izvorni_sadrzaj>
    <derivirana_varijabla naziv="DomainObject.Predmet.SudioniciListNaziv_1">
      <item>FINA Regionalni centar Zagreb</item>
      <item>GRADNJA S.T.M. jednostavno društvo s ograničenom odgovornošću za usluge i trgovinu</item>
      <item>Marija Tadić</item>
      <item>Marija Tadić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S.T.M. jednostavno društvo s ograničenom odgovornošću za usluge i trgovinu, OIB 62492982082, Polonje 108,10380 Polonje</item>
      <item>Marija Tadić, OIB 28505944998, Polonje 108,10380 Polonje</item>
      <item>Marija Tadić, OIB 28505944998, Polonje 108,10380 Polonje</item>
    </izvorni_sadrzaj>
    <derivirana_varijabla naziv="DomainObject.Predmet.SudioniciListAdressOIB_1">
      <item>FINA Regionalni centar Zagreb, OIB 85821130368, Trg svibanjskih žrtava 1995. br. 1,10000 Zagreb</item>
      <item>GRADNJA S.T.M. jednostavno društvo s ograničenom odgovornošću za usluge i trgovinu, OIB 62492982082, Polonje 108,10380 Polonje</item>
      <item>Marija Tadić, OIB 28505944998, Polonje 108,10380 Polonje</item>
      <item>Marija Tadić, OIB 28505944998, Polonje 108,10380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62492982082</item>
      <item>, OIB 28505944998</item>
      <item>, OIB 28505944998</item>
    </izvorni_sadrzaj>
    <derivirana_varijabla naziv="DomainObject.Predmet.SudioniciListNazivOIB_1">
      <item>, OIB 85821130368</item>
      <item>, OIB 62492982082</item>
      <item>, OIB 28505944998</item>
      <item>, OIB 28505944998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AC441-316C-46EC-81E4-A60E290E2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5011</properties:Characters>
  <properties:Lines>109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2016-05-30T09:52:00Z</dcterms:created>
  <dc:creator>gzubak</dc:creator>
  <cp:lastModifiedBy>Ivana Rogić</cp:lastModifiedBy>
  <cp:lastPrinted>2016-05-30T12:52:00Z</cp:lastPrinted>
  <dcterms:modified xmlns:xsi="http://www.w3.org/2001/XMLSchema-instance" xsi:type="dcterms:W3CDTF">2016-05-30T12:54:00Z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