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3a26" w14:paraId="0553a26" w:rsidRDefault="00B33127" w:rsidR="00B331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5470"/>
            <wp:effectExtent b="0" r="508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52A6" w:rsidP="002152A6" w:rsidR="002152A6" w:rsidRPr="002F67E5"/>
    <w:p w:rsidRDefault="002152A6" w:rsidP="002152A6" w:rsidR="002152A6" w:rsidRPr="002F67E5">
      <w:r w:rsidRPr="002F67E5">
        <w:t>REPUBLIKA HRVATSKA</w:t>
      </w:r>
    </w:p>
    <w:p w:rsidRDefault="002152A6" w:rsidP="002152A6" w:rsidR="002152A6" w:rsidRPr="002F67E5">
      <w:r w:rsidRPr="002F67E5">
        <w:t xml:space="preserve">  Trgovački sud u Zagrebu</w:t>
      </w:r>
    </w:p>
    <w:p w:rsidRDefault="002152A6" w:rsidP="002152A6" w:rsidR="002152A6">
      <w:r w:rsidRPr="002F67E5">
        <w:t xml:space="preserve">   Zagreb, Amruševa 2/II  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2F67E5">
          <w:t>72 St</w:t>
        </w:r>
      </w:smartTag>
      <w:r w:rsidRPr="002F67E5">
        <w:t xml:space="preserve"> -221/12</w:t>
      </w:r>
      <w:r w:rsidR="00B33127">
        <w:t>-185</w:t>
      </w:r>
    </w:p>
    <w:p w:rsidRDefault="002152A6" w:rsidP="002152A6" w:rsidR="002152A6"/>
    <w:p w:rsidRDefault="002152A6" w:rsidP="002152A6" w:rsidR="002152A6" w:rsidRPr="002F67E5">
      <w:pPr>
        <w:jc w:val="center"/>
      </w:pPr>
      <w:r>
        <w:t xml:space="preserve">U IME </w:t>
      </w:r>
      <w:r w:rsidRPr="002F67E5">
        <w:t>REPUBLIK</w:t>
      </w:r>
      <w:r>
        <w:t>E</w:t>
      </w:r>
      <w:r w:rsidRPr="002F67E5">
        <w:t xml:space="preserve"> HRVATSK</w:t>
      </w:r>
      <w:r>
        <w:t>E</w:t>
      </w:r>
    </w:p>
    <w:p w:rsidRDefault="002152A6" w:rsidP="002152A6" w:rsidR="002152A6" w:rsidRPr="002F67E5">
      <w:pPr>
        <w:jc w:val="center"/>
      </w:pPr>
      <w:r w:rsidRPr="002F67E5">
        <w:t>R J E Š E NJ E</w:t>
      </w:r>
    </w:p>
    <w:p w:rsidRDefault="002152A6" w:rsidP="002152A6" w:rsidR="002152A6" w:rsidRPr="002F67E5">
      <w:pPr>
        <w:jc w:val="center"/>
      </w:pPr>
    </w:p>
    <w:p w:rsidRDefault="002152A6" w:rsidP="003A19B3" w:rsidR="002152A6" w:rsidRPr="002F67E5">
      <w:pPr>
        <w:ind w:firstLine="708"/>
        <w:jc w:val="both"/>
      </w:pPr>
      <w:r w:rsidRPr="002F67E5">
        <w:t xml:space="preserve">Trgovački sud u Zagrebu po </w:t>
      </w:r>
      <w:r w:rsidR="003A19B3">
        <w:t xml:space="preserve">sucu </w:t>
      </w:r>
      <w:r w:rsidRPr="002F67E5">
        <w:t xml:space="preserve">Nikoli Ribariću, kao stečajnom sucu u stečajnom postupku nad </w:t>
      </w:r>
      <w:r w:rsidR="0060223A">
        <w:t xml:space="preserve">stečajnim dužnikom </w:t>
      </w:r>
      <w:r w:rsidR="0060223A" w:rsidRPr="002F67E5">
        <w:t>KERAMIKA INTERIJERI MP d.o.o.</w:t>
      </w:r>
      <w:r w:rsidR="0060223A">
        <w:t xml:space="preserve"> -</w:t>
      </w:r>
      <w:r w:rsidR="0060223A" w:rsidRPr="002F67E5">
        <w:t xml:space="preserve"> u stečaju, Zagreb, Pikli 4, OIB: 64646559362, MBS: 080420581</w:t>
      </w:r>
      <w:r w:rsidR="0060223A">
        <w:t xml:space="preserve"> sada Stečajna masa iza</w:t>
      </w:r>
      <w:r w:rsidR="00C274E1">
        <w:t xml:space="preserve"> stečajnog dužnika</w:t>
      </w:r>
      <w:r w:rsidRPr="002F67E5">
        <w:t xml:space="preserve"> KERAMIKA INTERIJERI MP d.o.o.</w:t>
      </w:r>
      <w:r w:rsidR="00E110E8">
        <w:t xml:space="preserve"> -</w:t>
      </w:r>
      <w:r w:rsidRPr="002F67E5">
        <w:t xml:space="preserve"> u stečaju, Zagreb, Pikli 4, dana </w:t>
      </w:r>
      <w:r w:rsidR="00C274E1">
        <w:t>28</w:t>
      </w:r>
      <w:r w:rsidRPr="002F67E5">
        <w:t>.</w:t>
      </w:r>
      <w:r w:rsidR="00C274E1">
        <w:t xml:space="preserve"> rujna</w:t>
      </w:r>
      <w:r w:rsidRPr="002F67E5">
        <w:t xml:space="preserve"> 201</w:t>
      </w:r>
      <w:r w:rsidR="00C274E1">
        <w:t>7</w:t>
      </w:r>
      <w:r w:rsidRPr="002F67E5">
        <w:t>. godine,</w:t>
      </w:r>
    </w:p>
    <w:p w:rsidRDefault="00997B1A" w:rsidP="005A0BD1" w:rsidR="00F959E9">
      <w:pPr>
        <w:jc w:val="center"/>
      </w:pPr>
      <w:r w:rsidRPr="001C59A7">
        <w:t xml:space="preserve">r </w:t>
      </w:r>
      <w:r w:rsidR="00CB0ACD" w:rsidRPr="001C59A7">
        <w:t>i j e š i o    j e</w:t>
      </w:r>
    </w:p>
    <w:p w:rsidRDefault="00F959E9" w:rsidP="005A0BD1" w:rsidR="00F959E9">
      <w:pPr>
        <w:jc w:val="center"/>
      </w:pPr>
    </w:p>
    <w:p w:rsidRDefault="00F959E9" w:rsidP="00F959E9" w:rsidR="00F959E9">
      <w:pPr>
        <w:ind w:firstLine="720"/>
        <w:jc w:val="both"/>
      </w:pPr>
      <w:r>
        <w:t xml:space="preserve">I. </w:t>
      </w:r>
      <w:r w:rsidRPr="005A7F26">
        <w:t xml:space="preserve">Nastavlja se stečajni postupak nad </w:t>
      </w:r>
      <w:r w:rsidR="003B4D1D">
        <w:t xml:space="preserve">stečajnim </w:t>
      </w:r>
      <w:r w:rsidRPr="005A7F26">
        <w:t xml:space="preserve">dužnikom </w:t>
      </w:r>
      <w:r w:rsidRPr="002F67E5">
        <w:t>KERAMIKA INTERIJERI MP d.o.o.</w:t>
      </w:r>
      <w:r>
        <w:t xml:space="preserve"> -</w:t>
      </w:r>
      <w:r w:rsidRPr="002F67E5">
        <w:t xml:space="preserve"> u stečaju, Zagreb, Pikli 4, OIB: 64646559362, MBS: 080420581</w:t>
      </w:r>
      <w:r w:rsidR="0060223A">
        <w:t>, sada S</w:t>
      </w:r>
      <w:r>
        <w:t xml:space="preserve">tečajna masa iza </w:t>
      </w:r>
      <w:r w:rsidRPr="002F67E5">
        <w:t>KERAMIKA INTERIJERI MP d.o.o.</w:t>
      </w:r>
      <w:r>
        <w:t xml:space="preserve"> -</w:t>
      </w:r>
      <w:r w:rsidRPr="002F67E5">
        <w:t xml:space="preserve"> u stečaju, Zagreb, Pikli 4</w:t>
      </w:r>
      <w:r>
        <w:t>.</w:t>
      </w:r>
    </w:p>
    <w:p w:rsidRDefault="006B7AA6" w:rsidP="006B7AA6" w:rsidR="006B7AA6"/>
    <w:p w:rsidRDefault="00C274E1" w:rsidP="00C274E1" w:rsidR="00C274E1">
      <w:pPr>
        <w:ind w:firstLine="720"/>
        <w:jc w:val="both"/>
      </w:pPr>
      <w:r w:rsidRPr="009B1B01">
        <w:t>I</w:t>
      </w:r>
      <w:r w:rsidR="00F959E9">
        <w:t>I</w:t>
      </w:r>
      <w:r w:rsidRPr="009B1B01">
        <w:t>.</w:t>
      </w:r>
      <w:r w:rsidR="003A731C">
        <w:t xml:space="preserve"> </w:t>
      </w:r>
      <w:r w:rsidRPr="009B1B01">
        <w:t xml:space="preserve">Stečajna masa iza stečajnog dužnika </w:t>
      </w:r>
      <w:r w:rsidR="003A731C" w:rsidRPr="002F67E5">
        <w:t>KERAMIKA INTERIJERI MP d.o.o.</w:t>
      </w:r>
      <w:r w:rsidR="003A731C">
        <w:t xml:space="preserve"> -</w:t>
      </w:r>
      <w:r w:rsidR="003A731C" w:rsidRPr="002F67E5">
        <w:t xml:space="preserve"> u stečaju, Zagreb, Pikli 4, </w:t>
      </w:r>
      <w:r w:rsidRPr="009B1B01">
        <w:t>upisuje se u sudski registar</w:t>
      </w:r>
    </w:p>
    <w:p w:rsidRDefault="003A731C" w:rsidP="00C274E1" w:rsidR="003A731C" w:rsidRPr="009B1B01">
      <w:pPr>
        <w:ind w:firstLine="720"/>
        <w:jc w:val="both"/>
      </w:pPr>
    </w:p>
    <w:p w:rsidRDefault="00C274E1" w:rsidP="00C274E1" w:rsidR="00C274E1">
      <w:pPr>
        <w:ind w:firstLine="720"/>
        <w:jc w:val="both"/>
      </w:pPr>
      <w:r w:rsidRPr="009B1B01">
        <w:t>II</w:t>
      </w:r>
      <w:r w:rsidR="00F959E9">
        <w:t>I</w:t>
      </w:r>
      <w:r w:rsidRPr="009B1B01">
        <w:t xml:space="preserve">. </w:t>
      </w:r>
      <w:r w:rsidR="003A731C" w:rsidRPr="003A731C">
        <w:t>Alma Klepac, iz Zagreba, D. Gervaisa 4, OIB: 20525854329</w:t>
      </w:r>
      <w:r w:rsidR="003A19B3">
        <w:t>,</w:t>
      </w:r>
      <w:r w:rsidR="003A731C" w:rsidRPr="003A731C">
        <w:t xml:space="preserve"> </w:t>
      </w:r>
      <w:r w:rsidR="0060223A">
        <w:t>nastavlja zastupati S</w:t>
      </w:r>
      <w:r w:rsidRPr="009B1B01">
        <w:t xml:space="preserve">tečajnu masu iza stečajnog dužnika </w:t>
      </w:r>
      <w:r w:rsidR="003A731C" w:rsidRPr="002F67E5">
        <w:t>KERAMIKA INTERIJERI MP d.o.o.</w:t>
      </w:r>
      <w:r w:rsidR="003A731C">
        <w:t xml:space="preserve"> -</w:t>
      </w:r>
      <w:r w:rsidR="003A731C" w:rsidRPr="002F67E5">
        <w:t xml:space="preserve"> u stečaju, Zagreb, Pikli 4</w:t>
      </w:r>
      <w:r w:rsidR="003A731C">
        <w:t>.</w:t>
      </w:r>
    </w:p>
    <w:p w:rsidRDefault="00C274E1" w:rsidP="00C274E1" w:rsidR="00C274E1" w:rsidRPr="007D39A0">
      <w:pPr>
        <w:jc w:val="center"/>
      </w:pPr>
      <w:r w:rsidRPr="007D39A0">
        <w:t>Obrazloženje</w:t>
      </w:r>
    </w:p>
    <w:p w:rsidRDefault="00C274E1" w:rsidP="00C274E1" w:rsidR="00C274E1">
      <w:pPr>
        <w:jc w:val="both"/>
      </w:pPr>
    </w:p>
    <w:p w:rsidRDefault="00F959E9" w:rsidP="00C274E1" w:rsidR="00F959E9">
      <w:pPr>
        <w:jc w:val="both"/>
      </w:pPr>
    </w:p>
    <w:p w:rsidRDefault="00F959E9" w:rsidP="00F959E9" w:rsidR="00F959E9" w:rsidRPr="005A7F26">
      <w:pPr>
        <w:jc w:val="both"/>
      </w:pPr>
      <w:r>
        <w:tab/>
      </w:r>
      <w:r w:rsidRPr="005A7F26">
        <w:t xml:space="preserve">U  stečajnom postupku nad </w:t>
      </w:r>
      <w:r>
        <w:t xml:space="preserve">stečajnim </w:t>
      </w:r>
      <w:r w:rsidRPr="005A7F26">
        <w:t xml:space="preserve">dužnikom </w:t>
      </w:r>
      <w:r w:rsidRPr="002F67E5">
        <w:t>KERAMIKA INTERIJERI MP d.o.o.</w:t>
      </w:r>
      <w:r>
        <w:t xml:space="preserve"> -</w:t>
      </w:r>
      <w:r w:rsidRPr="002F67E5">
        <w:t xml:space="preserve"> u stečaju, Zagreb, Pikli 4, OIB: 64646559362, MBS: 080420581</w:t>
      </w:r>
      <w:r w:rsidRPr="005A7F26">
        <w:t xml:space="preserve">, </w:t>
      </w:r>
      <w:r>
        <w:t>obustavljen</w:t>
      </w:r>
      <w:r w:rsidRPr="005A7F26">
        <w:t xml:space="preserve"> je i zaključen stečajni postupak</w:t>
      </w:r>
      <w:r>
        <w:t xml:space="preserve"> </w:t>
      </w:r>
      <w:r w:rsidRPr="005A7F26">
        <w:t>te je, potom, dužnik brisan iz sudskog registra.</w:t>
      </w:r>
    </w:p>
    <w:p w:rsidRDefault="00F959E9" w:rsidP="00C274E1" w:rsidR="00F959E9" w:rsidRPr="007D39A0">
      <w:pPr>
        <w:jc w:val="both"/>
      </w:pPr>
    </w:p>
    <w:p w:rsidRDefault="00C274E1" w:rsidP="00C274E1" w:rsidR="00F959E9">
      <w:pPr>
        <w:ind w:firstLine="720"/>
        <w:jc w:val="both"/>
      </w:pPr>
      <w:r w:rsidRPr="009B1B01">
        <w:t xml:space="preserve">Podneskom od </w:t>
      </w:r>
      <w:r w:rsidR="003A731C">
        <w:t xml:space="preserve">28. </w:t>
      </w:r>
      <w:r w:rsidRPr="009B1B01">
        <w:t xml:space="preserve">lipnja 2017. stečajna </w:t>
      </w:r>
      <w:r w:rsidR="00D0527C">
        <w:t>u</w:t>
      </w:r>
      <w:r w:rsidRPr="009B1B01">
        <w:t xml:space="preserve">praviteljica predložila </w:t>
      </w:r>
      <w:r w:rsidR="00D0527C" w:rsidRPr="009B1B01">
        <w:t xml:space="preserve">je </w:t>
      </w:r>
      <w:r w:rsidRPr="009B1B01">
        <w:t xml:space="preserve">upisati stečajnu masu iza masa iza stečajnog dužnika </w:t>
      </w:r>
      <w:r w:rsidR="003A731C" w:rsidRPr="002F67E5">
        <w:t>KERAMIKA INTERIJERI MP d.o.o.</w:t>
      </w:r>
      <w:r w:rsidR="003A731C">
        <w:t xml:space="preserve"> -</w:t>
      </w:r>
      <w:r w:rsidR="003A731C" w:rsidRPr="002F67E5">
        <w:t xml:space="preserve"> u stečaju, Zagreb, Pikli 4</w:t>
      </w:r>
      <w:r w:rsidR="003A731C">
        <w:t>,</w:t>
      </w:r>
      <w:r w:rsidRPr="009B1B01">
        <w:t xml:space="preserve"> u sudski registar, radi </w:t>
      </w:r>
      <w:r w:rsidR="003A731C">
        <w:t>provođenja ovršnog postupka, koji je prekinut, a u kojem je stečajni dužnik ovrhovoditelj</w:t>
      </w:r>
      <w:r w:rsidR="003A19B3">
        <w:t>, sve iz razloga što je stečajni dužnik brisan iz sudskog registra.</w:t>
      </w:r>
    </w:p>
    <w:p w:rsidRDefault="00B14C20" w:rsidP="00C274E1" w:rsidR="00B14C20">
      <w:pPr>
        <w:ind w:firstLine="720"/>
        <w:jc w:val="both"/>
      </w:pPr>
    </w:p>
    <w:p w:rsidRDefault="00B14C20" w:rsidP="00B14C20" w:rsidR="00B14C20" w:rsidRPr="005A7F26">
      <w:pPr>
        <w:ind w:firstLine="720"/>
        <w:jc w:val="both"/>
      </w:pPr>
      <w:r w:rsidRPr="005A7F26">
        <w:t xml:space="preserve">Prema odredbi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Stečajnog zakona („Narodne novine“ broj 44/96, 29/99, 129/00, 123/03, 82/06, 116/10, 25/12 i 133/12, dalje: SZ)</w:t>
      </w:r>
      <w:r>
        <w:t xml:space="preserve"> koji se primjenjuje na temelju odredbe čl. 441. Stečajnog zakona („Narodne novine“ broj 71/15, dalje SZ 2015)</w:t>
      </w:r>
      <w:r w:rsidRPr="005A7F26">
        <w:t xml:space="preserve"> sudac će na prijedlog stečajnoga upravitelja, kojega od stečajnih vjerovnika ili po službenoj dužnosti odrediti nastavak postupka radi naknadne diobe, ako se nakon završnoga ročišta:</w:t>
      </w:r>
      <w:r>
        <w:t xml:space="preserve"> pronađe imovina koja ulazi u stečajnu masu.</w:t>
      </w:r>
      <w:r w:rsidRPr="005A7F26">
        <w:t xml:space="preserve"> </w:t>
      </w:r>
    </w:p>
    <w:p w:rsidRDefault="00B14C20" w:rsidP="00C274E1" w:rsidR="00B14C20">
      <w:pPr>
        <w:ind w:firstLine="720"/>
        <w:jc w:val="both"/>
      </w:pPr>
    </w:p>
    <w:p w:rsidRDefault="00F959E9" w:rsidP="00C274E1" w:rsidR="00F959E9" w:rsidRPr="009B1B01">
      <w:pPr>
        <w:ind w:firstLine="720"/>
        <w:jc w:val="both"/>
      </w:pPr>
    </w:p>
    <w:p w:rsidRDefault="00C274E1" w:rsidP="00C274E1" w:rsidR="00C274E1">
      <w:pPr>
        <w:ind w:firstLine="720"/>
        <w:jc w:val="both"/>
      </w:pPr>
      <w:r>
        <w:lastRenderedPageBreak/>
        <w:t>Prema odredbi članka 133. stavak 1. Stečajnog zakona (N.N.br. 71/15, dalje SZ) koja odredba se u ovom postupku primjenjuje temeljem odredbe članka 441. stavk 1.  istog Zakona nakon zaključenja stečajnog postupka stečajni upravitelj može u ime i za račun stečajne mase unovčiti imovinu dužnika i prikupljenim sredstvima namiriti nastale troškove stečajnog postupka , a neiskorišteni iznos uplatiti u Fond za namirenje troškova stečajnog postupka. U tom slučaju stečajna masa će se upisati u sudski registar (stavak 2. članka 133. SZ-a)</w:t>
      </w:r>
    </w:p>
    <w:p w:rsidRDefault="001B0153" w:rsidP="00C274E1" w:rsidR="001B0153">
      <w:pPr>
        <w:ind w:firstLine="720"/>
        <w:jc w:val="both"/>
      </w:pPr>
    </w:p>
    <w:p w:rsidRDefault="00C274E1" w:rsidP="00C274E1" w:rsidR="00C274E1">
      <w:pPr>
        <w:ind w:firstLine="720"/>
        <w:jc w:val="both"/>
      </w:pPr>
      <w:r>
        <w:t>Odredbom članka 89. stavak 1. toč. 13 SZ-a propisano je da će stečajni upravitelj i nakon zaključenja stečajnog postupka zastupati stečajnu masu.</w:t>
      </w:r>
    </w:p>
    <w:p w:rsidRDefault="001B0153" w:rsidP="00C274E1" w:rsidR="001B0153">
      <w:pPr>
        <w:ind w:firstLine="720"/>
        <w:jc w:val="both"/>
      </w:pPr>
    </w:p>
    <w:p w:rsidRDefault="00C274E1" w:rsidP="00C274E1" w:rsidR="00C274E1">
      <w:pPr>
        <w:ind w:firstLine="720"/>
        <w:jc w:val="both"/>
      </w:pPr>
      <w:r>
        <w:t xml:space="preserve">Slijedom svega naprijed navedenog, a temeljem citirane odredbe članka 133. stavak 1. i 2. SZ, </w:t>
      </w:r>
      <w:r w:rsidR="00DF281E">
        <w:t>riješeno</w:t>
      </w:r>
      <w:r>
        <w:t xml:space="preserve"> je kao pod toč. I., a temeljem članka 89. stavak 1.toč.13. </w:t>
      </w:r>
      <w:r w:rsidR="00DF281E">
        <w:t>riješeno</w:t>
      </w:r>
      <w:r>
        <w:t xml:space="preserve"> je kao pod toč. II.</w:t>
      </w:r>
    </w:p>
    <w:p w:rsidRDefault="00C274E1" w:rsidP="00C274E1" w:rsidR="00C274E1" w:rsidRPr="00727999">
      <w:pPr>
        <w:ind w:firstLine="720"/>
        <w:jc w:val="center"/>
      </w:pPr>
      <w:r w:rsidRPr="00727999">
        <w:t xml:space="preserve">Zagreb, </w:t>
      </w:r>
      <w:r>
        <w:t>28.</w:t>
      </w:r>
      <w:r w:rsidR="00D0527C">
        <w:t xml:space="preserve"> rujna</w:t>
      </w:r>
      <w:r>
        <w:t xml:space="preserve"> </w:t>
      </w:r>
      <w:r w:rsidRPr="00727999">
        <w:t>20</w:t>
      </w:r>
      <w:r>
        <w:t>17</w:t>
      </w:r>
      <w:r w:rsidRPr="00727999">
        <w:t>. godine</w:t>
      </w:r>
    </w:p>
    <w:p w:rsidRDefault="00C274E1" w:rsidP="00C274E1" w:rsidR="00C274E1" w:rsidRPr="00727999">
      <w:pPr>
        <w:jc w:val="center"/>
      </w:pPr>
    </w:p>
    <w:p w:rsidRDefault="00CE2ACA" w:rsidR="00CE2ACA">
      <w:pPr>
        <w:pStyle w:val="Tijeloteksta"/>
        <w:ind w:left="5760"/>
      </w:pPr>
    </w:p>
    <w:p w:rsidRDefault="00B33127" w:rsidP="00E91121" w:rsidR="00B331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33127" w:rsidP="00E91121" w:rsidR="00B331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33127" w:rsidP="00E91121" w:rsidR="00B331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33127" w:rsidP="00E91121" w:rsidR="00B3312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33127" w:rsidP="00E91121" w:rsidR="00B3312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33127" w:rsidP="00597BE1" w:rsidR="00B3312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355FF" w:rsidP="005355FF" w:rsidR="005355FF">
      <w:pPr>
        <w:ind w:firstLine="708" w:left="4956"/>
      </w:pPr>
    </w:p>
    <w:p w:rsidRDefault="00770391" w:rsidP="00441CCA" w:rsidR="001778F2" w:rsidRPr="00907570">
      <w:pPr>
        <w:ind w:firstLine="708" w:left="4956"/>
      </w:pPr>
      <w:r>
        <w:tab/>
      </w:r>
      <w:r>
        <w:tab/>
      </w:r>
    </w:p>
    <w:p w:rsidRDefault="001778F2" w:rsidP="001778F2" w:rsidR="001778F2" w:rsidRPr="00907570">
      <w:pPr>
        <w:jc w:val="both"/>
      </w:pPr>
    </w:p>
    <w:p w:rsidRDefault="001778F2" w:rsidP="001778F2" w:rsidR="001778F2" w:rsidRPr="00907570">
      <w:pPr>
        <w:jc w:val="both"/>
      </w:pPr>
      <w:r w:rsidRPr="00907570">
        <w:t>POUKA</w:t>
      </w:r>
      <w:r>
        <w:t xml:space="preserve"> O PRAVNOM LIJEKU</w:t>
      </w:r>
    </w:p>
    <w:p w:rsidRDefault="00E41FBC" w:rsidP="001778F2" w:rsidR="001778F2" w:rsidRPr="004A771F"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3" style="position:absolute;margin-left:259.35pt;margin-top:85.3pt;width:202.35pt;height:10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textbox>
              <w:txbxContent>
                <w:p w:rsidRDefault="001778F2" w:rsidP="001778F2" w:rsidR="001778F2" w:rsidRPr="004A771F"/>
              </w:txbxContent>
            </v:textbox>
          </v:shape>
        </w:pict>
      </w:r>
      <w:r w:rsidR="001778F2">
        <w:t>Protiv</w:t>
      </w:r>
      <w:r w:rsidR="001778F2" w:rsidRPr="004A771F">
        <w:t xml:space="preserve"> </w:t>
      </w:r>
      <w:r w:rsidR="001778F2">
        <w:t>ovog</w:t>
      </w:r>
      <w:r w:rsidR="001778F2" w:rsidRPr="004A771F">
        <w:t xml:space="preserve"> </w:t>
      </w:r>
      <w:r w:rsidR="001778F2">
        <w:t>rje</w:t>
      </w:r>
      <w:r w:rsidR="001778F2" w:rsidRPr="004A771F">
        <w:t>š</w:t>
      </w:r>
      <w:r w:rsidR="001778F2">
        <w:t>enja</w:t>
      </w:r>
      <w:r w:rsidR="001778F2" w:rsidRPr="004A771F">
        <w:t xml:space="preserve"> </w:t>
      </w:r>
      <w:r w:rsidR="001778F2">
        <w:t>dopu</w:t>
      </w:r>
      <w:r w:rsidR="001778F2" w:rsidRPr="004A771F">
        <w:t>š</w:t>
      </w:r>
      <w:r w:rsidR="001778F2">
        <w:t>tena</w:t>
      </w:r>
      <w:r w:rsidR="001778F2" w:rsidRPr="004A771F">
        <w:t xml:space="preserve"> </w:t>
      </w:r>
      <w:r w:rsidR="001778F2">
        <w:t>je</w:t>
      </w:r>
      <w:r w:rsidR="001778F2" w:rsidRPr="004A771F">
        <w:t xml:space="preserve"> ž</w:t>
      </w:r>
      <w:r w:rsidR="001778F2">
        <w:t>alba</w:t>
      </w:r>
      <w:r w:rsidR="001778F2" w:rsidRPr="004A771F">
        <w:t xml:space="preserve"> </w:t>
      </w:r>
      <w:r w:rsidR="001778F2">
        <w:t>u</w:t>
      </w:r>
      <w:r w:rsidR="001778F2" w:rsidRPr="004A771F">
        <w:t xml:space="preserve"> </w:t>
      </w:r>
      <w:r w:rsidR="001778F2">
        <w:t>roku</w:t>
      </w:r>
      <w:r w:rsidR="001778F2" w:rsidRPr="004A771F">
        <w:t xml:space="preserve"> 8 </w:t>
      </w:r>
      <w:r w:rsidR="001778F2">
        <w:t>dana</w:t>
      </w:r>
    </w:p>
    <w:p w:rsidRDefault="00770391" w:rsidP="001778F2" w:rsidR="00770391"/>
    <w:p w:rsidRDefault="00380BDF" w:rsidP="001778F2" w:rsidR="00380BDF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B33127" w:rsidP="00DF281E" w:rsidR="00B33127"/>
    <w:p w:rsidRDefault="001778F2" w:rsidP="001778F2" w:rsidR="001778F2" w:rsidRPr="00907570">
      <w:pPr>
        <w:jc w:val="both"/>
      </w:pPr>
    </w:p>
    <w:p w:rsidRDefault="0071790D" w:rsidP="00CB0ACD" w:rsidR="0071790D" w:rsidRPr="00907570">
      <w:pPr>
        <w:jc w:val="both"/>
      </w:pPr>
    </w:p>
    <w:sectPr w:rsidSect="001D2F00" w:rsidR="0071790D" w:rsidRPr="0090757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7DC" w:rsidR="00F227DC">
      <w:r>
        <w:separator/>
      </w:r>
    </w:p>
  </w:endnote>
  <w:endnote w:id="0" w:type="continuationSeparator">
    <w:p w:rsidRDefault="00F227DC" w:rsidR="00F22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7DC" w:rsidR="00F227DC">
      <w:r>
        <w:separator/>
      </w:r>
    </w:p>
  </w:footnote>
  <w:footnote w:id="0" w:type="continuationSeparator">
    <w:p w:rsidRDefault="00F227DC" w:rsidR="00F227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5FF" w:rsidP="00E777A6" w:rsidR="005355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55FF" w:rsidR="005355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5FF" w:rsidP="00E777A6" w:rsidR="005355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1F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947E7" w:rsidR="00E947E7">
    <w:pPr>
      <w:pStyle w:val="Zaglavlje"/>
    </w:pPr>
    <w:r>
      <w:tab/>
    </w:r>
    <w:r>
      <w:tab/>
      <w:t>72. St-</w:t>
    </w:r>
    <w:r w:rsidR="004C4BDF">
      <w:t>221/2012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219D"/>
    <w:rsid w:val="000A7F5A"/>
    <w:rsid w:val="000B2A66"/>
    <w:rsid w:val="000D0E95"/>
    <w:rsid w:val="0010363D"/>
    <w:rsid w:val="00105D82"/>
    <w:rsid w:val="00112800"/>
    <w:rsid w:val="00137C7F"/>
    <w:rsid w:val="0017743D"/>
    <w:rsid w:val="001778F2"/>
    <w:rsid w:val="001B0153"/>
    <w:rsid w:val="001B78BA"/>
    <w:rsid w:val="001C59A7"/>
    <w:rsid w:val="001D2F00"/>
    <w:rsid w:val="00206F71"/>
    <w:rsid w:val="002152A6"/>
    <w:rsid w:val="00255BB6"/>
    <w:rsid w:val="00255D25"/>
    <w:rsid w:val="003323D1"/>
    <w:rsid w:val="003511BB"/>
    <w:rsid w:val="00353156"/>
    <w:rsid w:val="00380BDF"/>
    <w:rsid w:val="003A19B3"/>
    <w:rsid w:val="003A731C"/>
    <w:rsid w:val="003B2BDE"/>
    <w:rsid w:val="003B4D1D"/>
    <w:rsid w:val="003D18E7"/>
    <w:rsid w:val="00400DB8"/>
    <w:rsid w:val="00441CCA"/>
    <w:rsid w:val="00443763"/>
    <w:rsid w:val="00455167"/>
    <w:rsid w:val="00474E1E"/>
    <w:rsid w:val="004C4BDF"/>
    <w:rsid w:val="004C5D40"/>
    <w:rsid w:val="00510FA6"/>
    <w:rsid w:val="005355FF"/>
    <w:rsid w:val="00560758"/>
    <w:rsid w:val="00561F1E"/>
    <w:rsid w:val="00597930"/>
    <w:rsid w:val="005A0BD1"/>
    <w:rsid w:val="005E3E8D"/>
    <w:rsid w:val="0060223A"/>
    <w:rsid w:val="0062182A"/>
    <w:rsid w:val="006331A0"/>
    <w:rsid w:val="0065376E"/>
    <w:rsid w:val="00661E79"/>
    <w:rsid w:val="00666AAB"/>
    <w:rsid w:val="00667718"/>
    <w:rsid w:val="00691BA8"/>
    <w:rsid w:val="00691F94"/>
    <w:rsid w:val="006B7AA6"/>
    <w:rsid w:val="006E31C2"/>
    <w:rsid w:val="0071790D"/>
    <w:rsid w:val="00770391"/>
    <w:rsid w:val="00777E4B"/>
    <w:rsid w:val="00793C75"/>
    <w:rsid w:val="007C5F28"/>
    <w:rsid w:val="00804E4C"/>
    <w:rsid w:val="00826C47"/>
    <w:rsid w:val="00885AF5"/>
    <w:rsid w:val="00892D3C"/>
    <w:rsid w:val="00907570"/>
    <w:rsid w:val="00971593"/>
    <w:rsid w:val="00993FC5"/>
    <w:rsid w:val="00996528"/>
    <w:rsid w:val="00997B1A"/>
    <w:rsid w:val="00A165FE"/>
    <w:rsid w:val="00A35499"/>
    <w:rsid w:val="00A43399"/>
    <w:rsid w:val="00A56CE5"/>
    <w:rsid w:val="00A71EEB"/>
    <w:rsid w:val="00A75F6F"/>
    <w:rsid w:val="00AA2F06"/>
    <w:rsid w:val="00B14C20"/>
    <w:rsid w:val="00B33127"/>
    <w:rsid w:val="00B420F9"/>
    <w:rsid w:val="00B46C68"/>
    <w:rsid w:val="00B823F9"/>
    <w:rsid w:val="00B8569C"/>
    <w:rsid w:val="00BA58F6"/>
    <w:rsid w:val="00BE3405"/>
    <w:rsid w:val="00BF0090"/>
    <w:rsid w:val="00C274E1"/>
    <w:rsid w:val="00C45700"/>
    <w:rsid w:val="00C83086"/>
    <w:rsid w:val="00CB0ACD"/>
    <w:rsid w:val="00CE2ACA"/>
    <w:rsid w:val="00D03990"/>
    <w:rsid w:val="00D0527C"/>
    <w:rsid w:val="00D87F76"/>
    <w:rsid w:val="00DA0326"/>
    <w:rsid w:val="00DA3697"/>
    <w:rsid w:val="00DA6B9B"/>
    <w:rsid w:val="00DF281E"/>
    <w:rsid w:val="00E110E8"/>
    <w:rsid w:val="00E41FBC"/>
    <w:rsid w:val="00E652F0"/>
    <w:rsid w:val="00E777A6"/>
    <w:rsid w:val="00E90FC0"/>
    <w:rsid w:val="00E947E7"/>
    <w:rsid w:val="00E970E4"/>
    <w:rsid w:val="00F227DC"/>
    <w:rsid w:val="00F308DE"/>
    <w:rsid w:val="00F713C8"/>
    <w:rsid w:val="00F74450"/>
    <w:rsid w:val="00F77E5D"/>
    <w:rsid w:val="00F9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B7AA6"/>
    <w:pPr>
      <w:jc w:val="both"/>
    </w:pPr>
  </w:style>
  <w:style w:styleId="Tekstbalonia" w:type="paragraph">
    <w:name w:val="Balloon Text"/>
    <w:basedOn w:val="Normal"/>
    <w:semiHidden/>
    <w:rsid w:val="00691BA8"/>
    <w:rPr>
      <w:rFonts w:cs="Tahoma" w:hAnsi="Tahoma" w:ascii="Tahoma"/>
      <w:sz w:val="16"/>
      <w:szCs w:val="16"/>
    </w:rPr>
  </w:style>
  <w:style w:styleId="Hiperveza" w:type="character">
    <w:name w:val="Hyperlink"/>
    <w:rsid w:val="00C45700"/>
    <w:rPr>
      <w:color w:val="000000"/>
      <w:u w:val="single"/>
    </w:rPr>
  </w:style>
  <w:style w:styleId="Zaglavlje" w:type="paragraph">
    <w:name w:val="header"/>
    <w:basedOn w:val="Normal"/>
    <w:rsid w:val="00E947E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47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5FF"/>
  </w:style>
  <w:style w:styleId="Odlomakpopisa" w:type="paragraph">
    <w:name w:val="List Paragraph"/>
    <w:basedOn w:val="Normal"/>
    <w:uiPriority w:val="34"/>
    <w:qFormat/>
    <w:rsid w:val="003A731C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3312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312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41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F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F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F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F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B7AA6"/>
    <w:pPr>
      <w:jc w:val="both"/>
    </w:pPr>
  </w:style>
  <w:style w:styleId="Tekstbalonia" w:type="paragraph">
    <w:name w:val="Balloon Text"/>
    <w:basedOn w:val="Normal"/>
    <w:semiHidden/>
    <w:rsid w:val="00691BA8"/>
    <w:rPr>
      <w:rFonts w:ascii="Tahoma" w:cs="Tahoma" w:hAnsi="Tahoma"/>
      <w:sz w:val="16"/>
      <w:szCs w:val="16"/>
    </w:rPr>
  </w:style>
  <w:style w:styleId="Hiperveza" w:type="character">
    <w:name w:val="Hyperlink"/>
    <w:rsid w:val="00C45700"/>
    <w:rPr>
      <w:color w:val="000000"/>
      <w:u w:val="single"/>
    </w:rPr>
  </w:style>
  <w:style w:styleId="Zaglavlje" w:type="paragraph">
    <w:name w:val="header"/>
    <w:basedOn w:val="Normal"/>
    <w:rsid w:val="00E947E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47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5FF"/>
  </w:style>
  <w:style w:styleId="Odlomakpopisa" w:type="paragraph">
    <w:name w:val="List Paragraph"/>
    <w:basedOn w:val="Normal"/>
    <w:uiPriority w:val="34"/>
    <w:qFormat/>
    <w:rsid w:val="003A731C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3312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312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41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F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F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F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F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2012.</izvorni_sadrzaj>
    <derivirana_varijabla naziv="DomainObject.Predmet.DatumOsnivanja_1">17.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2016.</izvorni_sadrzaj>
    <derivirana_varijabla naziv="DomainObject.Predmet.DatumRjesavanja_1">15.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St-221/2012</izvorni_sadrzaj>
    <derivirana_varijabla naziv="DomainObject.Predmet.OznakaBroj_1">St-221/2012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INTERIJERI MP d.o.o. za trgovinu i graditeljstvo</izvorni_sadrzaj>
    <derivirana_varijabla naziv="DomainObject.Predmet.ProtustrankaFormated_1">  KERAMIKA INTERIJERI MP d.o.o. za trgovinu i graditeljstvo</derivirana_varijabla>
  </DomainObject.Predmet.ProtustrankaFormated>
  <DomainObject.Predmet.ProtustrankaFormatedOIB>
    <izvorni_sadrzaj>  KERAMIKA INTERIJERI MP d.o.o. za trgovinu i graditeljstvo, OIB 64646559362</izvorni_sadrzaj>
    <derivirana_varijabla naziv="DomainObject.Predmet.ProtustrankaFormatedOIB_1">  KERAMIKA INTERIJERI MP d.o.o. za trgovinu i graditeljstvo, OIB 64646559362</derivirana_varijabla>
  </DomainObject.Predmet.ProtustrankaFormatedOIB>
  <DomainObject.Predmet.ProtustrankaFormatedWithAdress>
    <izvorni_sadrzaj> KERAMIKA INTERIJERI MP d.o.o. za trgovinu i graditeljstvo, PIKLI 4, 10000 Zagreb</izvorni_sadrzaj>
    <derivirana_varijabla naziv="DomainObject.Predmet.ProtustrankaFormatedWithAdress_1"> KERAMIKA INTERIJERI MP d.o.o. za trgovinu i graditeljstvo, PIKLI 4, 10000 Zagreb</derivirana_varijabla>
  </DomainObject.Predmet.ProtustrankaFormatedWithAdress>
  <DomainObject.Predmet.ProtustrankaFormatedWithAdressOIB>
    <izvorni_sadrzaj> KERAMIKA INTERIJERI MP d.o.o. za trgovinu i graditeljstvo, OIB 64646559362, PIKLI 4, 10000 Zagreb</izvorni_sadrzaj>
    <derivirana_varijabla naziv="DomainObject.Predmet.ProtustrankaFormatedWithAdressOIB_1"> KERAMIKA INTERIJERI MP d.o.o. za trgovinu i graditeljstvo, OIB 64646559362, PIKLI 4, 10000 Zagreb</derivirana_varijabla>
  </DomainObject.Predmet.ProtustrankaFormatedWithAdressOIB>
  <DomainObject.Predmet.ProtustrankaWithAdress>
    <izvorni_sadrzaj>KERAMIKA INTERIJERI MP d.o.o. za trgovinu i graditeljstvo PIKLI 4, 10000 Zagreb</izvorni_sadrzaj>
    <derivirana_varijabla naziv="DomainObject.Predmet.ProtustrankaWithAdress_1">KERAMIKA INTERIJERI MP d.o.o. za trgovinu i graditeljstvo PIKLI 4, 10000 Zagreb</derivirana_varijabla>
  </DomainObject.Predmet.ProtustrankaWithAdress>
  <DomainObject.Predmet.ProtustrankaWithAdressOIB>
    <izvorni_sadrzaj>KERAMIKA INTERIJERI MP d.o.o. za trgovinu i graditeljstvo, OIB 64646559362, PIKLI 4, 10000 Zagreb</izvorni_sadrzaj>
    <derivirana_varijabla naziv="DomainObject.Predmet.ProtustrankaWithAdressOIB_1">KERAMIKA INTERIJERI MP d.o.o. za trgovinu i graditeljstvo, OIB 64646559362, PIKLI 4, 10000 Zagreb</derivirana_varijabla>
  </DomainObject.Predmet.ProtustrankaWithAdressOIB>
  <DomainObject.Predmet.ProtustrankaNazivFormated>
    <izvorni_sadrzaj>KERAMIKA INTERIJERI MP d.o.o. za trgovinu i graditeljstvo</izvorni_sadrzaj>
    <derivirana_varijabla naziv="DomainObject.Predmet.ProtustrankaNazivFormated_1">KERAMIKA INTERIJERI MP d.o.o. za trgovinu i graditeljstvo</derivirana_varijabla>
  </DomainObject.Predmet.ProtustrankaNazivFormated>
  <DomainObject.Predmet.ProtustrankaNazivFormatedOIB>
    <izvorni_sadrzaj>KERAMIKA INTERIJERI MP d.o.o. za trgovinu i graditeljstvo, OIB 64646559362</izvorni_sadrzaj>
    <derivirana_varijabla naziv="DomainObject.Predmet.ProtustrankaNazivFormatedOIB_1">KERAMIKA INTERIJERI MP d.o.o. za trgovinu i graditeljstvo, OIB 64646559362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FINAL DECOURS D.O.O.; HRVATSKE ŠUME d.o.o.; JASMINKA TOMAŠEK OGRIZEK; MIRJANA ŽANIĆ; NEVEN PAVLIČIĆ; GIANNI HROMIN STRUM</izvorni_sadrzaj>
    <derivirana_varijabla naziv="DomainObject.Predmet.StrankaFormated_1">  REPUBLIKA HRVATSKA, MINISTARSTVO FINANCIJA, POREZNA UPRAVA, PODRUČNI URED ZAGREB zastupanog po punomoćniku ŽUPANIJSKO DRŽAVNO ODVJETNIŠTVO U ZAGREBU; FINAL DECOURS D.O.O.; HRVATSKE ŠUME d.o.o.; JASMINKA TOMAŠEK OGRIZEK; MIRJANA ŽANIĆ; NEVEN PAVLIČIĆ; GIANNI HROMIN STRUM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FINAL DECOURS D.O.O., OIB 66602832368; HRVATSKE ŠUME d.o.o., OIB 69693144506; JASMINKA TOMAŠEK OGRIZEK, OIB 49091155866; MIRJANA ŽANIĆ, OIB 22038351864; NEVEN PAVLIČIĆ; GIANNI HROMIN STRUM</izvorni_sadrzaj>
    <derivirana_varijabla naziv="DomainObject.Predmet.StrankaFormatedOIB_1">  REPUBLIKA HRVATSKA, MINISTARSTVO FINANCIJA, POREZNA UPRAVA, PODRUČNI URED ZAGREB, OIB 18683136487 zastupanog po punomoćniku ŽUPANIJSKO DRŽAVNO ODVJETNIŠTVO U ZAGREBU; FINAL DECOURS D.O.O., OIB 66602832368; HRVATSKE ŠUME d.o.o., OIB 69693144506; JASMINKA TOMAŠEK OGRIZEK, OIB 49091155866; MIRJANA ŽANIĆ, OIB 22038351864; NEVEN PAVLIČIĆ; GIANNI HROMIN STRUM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FINAL DECOURS D.O.O.; HRVATSKE ŠUME d.o.o.; JASMINKA TOMAŠEK OGRIZEK; MIRJANA ŽANIĆ; NEVEN PAVLIČIĆ; GIANNI HROMIN STRUM</izvorni_sadrzaj>
    <derivirana_varijabla naziv="DomainObject.Predmet.StrankaFormatedWithAdress_1"> REPUBLIKA HRVATSKA, MINISTARSTVO FINANCIJA, POREZNA UPRAVA, PODRUČNI URED ZAGREB zastupanog po punomoćniku ŽUPANIJSKO DRŽAVNO ODVJETNIŠTVO U ZAGREBU; FINAL DECOURS D.O.O.; HRVATSKE ŠUME d.o.o.; JASMINKA TOMAŠEK OGRIZEK; MIRJANA ŽANIĆ; NEVEN PAVLIČIĆ; GIANNI HROMIN STRUM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FINAL DECOURS D.O.O., OIB 66602832368; HRVATSKE ŠUME d.o.o., OIB 69693144506; JASMINKA TOMAŠEK OGRIZEK, OIB 49091155866; MIRJANA ŽANIĆ, OIB 22038351864; NEVEN PAVLIČIĆ; GIANNI HROMIN STRUM</izvorni_sadrzaj>
    <derivirana_varijabla naziv="DomainObject.Predmet.StrankaFormatedWithAdressOIB_1"> REPUBLIKA HRVATSKA, MINISTARSTVO FINANCIJA, POREZNA UPRAVA, PODRUČNI URED ZAGREB, OIB 18683136487 zastupanog po punomoćniku ŽUPANIJSKO DRŽAVNO ODVJETNIŠTVO U ZAGREBU; FINAL DECOURS D.O.O., OIB 66602832368; HRVATSKE ŠUME d.o.o., OIB 69693144506; JASMINKA TOMAŠEK OGRIZEK, OIB 49091155866; MIRJANA ŽANIĆ, OIB 22038351864; NEVEN PAVLIČIĆ; GIANNI HROMIN STRUM</derivirana_varijabla>
  </DomainObject.Predmet.StrankaFormatedWithAdressOIB>
  <DomainObject.Predmet.StrankaWithAdress>
    <izvorni_sadrzaj>REPUBLIKA HRVATSKA, MINISTARSTVO FINANCIJA, POREZNA UPRAVA, PODRUČNI URED ZAGREB ,FINAL DECOURS D.O.O. ,HRVATSKE ŠUME d.o.o. ,JASMINKA TOMAŠEK OGRIZEK ,MIRJANA ŽANIĆ ,NEVEN PAVLIČIĆ ,GIANNI HROMIN STRUM </izvorni_sadrzaj>
    <derivirana_varijabla naziv="DomainObject.Predmet.StrankaWithAdress_1">REPUBLIKA HRVATSKA, MINISTARSTVO FINANCIJA, POREZNA UPRAVA, PODRUČNI URED ZAGREB ,FINAL DECOURS D.O.O. ,HRVATSKE ŠUME d.o.o. ,JASMINKA TOMAŠEK OGRIZEK ,MIRJANA ŽANIĆ ,NEVEN PAVLIČIĆ ,GIANNI HROMIN STRUM </derivirana_varijabla>
  </DomainObject.Predmet.StrankaWithAdress>
  <DomainObject.Predmet.StrankaWithAdressOIB>
    <izvorni_sadrzaj>REPUBLIKA HRVATSKA, MINISTARSTVO FINANCIJA, POREZNA UPRAVA, PODRUČNI URED ZAGREB, OIB 18683136487,FINAL DECOURS D.O.O., OIB 66602832368,HRVATSKE ŠUME d.o.o., OIB 69693144506,JASMINKA TOMAŠEK OGRIZEK, OIB 49091155866,MIRJANA ŽANIĆ, OIB 22038351864,NEVEN PAVLIČIĆ,GIANNI HROMIN STRUM</izvorni_sadrzaj>
    <derivirana_varijabla naziv="DomainObject.Predmet.StrankaWithAdressOIB_1">REPUBLIKA HRVATSKA, MINISTARSTVO FINANCIJA, POREZNA UPRAVA, PODRUČNI URED ZAGREB, OIB 18683136487,FINAL DECOURS D.O.O., OIB 66602832368,HRVATSKE ŠUME d.o.o., OIB 69693144506,JASMINKA TOMAŠEK OGRIZEK, OIB 49091155866,MIRJANA ŽANIĆ, OIB 22038351864,NEVEN PAVLIČIĆ,GIANNI HROMIN STRUM</derivirana_varijabla>
  </DomainObject.Predmet.StrankaWithAdressOIB>
  <DomainObject.Predmet.StrankaNazivFormated>
    <izvorni_sadrzaj>REPUBLIKA HRVATSKA, MINISTARSTVO FINANCIJA, POREZNA UPRAVA, PODRUČNI URED ZAGREB,FINAL DECOURS D.O.O.,HRVATSKE ŠUME d.o.o.,JASMINKA TOMAŠEK OGRIZEK,MIRJANA ŽANIĆ,NEVEN PAVLIČIĆ,GIANNI HROMIN STRUM</izvorni_sadrzaj>
    <derivirana_varijabla naziv="DomainObject.Predmet.StrankaNazivFormated_1">REPUBLIKA HRVATSKA, MINISTARSTVO FINANCIJA, POREZNA UPRAVA, PODRUČNI URED ZAGREB,FINAL DECOURS D.O.O.,HRVATSKE ŠUME d.o.o.,JASMINKA TOMAŠEK OGRIZEK,MIRJANA ŽANIĆ,NEVEN PAVLIČIĆ,GIANNI HROMIN STRUM</derivirana_varijabla>
  </DomainObject.Predmet.StrankaNazivFormated>
  <DomainObject.Predmet.StrankaNazivFormatedOIB>
    <izvorni_sadrzaj>REPUBLIKA HRVATSKA, MINISTARSTVO FINANCIJA, POREZNA UPRAVA, PODRUČNI URED ZAGREB, OIB 18683136487,FINAL DECOURS D.O.O., OIB 66602832368,HRVATSKE ŠUME d.o.o., OIB 69693144506,JASMINKA TOMAŠEK OGRIZEK, OIB 49091155866,MIRJANA ŽANIĆ, OIB 22038351864,NEVEN PAVLIČIĆ,GIANNI HROMIN STRUM</izvorni_sadrzaj>
    <derivirana_varijabla naziv="DomainObject.Predmet.StrankaNazivFormatedOIB_1">REPUBLIKA HRVATSKA, MINISTARSTVO FINANCIJA, POREZNA UPRAVA, PODRUČNI URED ZAGREB, OIB 18683136487,FINAL DECOURS D.O.O., OIB 66602832368,HRVATSKE ŠUME d.o.o., OIB 69693144506,JASMINKA TOMAŠEK OGRIZEK, OIB 49091155866,MIRJANA ŽANIĆ, OIB 22038351864,NEVEN PAVLIČIĆ,GIANNI HROMIN STRUM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FINAL DECOURS D.O.O.</item>
      <item>HRVATSKE ŠUME d.o.o.</item>
      <item>JASMINKA TOMAŠEK OGRIZEK</item>
      <item>MIRJANA ŽANIĆ</item>
      <item>NEVEN PAVLIČIĆ</item>
      <item>GIANNI HROMIN STRUM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FINAL DECOURS D.O.O.</item>
      <item>HRVATSKE ŠUME d.o.o.</item>
      <item>JASMINKA TOMAŠEK OGRIZEK</item>
      <item>MIRJANA ŽANIĆ</item>
      <item>NEVEN PAVLIČIĆ</item>
      <item>GIANNI HROMIN STRUM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FINAL DECOURS D.O.O., OIB 66602832368</item>
      <item>HRVATSKE ŠUME d.o.o., OIB 69693144506</item>
      <item>JASMINKA TOMAŠEK OGRIZEK, OIB 49091155866</item>
      <item>MIRJANA ŽANIĆ, OIB 22038351864</item>
      <item>NEVEN PAVLIČIĆ</item>
      <item>GIANNI HROMIN STRUM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FINAL DECOURS D.O.O., OIB 66602832368</item>
      <item>HRVATSKE ŠUME d.o.o., OIB 69693144506</item>
      <item>JASMINKA TOMAŠEK OGRIZEK, OIB 49091155866</item>
      <item>MIRJANA ŽANIĆ, OIB 22038351864</item>
      <item>NEVEN PAVLIČIĆ</item>
      <item>GIANNI HROMIN STRUM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FINAL DECOURS D.O.O.</item>
      <item>HRVATSKE ŠUME d.o.o.</item>
      <item>JASMINKA TOMAŠEK OGRIZEK</item>
      <item>MIRJANA ŽANIĆ</item>
      <item>NEVEN PAVLIČIĆ</item>
      <item>GIANNI HROMIN STRUM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FINAL DECOURS D.O.O.</item>
      <item>HRVATSKE ŠUME d.o.o.</item>
      <item>JASMINKA TOMAŠEK OGRIZEK</item>
      <item>MIRJANA ŽANIĆ</item>
      <item>NEVEN PAVLIČIĆ</item>
      <item>GIANNI HROMIN STRUM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FINAL DECOURS D.O.O., OIB 66602832368</item>
      <item>HRVATSKE ŠUME d.o.o., OIB 69693144506</item>
      <item>JASMINKA TOMAŠEK OGRIZEK, OIB 49091155866</item>
      <item>MIRJANA ŽANIĆ, OIB 22038351864</item>
      <item>NEVEN PAVLIČIĆ</item>
      <item>GIANNI HROMIN STRUM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FINAL DECOURS D.O.O., OIB 66602832368</item>
      <item>HRVATSKE ŠUME d.o.o., OIB 69693144506</item>
      <item>JASMINKA TOMAŠEK OGRIZEK, OIB 49091155866</item>
      <item>MIRJANA ŽANIĆ, OIB 22038351864</item>
      <item>NEVEN PAVLIČIĆ</item>
      <item>GIANNI HROMIN STRUM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FINAL DECOURS D.O.O.</item>
      <item>HRVATSKE ŠUME d.o.o.</item>
      <item>JASMINKA TOMAŠEK OGRIZEK</item>
      <item>MIRJANA ŽANIĆ</item>
      <item>NEVEN PAVLIČIĆ</item>
      <item>GIANNI HROMIN STRUM</item>
    </izvorni_sadrzaj>
    <derivirana_varijabla naziv="DomainObject.Predmet.StrankaListNazivFormated_1">
      <item>REPUBLIKA HRVATSKA, MINISTARSTVO FINANCIJA, POREZNA UPRAVA, PODRUČNI URED ZAGREB</item>
      <item>FINAL DECOURS D.O.O.</item>
      <item>HRVATSKE ŠUME d.o.o.</item>
      <item>JASMINKA TOMAŠEK OGRIZEK</item>
      <item>MIRJANA ŽANIĆ</item>
      <item>NEVEN PAVLIČIĆ</item>
      <item>GIANNI HROMIN STRUM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FINAL DECOURS D.O.O., OIB 66602832368</item>
      <item>HRVATSKE ŠUME d.o.o., OIB 69693144506</item>
      <item>JASMINKA TOMAŠEK OGRIZEK, OIB 49091155866</item>
      <item>MIRJANA ŽANIĆ, OIB 22038351864</item>
      <item>NEVEN PAVLIČIĆ</item>
      <item>GIANNI HROMIN STRUM</item>
    </izvorni_sadrzaj>
    <derivirana_varijabla naziv="DomainObject.Predmet.StrankaListNazivFormatedOIB_1">
      <item>REPUBLIKA HRVATSKA, MINISTARSTVO FINANCIJA, POREZNA UPRAVA, PODRUČNI URED ZAGREB, OIB 18683136487</item>
      <item>FINAL DECOURS D.O.O., OIB 66602832368</item>
      <item>HRVATSKE ŠUME d.o.o., OIB 69693144506</item>
      <item>JASMINKA TOMAŠEK OGRIZEK, OIB 49091155866</item>
      <item>MIRJANA ŽANIĆ, OIB 22038351864</item>
      <item>NEVEN PAVLIČIĆ</item>
      <item>GIANNI HROMIN STRUM</item>
    </derivirana_varijabla>
  </DomainObject.Predmet.StrankaListNazivFormatedOIB>
  <DomainObject.Predmet.ProtuStrankaListFormated>
    <izvorni_sadrzaj>
      <item>KERAMIKA INTERIJERI MP d.o.o. za trgovinu i graditeljstvo</item>
    </izvorni_sadrzaj>
    <derivirana_varijabla naziv="DomainObject.Predmet.ProtuStrankaListFormated_1">
      <item>KERAMIKA INTERIJERI MP d.o.o. za trgovinu i graditeljstvo</item>
    </derivirana_varijabla>
  </DomainObject.Predmet.ProtuStrankaListFormated>
  <DomainObject.Predmet.ProtuStrankaListFormatedOIB>
    <izvorni_sadrzaj>
      <item>KERAMIKA INTERIJERI MP d.o.o. za trgovinu i graditeljstvo, OIB 64646559362</item>
    </izvorni_sadrzaj>
    <derivirana_varijabla naziv="DomainObject.Predmet.ProtuStrankaListFormatedOIB_1">
      <item>KERAMIKA INTERIJERI MP d.o.o. za trgovinu i graditeljstvo, OIB 64646559362</item>
    </derivirana_varijabla>
  </DomainObject.Predmet.ProtuStrankaListFormatedOIB>
  <DomainObject.Predmet.ProtuStrankaListFormatedWithAdress>
    <izvorni_sadrzaj>
      <item>KERAMIKA INTERIJERI MP d.o.o. za trgovinu i graditeljstvo, PIKLI 4, 10000 Zagreb</item>
    </izvorni_sadrzaj>
    <derivirana_varijabla naziv="DomainObject.Predmet.ProtuStrankaListFormatedWithAdress_1">
      <item>KERAMIKA INTERIJERI MP d.o.o. za trgovinu i graditeljstvo, PIKLI 4, 10000 Zagreb</item>
    </derivirana_varijabla>
  </DomainObject.Predmet.ProtuStrankaListFormatedWithAdress>
  <DomainObject.Predmet.ProtuStrankaListFormatedWithAdressOIB>
    <izvorni_sadrzaj>
      <item>KERAMIKA INTERIJERI MP d.o.o. za trgovinu i graditeljstvo, OIB 64646559362, PIKLI 4, 10000 Zagreb</item>
    </izvorni_sadrzaj>
    <derivirana_varijabla naziv="DomainObject.Predmet.ProtuStrankaListFormatedWithAdressOIB_1">
      <item>KERAMIKA INTERIJERI MP d.o.o. za trgovinu i graditeljstvo, OIB 64646559362, PIKLI 4, 10000 Zagreb</item>
    </derivirana_varijabla>
  </DomainObject.Predmet.ProtuStrankaListFormatedWithAdressOIB>
  <DomainObject.Predmet.ProtuStrankaListNazivFormated>
    <izvorni_sadrzaj>
      <item>KERAMIKA INTERIJERI MP d.o.o. za trgovinu i graditeljstvo</item>
    </izvorni_sadrzaj>
    <derivirana_varijabla naziv="DomainObject.Predmet.ProtuStrankaListNazivFormated_1">
      <item>KERAMIKA INTERIJERI MP d.o.o. za trgovinu i graditeljstvo</item>
    </derivirana_varijabla>
  </DomainObject.Predmet.ProtuStrankaListNazivFormated>
  <DomainObject.Predmet.ProtuStrankaListNazivFormatedOIB>
    <izvorni_sadrzaj>
      <item>KERAMIKA INTERIJERI MP d.o.o. za trgovinu i graditeljstvo, OIB 64646559362</item>
    </izvorni_sadrzaj>
    <derivirana_varijabla naziv="DomainObject.Predmet.ProtuStrankaListNazivFormatedOIB_1">
      <item>KERAMIKA INTERIJERI MP d.o.o. za trgovinu i graditeljstvo, OIB 64646559362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MARIO JURIŠA</item>
      <item>Alma Klepac</item>
      <item>FINA ZAGREB</item>
      <item>REPUBLIKA HRVATSKA MINISTARSTVO FINANCIJA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MARIO JURIŠA</item>
      <item>Alma Klepac</item>
      <item>FINA ZAGREB</item>
      <item>REPUBLIKA HRVATSKA MINISTARSTVO FINANCIJA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MARIO JURIŠA</item>
      <item>Alma Klepac, OIB 20525854329</item>
      <item>FINA ZAGREB</item>
      <item>REPUBLIKA HRVATSKA MINISTARSTVO FINANCIJA, OIB 18683136487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MARIO JURIŠA</item>
      <item>Alma Klepac, OIB 20525854329</item>
      <item>FINA ZAGREB</item>
      <item>REPUBLIKA HRVATSKA MINISTARSTVO FINANCIJA, OIB 18683136487</item>
    </derivirana_varijabla>
  </DomainObject.Predmet.OstaliListFormatedOIB>
  <DomainObject.Predmet.OstaliListFormatedWithAdress>
    <izvorni_sadrzaj>
      <item>ŽUPANIJSKO DRŽAVNO ODVJETNIŠTVO U ZAGREBU,  punomoćnik sudionika u postupku REPUBLIKA HRVATSKA, MINISTARSTVO FINANCIJA, POREZNA UPRAVA, PODRUČNI URED ZAGREB</item>
      <item>MARIO JURIŠA, PIKLI 4, 10000 Zagreb</item>
      <item>Alma Klepac, Drage Gervaisa 4, 10000 Zagreb</item>
      <item>FINA ZAGREB</item>
      <item>REPUBLIKA HRVATSKA MINISTARSTVO FINANCIJA, Av. Dubrovnik 32, 10000 Zagreb</item>
    </izvorni_sadrzaj>
    <derivirana_varijabla naziv="DomainObject.Predmet.OstaliListFormatedWithAdress_1">
      <item>ŽUPANIJSKO DRŽAVNO ODVJETNIŠTVO U ZAGREBU,  punomoćnik sudionika u postupku REPUBLIKA HRVATSKA, MINISTARSTVO FINANCIJA, POREZNA UPRAVA, PODRUČNI URED ZAGREB</item>
      <item>MARIO JURIŠA, PIKLI 4, 10000 Zagreb</item>
      <item>Alma Klepac, Drage Gervaisa 4, 10000 Zagreb</item>
      <item>FINA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ŽUPANIJSKO DRŽAVNO ODVJETNIŠTVO U ZAGREBU,  punomoćnik sudionika u postupku REPUBLIKA HRVATSKA, MINISTARSTVO FINANCIJA, POREZNA UPRAVA, PODRUČNI URED ZAGREB</item>
      <item>MARIO JURIŠA, PIKLI 4, 10000 Zagreb</item>
      <item>Alma Klepac, OIB 20525854329, Drage Gervaisa 4, 10000 Zagreb</item>
      <item>FINA ZAGREB</item>
      <item>REPUBLIKA HRVATSKA MINISTARSTVO FINANCIJA, OIB 18683136487, Av. Dubrovnik 32, 10000 Zagreb</item>
    </izvorni_sadrzaj>
    <derivirana_varijabla naziv="DomainObject.Predmet.OstaliListFormatedWithAdressOIB_1">
      <item>ŽUPANIJSKO DRŽAVNO ODVJETNIŠTVO U ZAGREBU,  punomoćnik sudionika u postupku REPUBLIKA HRVATSKA, MINISTARSTVO FINANCIJA, POREZNA UPRAVA, PODRUČNI URED ZAGREB</item>
      <item>MARIO JURIŠA, PIKLI 4, 10000 Zagreb</item>
      <item>Alma Klepac, OIB 20525854329, Drage Gervaisa 4, 10000 Zagreb</item>
      <item>FINA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ŽUPANIJSKO DRŽAVNO ODVJETNIŠTVO U ZAGREBU</item>
      <item>MARIO JURIŠA</item>
      <item>Alma Klepac</item>
      <item>FINA ZAGREB</item>
      <item>REPUBLIKA HRVATSKA MINISTARSTVO FINANCIJA</item>
    </izvorni_sadrzaj>
    <derivirana_varijabla naziv="DomainObject.Predmet.OstaliListNazivFormated_1">
      <item>ŽUPANIJSKO DRŽAVNO ODVJETNIŠTVO U ZAGREBU</item>
      <item>MARIO JURIŠA</item>
      <item>Alma Klepac</item>
      <item>FINA ZAGREB</item>
      <item>REPUBLIKA HRVATSKA MINISTARSTVO FINANCIJA</item>
    </derivirana_varijabla>
  </DomainObject.Predmet.OstaliListNazivFormated>
  <DomainObject.Predmet.OstaliListNazivFormatedOIB>
    <izvorni_sadrzaj>
      <item>ŽUPANIJSKO DRŽAVNO ODVJETNIŠTVO U ZAGREBU</item>
      <item>MARIO JURIŠA</item>
      <item>Alma Klepac, OIB 20525854329</item>
      <item>FINA ZAGREB</item>
      <item>REPUBLIKA HRVATSKA MINISTARSTVO FINANCIJA, OIB 18683136487</item>
    </izvorni_sadrzaj>
    <derivirana_varijabla naziv="DomainObject.Predmet.OstaliListNazivFormatedOIB_1">
      <item>ŽUPANIJSKO DRŽAVNO ODVJETNIŠTVO U ZAGREBU</item>
      <item>MARIO JURIŠA</item>
      <item>Alma Klepac, OIB 20525854329</item>
      <item>FINA ZAGREB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KERAMIKA INTERIJERI MP d.o.o. za trgovinu i graditeljstvo</izvorni_sadrzaj>
    <derivirana_varijabla naziv="DomainObject.Predmet.ProtustrankaIDrugi_1">KERAMIKA INTERIJERI MP d.o.o. za trgovinu i graditeljstvo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KERAMIKA INTERIJERI MP d.o.o. za trgovinu i graditeljstvo, OIB 64646559362, PIKLI 4, 10000 Zagreb</izvorni_sadrzaj>
    <derivirana_varijabla naziv="DomainObject.Predmet.ProtustrankaIDrugiAdressOIB_1">KERAMIKA INTERIJERI MP d.o.o. za trgovinu i graditeljstvo, OIB 64646559362, PIKLI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2015.</izvorni_sadrzaj>
    <derivirana_varijabla naziv="DomainObject.Predmet.OdlukaRjesenje.DatumDonosenjaOdluke_1">27. travnja 2015.</derivirana_varijabla>
  </DomainObject.Predmet.OdlukaRjesenje.DatumDonosenjaOdluke>
  <DomainObject.Predmet.OdlukaRjesenje.DatumPravomocnosti>
    <izvorni_sadrzaj>29. svibnja 2015.</izvorni_sadrzaj>
    <derivirana_varijabla naziv="DomainObject.Predmet.OdlukaRjesenje.DatumPravomocnosti_1">29. svibnja 2015.</derivirana_varijabla>
  </DomainObject.Predmet.OdlukaRjesenje.DatumPravomocnosti>
  <DomainObject.Predmet.OdlukaRjesenje.Oznaka>
    <izvorni_sadrzaj>St-221/2012-174</izvorni_sadrzaj>
    <derivirana_varijabla naziv="DomainObject.Predmet.OdlukaRjesenje.Oznaka_1">St-221/2012-174</derivirana_varijabla>
  </DomainObject.Predmet.OdlukaRjesenje.Oznaka>
  <DomainObject.Predmet.SudioniciListNaziv>
    <izvorni_sadrzaj>
      <item>KERAMIKA INTERIJERI MP d.o.o. za trgovinu i graditeljstvo</item>
      <item>ŽUPANIJSKO DRŽAVNO ODVJETNIŠTVO U ZAGREBU</item>
      <item>REPUBLIKA HRVATSKA, MINISTARSTVO FINANCIJA, POREZNA UPRAVA, PODRUČNI URED ZAGREB</item>
      <item>MARIO JURIŠA</item>
      <item>Alma Klepac</item>
      <item>FINAL DECOURS D.O.O.</item>
      <item>HRVATSKE ŠUME d.o.o.</item>
      <item>JASMINKA TOMAŠEK OGRIZEK</item>
      <item>MIRJANA ŽANIĆ</item>
      <item>NEVEN PAVLIČIĆ</item>
      <item>GIANNI HROMIN STRUM</item>
      <item>FINA ZAGREB</item>
      <item>REPUBLIKA HRVATSKA MINISTARSTVO FINANCIJA</item>
    </izvorni_sadrzaj>
    <derivirana_varijabla naziv="DomainObject.Predmet.SudioniciListNaziv_1">
      <item>KERAMIKA INTERIJERI MP d.o.o. za trgovinu i graditeljstvo</item>
      <item>ŽUPANIJSKO DRŽAVNO ODVJETNIŠTVO U ZAGREBU</item>
      <item>REPUBLIKA HRVATSKA, MINISTARSTVO FINANCIJA, POREZNA UPRAVA, PODRUČNI URED ZAGREB</item>
      <item>MARIO JURIŠA</item>
      <item>Alma Klepac</item>
      <item>FINAL DECOURS D.O.O.</item>
      <item>HRVATSKE ŠUME d.o.o.</item>
      <item>JASMINKA TOMAŠEK OGRIZEK</item>
      <item>MIRJANA ŽANIĆ</item>
      <item>NEVEN PAVLIČIĆ</item>
      <item>GIANNI HROMIN STRUM</item>
      <item>FINA ZAGREB</item>
      <item>REPUBLIKA HRVATSKA MINISTARSTVO FINANCIJA</item>
    </derivirana_varijabla>
  </DomainObject.Predmet.SudioniciListNaziv>
  <DomainObject.Predmet.SudioniciListAdressOIB>
    <izvorni_sadrzaj>
      <item>KERAMIKA INTERIJERI MP d.o.o. za trgovinu i graditeljstvo, OIB 64646559362, PIKLI 4,10000 Zagreb</item>
      <item>ŽUPANIJSKO DRŽAVNO ODVJETNIŠTVO U ZAGREBU, </item>
      <item>REPUBLIKA HRVATSKA, MINISTARSTVO FINANCIJA, POREZNA UPRAVA, PODRUČNI URED ZAGREB, OIB 18683136487</item>
      <item>MARIO JURIŠA, PIKLI 4,10000 Zagreb</item>
      <item>Alma Klepac, OIB 20525854329, Drage Gervaisa 4,10000 Zagreb</item>
      <item>FINAL DECOURS D.O.O., OIB 66602832368</item>
      <item>HRVATSKE ŠUME d.o.o., OIB 69693144506</item>
      <item>JASMINKA TOMAŠEK OGRIZEK, OIB 49091155866</item>
      <item>MIRJANA ŽANIĆ, OIB 22038351864</item>
      <item>NEVEN PAVLIČIĆ</item>
      <item>GIANNI HROMIN STRUM</item>
      <item>FINA ZAGREB</item>
      <item>REPUBLIKA HRVATSKA MINISTARSTVO FINANCIJA, OIB 18683136487, Av. Dubrovnik 32,10000 Zagreb</item>
    </izvorni_sadrzaj>
    <derivirana_varijabla naziv="DomainObject.Predmet.SudioniciListAdressOIB_1">
      <item>KERAMIKA INTERIJERI MP d.o.o. za trgovinu i graditeljstvo, OIB 64646559362, PIKLI 4,10000 Zagreb</item>
      <item>ŽUPANIJSKO DRŽAVNO ODVJETNIŠTVO U ZAGREBU, </item>
      <item>REPUBLIKA HRVATSKA, MINISTARSTVO FINANCIJA, POREZNA UPRAVA, PODRUČNI URED ZAGREB, OIB 18683136487</item>
      <item>MARIO JURIŠA, PIKLI 4,10000 Zagreb</item>
      <item>Alma Klepac, OIB 20525854329, Drage Gervaisa 4,10000 Zagreb</item>
      <item>FINAL DECOURS D.O.O., OIB 66602832368</item>
      <item>HRVATSKE ŠUME d.o.o., OIB 69693144506</item>
      <item>JASMINKA TOMAŠEK OGRIZEK, OIB 49091155866</item>
      <item>MIRJANA ŽANIĆ, OIB 22038351864</item>
      <item>NEVEN PAVLIČIĆ</item>
      <item>GIANNI HROMIN STRUM</item>
      <item>FINA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64646559362</item>
      <item>, OIB null</item>
      <item>, OIB 18683136487</item>
      <item>, OIB null</item>
      <item>, OIB 20525854329</item>
      <item>, OIB 66602832368</item>
      <item>, OIB 69693144506</item>
      <item>, OIB 49091155866</item>
      <item>, OIB 22038351864</item>
      <item>, OIB null</item>
      <item>, OIB null</item>
      <item>, OIB null</item>
      <item>, OIB 18683136487</item>
    </izvorni_sadrzaj>
    <derivirana_varijabla naziv="DomainObject.Predmet.SudioniciListNazivOIB_1">
      <item>, OIB 64646559362</item>
      <item>, OIB null</item>
      <item>, OIB 18683136487</item>
      <item>, OIB null</item>
      <item>, OIB 20525854329</item>
      <item>, OIB 66602832368</item>
      <item>, OIB 69693144506</item>
      <item>, OIB 49091155866</item>
      <item>, OIB 22038351864</item>
      <item>, OIB null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495</properties:Words>
  <properties:Characters>2680</properties:Characters>
  <properties:Lines>99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2017-09-28T13:11:00Z</dcterms:created>
  <dc:creator>nradic</dc:creator>
  <cp:lastModifiedBy>Jadranka Zelić</cp:lastModifiedBy>
  <cp:lastPrinted>2017-10-03T08:13:00Z</cp:lastPrinted>
  <dcterms:modified xmlns:xsi="http://www.w3.org/2001/XMLSchema-instance" xsi:type="dcterms:W3CDTF">2017-10-03T08:15:00Z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