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f8616" w14:paraId="b8f8616" w:rsidRDefault="00BD7C9F" w:rsidP="00BD7C9F" w:rsidR="00BD7C9F">
      <w:pPr>
        <w:jc w:val="both"/>
        <w15:collapsed w:val="false"/>
      </w:pPr>
      <w:bookmarkStart w:name="_GoBack" w:id="0"/>
      <w:bookmarkEnd w:id="0"/>
      <w:r>
        <w:t>REPUBLIKA HRVATSKA</w:t>
      </w:r>
    </w:p>
    <w:p w:rsidRDefault="00BD7C9F" w:rsidP="00BD7C9F" w:rsidR="00BD7C9F">
      <w:pPr>
        <w:jc w:val="both"/>
      </w:pPr>
      <w:r>
        <w:t>TRGOVAČKI SUD U RIJECI</w:t>
      </w:r>
    </w:p>
    <w:p w:rsidRDefault="00BD7C9F" w:rsidP="00BD7C9F" w:rsidR="00BD7C9F">
      <w:pPr>
        <w:jc w:val="right"/>
      </w:pPr>
      <w:r>
        <w:t>Posl.br. 14 St-1533/2016</w:t>
      </w:r>
    </w:p>
    <w:p w:rsidRDefault="00BD7C9F" w:rsidP="00BD7C9F" w:rsidR="00BD7C9F">
      <w:pPr>
        <w:jc w:val="both"/>
      </w:pPr>
    </w:p>
    <w:p w:rsidRDefault="00BD7C9F" w:rsidP="00BD7C9F" w:rsidR="00BD7C9F">
      <w:pPr>
        <w:jc w:val="both"/>
      </w:pPr>
    </w:p>
    <w:p w:rsidRDefault="00BD7C9F" w:rsidP="00BD7C9F" w:rsidR="00BD7C9F">
      <w:pPr>
        <w:jc w:val="both"/>
      </w:pPr>
    </w:p>
    <w:p w:rsidRDefault="00BD7C9F" w:rsidP="00BD7C9F" w:rsidR="00BD7C9F">
      <w:pPr>
        <w:jc w:val="center"/>
        <w:rPr>
          <w:bCs/>
        </w:rPr>
      </w:pPr>
      <w:r>
        <w:rPr>
          <w:bCs/>
        </w:rPr>
        <w:t>Z A P I S N I K</w:t>
      </w:r>
    </w:p>
    <w:p w:rsidRDefault="00BD7C9F" w:rsidP="00BD7C9F" w:rsidR="00BD7C9F">
      <w:pPr>
        <w:jc w:val="center"/>
        <w:rPr>
          <w:bCs/>
        </w:rPr>
      </w:pPr>
      <w:r>
        <w:rPr>
          <w:bCs/>
        </w:rPr>
        <w:t>od 15. veljače 2017. godine</w:t>
      </w:r>
    </w:p>
    <w:p w:rsidRDefault="00BD7C9F" w:rsidP="00BD7C9F" w:rsidR="00BD7C9F">
      <w:pPr>
        <w:jc w:val="both"/>
      </w:pPr>
    </w:p>
    <w:p w:rsidRDefault="00BD7C9F" w:rsidP="00BD7C9F" w:rsidR="00BD7C9F">
      <w:pPr>
        <w:jc w:val="center"/>
        <w:rPr>
          <w:bCs/>
        </w:rPr>
      </w:pPr>
      <w:r>
        <w:t xml:space="preserve">Sastavljen kod Trgovačkog suda u Rijeci, radi izjašnjenja o prijedlogu i rasprave o uvjetima za otvaranje stečajnog postupka nad dužnikom </w:t>
      </w:r>
      <w:r>
        <w:rPr>
          <w:bCs/>
        </w:rPr>
        <w:t>RI - MOST</w:t>
      </w:r>
      <w:r>
        <w:t xml:space="preserve"> društvo s ograničenom odgovornošću za trgovinu i prijevoz nafte i naftnih derivata Rijeka, Martinkovac 143/b, OIB 16872891054</w:t>
      </w:r>
    </w:p>
    <w:p w:rsidRDefault="00BD7C9F" w:rsidP="00BD7C9F" w:rsidR="00BD7C9F">
      <w:pPr>
        <w:jc w:val="both"/>
      </w:pPr>
    </w:p>
    <w:p w:rsidRDefault="00BD7C9F" w:rsidP="00BD7C9F" w:rsidR="00BD7C9F">
      <w:pPr>
        <w:jc w:val="both"/>
      </w:pPr>
      <w:r>
        <w:t>OD SUDA PRISUTNI:</w:t>
      </w:r>
    </w:p>
    <w:p w:rsidRDefault="00BD7C9F" w:rsidP="00BD7C9F" w:rsidR="00BD7C9F">
      <w:pPr>
        <w:jc w:val="both"/>
      </w:pPr>
      <w:r>
        <w:t>Vera Jelenović, stečajni sudac</w:t>
      </w:r>
    </w:p>
    <w:p w:rsidRDefault="00BD7C9F" w:rsidP="00BD7C9F" w:rsidR="00BD7C9F">
      <w:pPr>
        <w:jc w:val="both"/>
      </w:pPr>
      <w:r>
        <w:t>Danijela Fumić, zapisničar</w:t>
      </w:r>
    </w:p>
    <w:p w:rsidRDefault="00BD7C9F" w:rsidP="00BD7C9F" w:rsidR="00BD7C9F">
      <w:pPr>
        <w:jc w:val="both"/>
      </w:pPr>
      <w:r>
        <w:t xml:space="preserve">Marija Ružić, privremeni stečajni upravitelj </w:t>
      </w:r>
    </w:p>
    <w:p w:rsidRDefault="00BD7C9F" w:rsidP="00BD7C9F" w:rsidR="00BD7C9F">
      <w:pPr>
        <w:jc w:val="both"/>
      </w:pPr>
    </w:p>
    <w:p w:rsidRDefault="00BD7C9F" w:rsidP="00BD7C9F" w:rsidR="00BD7C9F">
      <w:pPr>
        <w:jc w:val="center"/>
      </w:pPr>
      <w:r>
        <w:t>Početak u 09,00 sati.</w:t>
      </w:r>
    </w:p>
    <w:p w:rsidRDefault="00BD7C9F" w:rsidP="00BD7C9F" w:rsidR="00BD7C9F">
      <w:pPr>
        <w:jc w:val="both"/>
      </w:pPr>
    </w:p>
    <w:p w:rsidRDefault="00BD7C9F" w:rsidP="00BD7C9F" w:rsidR="00BD7C9F">
      <w:pPr>
        <w:jc w:val="both"/>
      </w:pPr>
      <w:r>
        <w:t>Utvrđuje se da su na današnje ročište pristupili:</w:t>
      </w:r>
    </w:p>
    <w:p w:rsidRDefault="00BD7C9F" w:rsidP="00BD7C9F" w:rsidR="00BD7C9F">
      <w:pPr>
        <w:jc w:val="both"/>
      </w:pPr>
    </w:p>
    <w:p w:rsidRDefault="00BD7C9F" w:rsidP="00BD7C9F" w:rsidR="00BD7C9F">
      <w:pPr>
        <w:jc w:val="both"/>
      </w:pPr>
      <w:r>
        <w:t>Za predlagatelja: Jakob Nakić, zamjenik ŽDO u Rijeci</w:t>
      </w:r>
    </w:p>
    <w:p w:rsidRDefault="00BD7C9F" w:rsidP="00BD7C9F" w:rsidR="00BD7C9F">
      <w:pPr>
        <w:jc w:val="both"/>
      </w:pPr>
      <w:r>
        <w:t>Za dužnika: Karmen Pende Kovačević</w:t>
      </w:r>
      <w:r w:rsidR="00C944BC">
        <w:t xml:space="preserve"> i Berislav Kovačević</w:t>
      </w:r>
      <w:r>
        <w:t>, odvjetni</w:t>
      </w:r>
      <w:r w:rsidR="00C944BC">
        <w:t>ci</w:t>
      </w:r>
      <w:r>
        <w:t xml:space="preserve"> u OD Kovačević, Koren i partneri, punomoć u spisu</w:t>
      </w:r>
    </w:p>
    <w:p w:rsidRDefault="00BD7C9F" w:rsidP="00BD7C9F" w:rsidR="00BD7C9F">
      <w:pPr>
        <w:jc w:val="both"/>
      </w:pPr>
    </w:p>
    <w:p w:rsidRDefault="00BD7C9F" w:rsidP="00BD7C9F" w:rsidR="00BD7C9F">
      <w:pPr>
        <w:jc w:val="both"/>
      </w:pPr>
      <w:r>
        <w:tab/>
        <w:t xml:space="preserve">Utvrđuje se da je privremeni stečajni upravitelj po nalogu stečajnog suca podnio pisano izviješće u kojem je iznio svoje mišljenje o tome postoji li zakonom predviđeni stečajni razlog, te mogu li se imovinom dužnika pokriti troškovi stečajnog postupka. </w:t>
      </w:r>
    </w:p>
    <w:p w:rsidRDefault="00C944BC" w:rsidP="00BD7C9F" w:rsidR="00C944BC">
      <w:pPr>
        <w:jc w:val="both"/>
      </w:pPr>
      <w:r>
        <w:t xml:space="preserve">Privremeni stečajni upravitelj ističe kako je navedeno izvješće već dostavila predlagatelju i pun. dužnika, što prisutni potvrđuju. </w:t>
      </w:r>
    </w:p>
    <w:p w:rsidRDefault="00BD7C9F" w:rsidP="00BD7C9F" w:rsidR="00BD7C9F">
      <w:pPr>
        <w:jc w:val="both"/>
      </w:pPr>
    </w:p>
    <w:p w:rsidRDefault="00BD7C9F" w:rsidP="00BD7C9F" w:rsidR="00BD7C9F">
      <w:pPr>
        <w:pStyle w:val="Tijeloteksta"/>
      </w:pPr>
      <w:r>
        <w:rPr>
          <w:bCs/>
        </w:rPr>
        <w:tab/>
        <w:t>Privremeni stečajni upravitelj ustvrdio je da je dužnik prezadužen</w:t>
      </w:r>
      <w:r w:rsidR="00C944BC">
        <w:rPr>
          <w:bCs/>
        </w:rPr>
        <w:t xml:space="preserve"> i nesposoban za plaćanje</w:t>
      </w:r>
      <w:r>
        <w:rPr>
          <w:bCs/>
        </w:rPr>
        <w:t xml:space="preserve">, te da su time ispunjeni uvjeti za otvaranje stečajnog postupka iz čl. 4. Stečajnog zakona. Što se tiče imovine, privremeni stečajni upravitelj je tijekom prethodnog postupka utvrdila da prema raspoloživoj dokumentaciji dužnik </w:t>
      </w:r>
      <w:r>
        <w:t xml:space="preserve">ima imovinu čijim unovčenjem bi se mogla prikupiti sredstva  koja bi bila dostatna najmanje za podmirenje troškova stečajnog postupka. </w:t>
      </w:r>
    </w:p>
    <w:p w:rsidRDefault="00BD7C9F" w:rsidP="00BD7C9F" w:rsidR="00BD7C9F">
      <w:pPr>
        <w:pStyle w:val="Tijeloteksta"/>
      </w:pPr>
    </w:p>
    <w:p w:rsidRDefault="00BD7C9F" w:rsidP="00BD7C9F" w:rsidR="00BD7C9F">
      <w:pPr>
        <w:pStyle w:val="Tijeloteksta"/>
        <w:ind w:firstLine="720"/>
        <w:rPr>
          <w:bCs/>
        </w:rPr>
      </w:pPr>
      <w:r>
        <w:rPr>
          <w:bCs/>
        </w:rPr>
        <w:t>Predlaže sudu otvaranje stečajnog postupka nad dužnikom.</w:t>
      </w:r>
    </w:p>
    <w:p w:rsidRDefault="00746A30" w:rsidP="00BD7C9F" w:rsidR="00BD7C9F">
      <w:pPr>
        <w:pStyle w:val="Tijeloteksta"/>
        <w:ind w:firstLine="720"/>
      </w:pPr>
      <w:r>
        <w:t xml:space="preserve">Predlagatelj u cijelosti ustraje pri navodima iz svog prijedloga i nema primjedbi na izvješće privremenog stečajnog upravitelja. </w:t>
      </w:r>
    </w:p>
    <w:p w:rsidRDefault="00746A30" w:rsidP="00BD7C9F" w:rsidR="00746A30">
      <w:pPr>
        <w:pStyle w:val="Tijeloteksta"/>
        <w:ind w:firstLine="720"/>
      </w:pPr>
      <w:r>
        <w:t xml:space="preserve">Pun. dužnika u spis, predlagatelju i privremenom stečajnom upravitelju predaju podnesak s dokumentacijom, te predlažu odgodu današnjeg ročišta za 45 dana. Ističu kako je dužnik uspio smanjiti blokadu računa za cca 40 milijuna kuna, te je preostalo u blokadi dugovanje prema Republici Hrvatskoj i jedno dugovanje za koje dužnik smatra da nema pravnog temelja i da bi se uskoro u kraćem roku moglo riješiti. Ističu kako bi u tom kraćem roku Republika Hrvatska imala mogućnost u kraćem periodu se naplatiti i tako povoljnije proći nego otvaranjem stečaja. </w:t>
      </w:r>
    </w:p>
    <w:p w:rsidRDefault="00746A30" w:rsidP="00BD7C9F" w:rsidR="00746A30">
      <w:pPr>
        <w:pStyle w:val="Tijeloteksta"/>
        <w:ind w:firstLine="720"/>
      </w:pPr>
      <w:r>
        <w:lastRenderedPageBreak/>
        <w:t xml:space="preserve">Predlagatelj ističe kako se ne protivi odgodi današnjeg ročišta   za 45 dana, s obzirom na navode dužnikovih punomoćnika.  </w:t>
      </w:r>
    </w:p>
    <w:p w:rsidRDefault="00746A30" w:rsidP="00BD7C9F" w:rsidR="00746A30">
      <w:pPr>
        <w:pStyle w:val="Tijeloteksta"/>
        <w:ind w:firstLine="720"/>
      </w:pPr>
    </w:p>
    <w:p w:rsidRDefault="00BD7C9F" w:rsidP="00BD7C9F" w:rsidR="00BD7C9F">
      <w:pPr>
        <w:jc w:val="both"/>
        <w:rPr>
          <w:bCs/>
        </w:rPr>
      </w:pPr>
    </w:p>
    <w:p w:rsidRDefault="00BD7C9F" w:rsidP="00BD7C9F" w:rsidR="00BD7C9F">
      <w:pPr>
        <w:jc w:val="both"/>
        <w:rPr>
          <w:bCs/>
        </w:rPr>
      </w:pPr>
      <w:r>
        <w:rPr>
          <w:bCs/>
        </w:rPr>
        <w:tab/>
        <w:t>Sud donosi</w:t>
      </w:r>
    </w:p>
    <w:p w:rsidRDefault="00BD7C9F" w:rsidP="00BD7C9F" w:rsidR="00BD7C9F">
      <w:pPr>
        <w:jc w:val="center"/>
        <w:rPr>
          <w:bCs/>
        </w:rPr>
      </w:pPr>
      <w:r>
        <w:rPr>
          <w:bCs/>
        </w:rPr>
        <w:t>r j e š e n j e</w:t>
      </w:r>
    </w:p>
    <w:p w:rsidRDefault="00BD7C9F" w:rsidP="00BD7C9F" w:rsidR="00BD7C9F">
      <w:pPr>
        <w:jc w:val="both"/>
      </w:pPr>
    </w:p>
    <w:p w:rsidRDefault="00746A30" w:rsidP="00746A30" w:rsidR="00746A30">
      <w:pPr>
        <w:tabs>
          <w:tab w:pos="1418" w:val="left"/>
        </w:tabs>
        <w:jc w:val="both"/>
      </w:pPr>
    </w:p>
    <w:p w:rsidRDefault="00746A30" w:rsidP="00746A30" w:rsidR="00BD7C9F">
      <w:pPr>
        <w:tabs>
          <w:tab w:pos="1418" w:val="left"/>
        </w:tabs>
        <w:jc w:val="both"/>
      </w:pPr>
      <w:r>
        <w:tab/>
        <w:t>Slijedom navedenog, današnje ročište se odgađa za</w:t>
      </w:r>
    </w:p>
    <w:p w:rsidRDefault="00746A30" w:rsidP="00746A30" w:rsidR="00746A30">
      <w:pPr>
        <w:tabs>
          <w:tab w:pos="1418" w:val="left"/>
        </w:tabs>
        <w:jc w:val="both"/>
      </w:pPr>
    </w:p>
    <w:p w:rsidRDefault="00746A30" w:rsidP="00746A30" w:rsidR="00746A30">
      <w:pPr>
        <w:tabs>
          <w:tab w:pos="1418" w:val="left"/>
        </w:tabs>
        <w:jc w:val="both"/>
      </w:pPr>
    </w:p>
    <w:p w:rsidRDefault="00746A30" w:rsidP="00746A30" w:rsidR="00746A30">
      <w:pPr>
        <w:jc w:val="center"/>
      </w:pPr>
      <w:r>
        <w:t>5. travnja 2017.god. u 11,15 sati</w:t>
      </w:r>
    </w:p>
    <w:p w:rsidRDefault="00746A30" w:rsidP="00746A30" w:rsidR="00746A30">
      <w:pPr>
        <w:jc w:val="both"/>
      </w:pPr>
    </w:p>
    <w:p w:rsidRDefault="00746A30" w:rsidP="00746A30" w:rsidR="00746A30">
      <w:pPr>
        <w:jc w:val="both"/>
      </w:pPr>
      <w:r>
        <w:t>u prostorijama Trgovačkog suda u Rijeci, Zadarska 1 i 3,  I kat, sudnica 3.</w:t>
      </w:r>
    </w:p>
    <w:p w:rsidRDefault="00746A30" w:rsidP="00746A30" w:rsidR="00746A30">
      <w:pPr>
        <w:jc w:val="both"/>
      </w:pPr>
      <w:r>
        <w:t xml:space="preserve"> </w:t>
      </w:r>
    </w:p>
    <w:p w:rsidRDefault="00746A30" w:rsidP="00746A30" w:rsidR="00746A30">
      <w:pPr>
        <w:jc w:val="center"/>
      </w:pPr>
    </w:p>
    <w:p w:rsidRDefault="00BD7C9F" w:rsidP="00BD7C9F" w:rsidR="00BD7C9F">
      <w:pPr>
        <w:jc w:val="center"/>
      </w:pPr>
      <w:r>
        <w:t>Dovršeno u 9,</w:t>
      </w:r>
      <w:r w:rsidR="00746A30">
        <w:t>23</w:t>
      </w:r>
      <w:r>
        <w:t xml:space="preserve"> sati.</w:t>
      </w:r>
    </w:p>
    <w:p w:rsidRDefault="00BD7C9F" w:rsidP="00BD7C9F" w:rsidR="00BD7C9F">
      <w:pPr>
        <w:jc w:val="both"/>
      </w:pPr>
    </w:p>
    <w:p w:rsidRDefault="0077179F" w:rsidP="00BD7C9F" w:rsidR="0077179F">
      <w:pPr>
        <w:jc w:val="both"/>
      </w:pPr>
    </w:p>
    <w:p w:rsidRDefault="00BD7C9F" w:rsidP="00BD7C9F" w:rsidR="00BD7C9F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Stečajni sudac                     </w:t>
      </w:r>
      <w:r w:rsidR="00746A30">
        <w:t>Privremeni s</w:t>
      </w:r>
      <w:r>
        <w:t>tečajni upravitelj</w:t>
      </w:r>
    </w:p>
    <w:p w:rsidRDefault="00BD7C9F" w:rsidP="00BD7C9F" w:rsidR="00BD7C9F">
      <w:pPr>
        <w:jc w:val="both"/>
      </w:pPr>
    </w:p>
    <w:p w:rsidRDefault="00BD7C9F" w:rsidP="00BD7C9F" w:rsidR="00BD7C9F">
      <w:pPr>
        <w:jc w:val="both"/>
      </w:pPr>
    </w:p>
    <w:p w:rsidRDefault="00BD7C9F" w:rsidP="00BD7C9F" w:rsidR="00BD7C9F">
      <w:pPr>
        <w:jc w:val="both"/>
      </w:pPr>
    </w:p>
    <w:p w:rsidRDefault="00BD7C9F" w:rsidP="00BD7C9F" w:rsidR="00BD7C9F">
      <w:pPr>
        <w:jc w:val="both"/>
      </w:pPr>
      <w:r>
        <w:tab/>
      </w:r>
      <w:r>
        <w:tab/>
      </w:r>
      <w:r>
        <w:tab/>
      </w:r>
      <w:r>
        <w:tab/>
        <w:t xml:space="preserve">            Zapisničar        </w:t>
      </w:r>
      <w:r>
        <w:tab/>
      </w:r>
      <w:r>
        <w:tab/>
        <w:t xml:space="preserve">Stranke   </w:t>
      </w:r>
    </w:p>
    <w:p w:rsidRDefault="00BD7C9F" w:rsidP="00BD7C9F" w:rsidR="00BD7C9F">
      <w:pPr>
        <w:jc w:val="both"/>
      </w:pPr>
    </w:p>
    <w:p w:rsidRDefault="00BD7C9F" w:rsidP="00BD7C9F" w:rsidR="00BD7C9F">
      <w:pPr>
        <w:jc w:val="both"/>
      </w:pPr>
    </w:p>
    <w:p w:rsidRDefault="00BD7C9F" w:rsidP="00BD7C9F" w:rsidR="00BD7C9F"/>
    <w:p w:rsidRDefault="004F6C16" w:rsidR="004F6C16"/>
    <w:sectPr w:rsidR="004F6C16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29D6" w:rsidP="0077179F" w:rsidR="009529D6">
      <w:r>
        <w:separator/>
      </w:r>
    </w:p>
  </w:endnote>
  <w:endnote w:id="0" w:type="continuationSeparator">
    <w:p w:rsidRDefault="009529D6" w:rsidP="0077179F" w:rsidR="009529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812005"/>
      <w:docPartObj>
        <w:docPartGallery w:val="Page Numbers (Bottom of Page)"/>
        <w:docPartUnique/>
      </w:docPartObj>
    </w:sdtPr>
    <w:sdtEndPr/>
    <w:sdtContent>
      <w:p w:rsidRDefault="0077179F" w:rsidR="0077179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5ACF">
          <w:rPr>
            <w:noProof/>
          </w:rPr>
          <w:t>1</w:t>
        </w:r>
        <w:r>
          <w:fldChar w:fldCharType="end"/>
        </w:r>
      </w:p>
    </w:sdtContent>
  </w:sdt>
  <w:p w:rsidRDefault="0077179F" w:rsidR="0077179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29D6" w:rsidP="0077179F" w:rsidR="009529D6">
      <w:r>
        <w:separator/>
      </w:r>
    </w:p>
  </w:footnote>
  <w:footnote w:id="0" w:type="continuationSeparator">
    <w:p w:rsidRDefault="009529D6" w:rsidP="0077179F" w:rsidR="009529D6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7C9F"/>
    <w:rsid w:val="00084C43"/>
    <w:rsid w:val="00267BBB"/>
    <w:rsid w:val="003541B1"/>
    <w:rsid w:val="004F6C16"/>
    <w:rsid w:val="00520689"/>
    <w:rsid w:val="005F5ACF"/>
    <w:rsid w:val="00746A30"/>
    <w:rsid w:val="0076139A"/>
    <w:rsid w:val="0077179F"/>
    <w:rsid w:val="007B6D04"/>
    <w:rsid w:val="00836506"/>
    <w:rsid w:val="00942A0F"/>
    <w:rsid w:val="009529D6"/>
    <w:rsid w:val="00AA43BC"/>
    <w:rsid w:val="00AF0A5D"/>
    <w:rsid w:val="00B93FF3"/>
    <w:rsid w:val="00BA3EB5"/>
    <w:rsid w:val="00BD7C9F"/>
    <w:rsid w:val="00C17835"/>
    <w:rsid w:val="00C944BC"/>
    <w:rsid w:val="00D67E91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7C9F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BD7C9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BD7C9F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7179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7179F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179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179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5A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5A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5A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A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A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7C9F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BD7C9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BD7C9F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7179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7179F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179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179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5A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5A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5A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A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A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0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15. veljače 2017.</izvorni_sadrzaj>
    <derivirana_varijabla naziv="DomainObject.PlaniraniZavrsetakDatum_1">15. veljače 2017.</derivirana_varijabla>
  </DomainObject.PlaniraniZavrsetakDatum>
  <DomainObject.PlaniraniPocetakDatum>
    <izvorni_sadrzaj>15. veljače 2017.</izvorni_sadrzaj>
    <derivirana_varijabla naziv="DomainObject.PlaniraniPocetakDatum_1">15. veljače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1533</izvorni_sadrzaj>
    <derivirana_varijabla naziv="DomainObject.Predmet.Broj_1">1533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St-1533/2016</izvorni_sadrzaj>
    <derivirana_varijabla naziv="DomainObject.Predmet.OznakaBroj_1">St-1533/2016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 - MOST d.o.o.  Rijeka</izvorni_sadrzaj>
    <derivirana_varijabla naziv="DomainObject.Predmet.ProtustrankaFormated_1">  RI - MOST d.o.o.  Rijeka</derivirana_varijabla>
  </DomainObject.Predmet.ProtustrankaFormated>
  <DomainObject.Predmet.ProtustrankaFormatedOIB>
    <izvorni_sadrzaj>  RI - MOST d.o.o.  Rijeka, OIB 16872891054</izvorni_sadrzaj>
    <derivirana_varijabla naziv="DomainObject.Predmet.ProtustrankaFormatedOIB_1">  RI - MOST d.o.o.  Rijeka, OIB 16872891054</derivirana_varijabla>
  </DomainObject.Predmet.ProtustrankaFormatedOIB>
  <DomainObject.Predmet.ProtustrankaFormatedWithAdress>
    <izvorni_sadrzaj> RI - MOST d.o.o.  Rijeka, Martinkovac 143b, 51000 Rijeka</izvorni_sadrzaj>
    <derivirana_varijabla naziv="DomainObject.Predmet.ProtustrankaFormatedWithAdress_1"> RI - MOST d.o.o.  Rijeka, Martinkovac 143b, 51000 Rijeka</derivirana_varijabla>
  </DomainObject.Predmet.ProtustrankaFormatedWithAdress>
  <DomainObject.Predmet.ProtustrankaFormatedWithAdressOIB>
    <izvorni_sadrzaj> RI - MOST d.o.o.  Rijeka, OIB 16872891054, Martinkovac 143b, 51000 Rijeka</izvorni_sadrzaj>
    <derivirana_varijabla naziv="DomainObject.Predmet.ProtustrankaFormatedWithAdressOIB_1"> RI - MOST d.o.o.  Rijeka, OIB 16872891054, Martinkovac 143b, 51000 Rijeka</derivirana_varijabla>
  </DomainObject.Predmet.ProtustrankaFormatedWithAdressOIB>
  <DomainObject.Predmet.ProtustrankaWithAdress>
    <izvorni_sadrzaj>RI - MOST d.o.o.  Rijeka Martinkovac 143b, 51000 Rijeka</izvorni_sadrzaj>
    <derivirana_varijabla naziv="DomainObject.Predmet.ProtustrankaWithAdress_1">RI - MOST d.o.o.  Rijeka Martinkovac 143b, 51000 Rijeka</derivirana_varijabla>
  </DomainObject.Predmet.ProtustrankaWithAdress>
  <DomainObject.Predmet.ProtustrankaWithAdressOIB>
    <izvorni_sadrzaj>RI - MOST d.o.o.  Rijeka, OIB 16872891054, Martinkovac 143b, 51000 Rijeka</izvorni_sadrzaj>
    <derivirana_varijabla naziv="DomainObject.Predmet.ProtustrankaWithAdressOIB_1">RI - MOST d.o.o.  Rijeka, OIB 16872891054, Martinkovac 143b, 51000 Rijeka</derivirana_varijabla>
  </DomainObject.Predmet.ProtustrankaWithAdressOIB>
  <DomainObject.Predmet.ProtustrankaNazivFormated>
    <izvorni_sadrzaj>RI - MOST d.o.o.  Rijeka</izvorni_sadrzaj>
    <derivirana_varijabla naziv="DomainObject.Predmet.ProtustrankaNazivFormated_1">RI - MOST d.o.o.  Rijeka</derivirana_varijabla>
  </DomainObject.Predmet.ProtustrankaNazivFormated>
  <DomainObject.Predmet.ProtustrankaNazivFormatedOIB>
    <izvorni_sadrzaj>RI - MOST d.o.o.  Rijeka, OIB 16872891054</izvorni_sadrzaj>
    <derivirana_varijabla naziv="DomainObject.Predmet.ProtustrankaNazivFormatedOIB_1">RI - MOST d.o.o.  Rijeka, OIB 16872891054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</izvorni_sadrzaj>
    <derivirana_varijabla naziv="DomainObject.Predmet.StrankaFormatedOIB_1">  REPUBLIKA HRVATSKA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</izvorni_sadrzaj>
    <derivirana_varijabla naziv="DomainObject.Predmet.StrankaFormatedWithAdressOIB_1"> REPUBLIKA HRVATSKA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</item>
    </izvorni_sadrzaj>
    <derivirana_varijabla naziv="DomainObject.Predmet.StrankaListFormatedOIB_1">
      <item>REPUBLIKA HRVATSKA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</item>
    </izvorni_sadrzaj>
    <derivirana_varijabla naziv="DomainObject.Predmet.StrankaListFormatedWithAdressOIB_1">
      <item>REPUBLIKA HRVATSKA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RI - MOST d.o.o.  Rijeka</item>
    </izvorni_sadrzaj>
    <derivirana_varijabla naziv="DomainObject.Predmet.ProtuStrankaListFormated_1">
      <item>RI - MOST d.o.o.  Rijeka</item>
    </derivirana_varijabla>
  </DomainObject.Predmet.ProtuStrankaListFormated>
  <DomainObject.Predmet.ProtuStrankaListFormatedOIB>
    <izvorni_sadrzaj>
      <item>RI - MOST d.o.o.  Rijeka, OIB 16872891054</item>
    </izvorni_sadrzaj>
    <derivirana_varijabla naziv="DomainObject.Predmet.ProtuStrankaListFormatedOIB_1">
      <item>RI - MOST d.o.o.  Rijeka, OIB 16872891054</item>
    </derivirana_varijabla>
  </DomainObject.Predmet.ProtuStrankaListFormatedOIB>
  <DomainObject.Predmet.ProtuStrankaListFormatedWithAdress>
    <izvorni_sadrzaj>
      <item>RI - MOST d.o.o.  Rijeka, Martinkovac 143b, 51000 Rijeka</item>
    </izvorni_sadrzaj>
    <derivirana_varijabla naziv="DomainObject.Predmet.ProtuStrankaListFormatedWithAdress_1">
      <item>RI - MOST d.o.o.  Rijeka, Martinkovac 143b, 51000 Rijeka</item>
    </derivirana_varijabla>
  </DomainObject.Predmet.ProtuStrankaListFormatedWithAdress>
  <DomainObject.Predmet.ProtuStrankaListFormatedWithAdressOIB>
    <izvorni_sadrzaj>
      <item>RI - MOST d.o.o.  Rijeka, OIB 16872891054, Martinkovac 143b, 51000 Rijeka</item>
    </izvorni_sadrzaj>
    <derivirana_varijabla naziv="DomainObject.Predmet.ProtuStrankaListFormatedWithAdressOIB_1">
      <item>RI - MOST d.o.o.  Rijeka, OIB 16872891054, Martinkovac 143b, 51000 Rijeka</item>
    </derivirana_varijabla>
  </DomainObject.Predmet.ProtuStrankaListFormatedWithAdressOIB>
  <DomainObject.Predmet.ProtuStrankaListNazivFormated>
    <izvorni_sadrzaj>
      <item>RI - MOST d.o.o.  Rijeka</item>
    </izvorni_sadrzaj>
    <derivirana_varijabla naziv="DomainObject.Predmet.ProtuStrankaListNazivFormated_1">
      <item>RI - MOST d.o.o.  Rijeka</item>
    </derivirana_varijabla>
  </DomainObject.Predmet.ProtuStrankaListNazivFormated>
  <DomainObject.Predmet.ProtuStrankaListNazivFormatedOIB>
    <izvorni_sadrzaj>
      <item>RI - MOST d.o.o.  Rijeka, OIB 16872891054</item>
    </izvorni_sadrzaj>
    <derivirana_varijabla naziv="DomainObject.Predmet.ProtuStrankaListNazivFormatedOIB_1">
      <item>RI - MOST d.o.o.  Rijeka, OIB 16872891054</item>
    </derivirana_varijabla>
  </DomainObject.Predmet.ProtuStrankaListNazivFormatedOIB>
  <DomainObject.Predmet.OstaliListFormated>
    <izvorni_sadrzaj>
      <item>Županijsko državno odvjetništvo u Rijeci</item>
    </izvorni_sadrzaj>
    <derivirana_varijabla naziv="DomainObject.Predmet.OstaliListFormated_1">
      <item>Županijsko državno odvjetništvo u Rijeci</item>
    </derivirana_varijabla>
  </DomainObject.Predmet.OstaliListFormated>
  <DomainObject.Predmet.OstaliListFormatedOIB>
    <izvorni_sadrzaj>
      <item>Županijsko državno odvjetništvo u Rijeci</item>
    </izvorni_sadrzaj>
    <derivirana_varijabla naziv="DomainObject.Predmet.OstaliListFormatedOIB_1">
      <item>Županijsko državno odvjetništvo u Rijeci</item>
    </derivirana_varijabla>
  </DomainObject.Predmet.OstaliListFormatedOIB>
  <DomainObject.Predmet.OstaliListFormatedWithAdress>
    <izvorni_sadrzaj>
      <item>Županijsko državno odvjetništvo u Rijeci, Frana Kurelca bb, 51000 Rijeka</item>
    </izvorni_sadrzaj>
    <derivirana_varijabla naziv="DomainObject.Predmet.OstaliListFormatedWithAdress_1">
      <item>Županijsko državno odvjetništvo u Rijeci, Frana Kurelca bb, 51000 Rijeka</item>
    </derivirana_varijabla>
  </DomainObject.Predmet.OstaliListFormatedWithAdress>
  <DomainObject.Predmet.OstaliListFormatedWithAdressOIB>
    <izvorni_sadrzaj>
      <item>Županijsko državno odvjetništvo u Rijeci, Frana Kurelca bb, 51000 Rijeka</item>
    </izvorni_sadrzaj>
    <derivirana_varijabla naziv="DomainObject.Predmet.OstaliListFormatedWithAdressOIB_1">
      <item>Županijsko državno odvjetništvo u Rijeci, Frana Kurelca bb, 51000 Rijeka</item>
    </derivirana_varijabla>
  </DomainObject.Predmet.OstaliListFormatedWithAdressOIB>
  <DomainObject.Predmet.OstaliListNazivFormated>
    <izvorni_sadrzaj>
      <item>Županijsko državno odvjetništvo u Rijeci</item>
    </izvorni_sadrzaj>
    <derivirana_varijabla naziv="DomainObject.Predmet.OstaliListNazivFormated_1">
      <item>Županijsko državno odvjetništvo u Rijeci</item>
    </derivirana_varijabla>
  </DomainObject.Predmet.OstaliListNazivFormated>
  <DomainObject.Predmet.OstaliListNazivFormatedOIB>
    <izvorni_sadrzaj>
      <item>Županijsko državno odvjetništvo u Rijeci</item>
    </izvorni_sadrzaj>
    <derivirana_varijabla naziv="DomainObject.Predmet.OstaliListNazivFormatedOIB_1">
      <item>Županijsko državno odvjetništvo u Rijeci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RI - MOST d.o.o.  Rijeka</izvorni_sadrzaj>
    <derivirana_varijabla naziv="DomainObject.Predmet.ProtustrankaIDrugi_1">RI - MOST d.o.o.  Rijeka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RI - MOST d.o.o.  Rijeka, OIB 16872891054, Martinkovac 143b, 51000 Rijeka</izvorni_sadrzaj>
    <derivirana_varijabla naziv="DomainObject.Predmet.ProtustrankaIDrugiAdressOIB_1">RI - MOST d.o.o.  Rijeka, OIB 16872891054, Martinkovac 143b,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Županijsko državno odvjetništvo u Rijeci</item>
      <item>RI - MOST d.o.o.  Rijeka</item>
    </izvorni_sadrzaj>
    <derivirana_varijabla naziv="DomainObject.Predmet.SudioniciListNaziv_1">
      <item>REPUBLIKA HRVATSKA</item>
      <item>Županijsko državno odvjetništvo u Rijeci</item>
      <item>RI - MOST d.o.o.  Rijeka</item>
    </derivirana_varijabla>
  </DomainObject.Predmet.SudioniciListNaziv>
  <DomainObject.Predmet.SudioniciListAdressOIB>
    <izvorni_sadrzaj>
      <item>REPUBLIKA HRVATSKA</item>
      <item>Županijsko državno odvjetništvo u Rijeci, Frana Kurelca bb,51000 Rijeka</item>
      <item>RI - MOST d.o.o.  Rijeka, OIB 16872891054, Martinkovac 143b,51000 Rijeka</item>
    </izvorni_sadrzaj>
    <derivirana_varijabla naziv="DomainObject.Predmet.SudioniciListAdressOIB_1">
      <item>REPUBLIKA HRVATSKA</item>
      <item>Županijsko državno odvjetništvo u Rijeci, Frana Kurelca bb,51000 Rijeka</item>
      <item>RI - MOST d.o.o.  Rijeka, OIB 16872891054, Martinkovac 143b,51000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16872891054</item>
    </izvorni_sadrzaj>
    <derivirana_varijabla naziv="DomainObject.Predmet.SudioniciListNazivOIB_1">
      <item>, OIB null</item>
      <item>, OIB null</item>
      <item>, OIB 16872891054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3D28F5-078D-4CCB-B271-304AF63D16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2308</properties:Characters>
  <properties:Lines>77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2017-02-15T08:23:00Z</dcterms:created>
  <dc:creator>Vera Jelenović</dc:creator>
  <cp:lastModifiedBy>Danijela Fumić</cp:lastModifiedBy>
  <dcterms:modified xmlns:xsi="http://www.w3.org/2001/XMLSchema-instance" xsi:type="dcterms:W3CDTF">2017-02-15T08:28:00Z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