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d00a" w14:paraId="316d00a" w:rsidRDefault="00B54985" w:rsidP="00B54985" w:rsidR="00B54985" w:rsidRPr="001149D0">
      <w:pPr>
        <w:spacing w:after="0"/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</w:p>
    <w:p w:rsidRDefault="00B54985" w:rsidP="00B54985" w:rsidR="00B54985" w:rsidRPr="001149D0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1149D0">
        <w:rPr>
          <w:rFonts w:cs="Arial" w:hAnsi="Arial" w:ascii="Arial"/>
          <w:b/>
          <w:sz w:val="20"/>
          <w:szCs w:val="20"/>
        </w:rPr>
        <w:t>Obrazac 20.</w:t>
      </w:r>
    </w:p>
    <w:p w:rsidRDefault="00B54985" w:rsidP="00B54985" w:rsidR="00B54985" w:rsidRPr="00F31FEF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1149D0">
        <w:rPr>
          <w:rFonts w:cs="Arial" w:hAnsi="Arial" w:ascii="Arial"/>
          <w:b/>
          <w:sz w:val="20"/>
          <w:szCs w:val="20"/>
        </w:rPr>
        <w:t>IZVJEŠĆE STEČAJNOGA UPRAVITELJA O TIJEKU STEČAJNOGA POSTUPKA I STANJU STEČAJNE MASE</w:t>
      </w:r>
    </w:p>
    <w:p w:rsidRDefault="00B54985" w:rsidP="00B54985" w:rsidR="00B54985">
      <w:pPr>
        <w:jc w:val="center"/>
        <w:rPr>
          <w:rFonts w:cs="Arial" w:hAnsi="Arial" w:ascii="Arial"/>
          <w:sz w:val="20"/>
          <w:szCs w:val="20"/>
        </w:rPr>
      </w:pPr>
    </w:p>
    <w:p w:rsidRDefault="00B54985" w:rsidP="00B54985" w:rsidR="00B54985" w:rsidRPr="00F31FEF">
      <w:pPr>
        <w:jc w:val="center"/>
        <w:rPr>
          <w:rFonts w:cs="Arial" w:hAnsi="Arial" w:ascii="Arial"/>
          <w:sz w:val="20"/>
          <w:szCs w:val="20"/>
        </w:rPr>
      </w:pPr>
    </w:p>
    <w:p w:rsidRDefault="00B54985" w:rsidP="00B54985" w:rsidR="00B54985" w:rsidRPr="00F31FEF">
      <w:p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Nadležni trgovački sud : Trgovački sud u Zagrebu</w:t>
      </w:r>
    </w:p>
    <w:p w:rsidRDefault="00B54985" w:rsidP="00B54985" w:rsidR="00B54985" w:rsidRPr="00F31FEF">
      <w:p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Poslovni broj spisa: </w:t>
      </w:r>
      <w:r>
        <w:rPr>
          <w:rFonts w:cs="Arial" w:hAnsi="Arial" w:ascii="Arial"/>
          <w:b/>
          <w:sz w:val="20"/>
          <w:szCs w:val="20"/>
          <w:lang w:val="pl-PL"/>
        </w:rPr>
        <w:t xml:space="preserve">St-276/2014 </w:t>
      </w:r>
    </w:p>
    <w:p w:rsidRDefault="00B54985" w:rsidP="00B54985" w:rsidR="00B54985" w:rsidRPr="001149D0">
      <w:pPr>
        <w:spacing w:after="0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Dužnik:</w:t>
      </w:r>
      <w:r w:rsidRPr="00F31FEF">
        <w:rPr>
          <w:rFonts w:cs="Arial" w:hAnsi="Arial" w:ascii="Arial"/>
          <w:b/>
          <w:sz w:val="20"/>
          <w:szCs w:val="20"/>
        </w:rPr>
        <w:t xml:space="preserve"> </w:t>
      </w:r>
      <w:r w:rsidRPr="001149D0">
        <w:rPr>
          <w:rFonts w:cs="Arial" w:hAnsi="Arial" w:ascii="Arial"/>
          <w:b/>
          <w:sz w:val="20"/>
          <w:szCs w:val="20"/>
        </w:rPr>
        <w:t>HTP MATIJA GUBEC d.d. u stečaju</w:t>
      </w:r>
      <w:r>
        <w:rPr>
          <w:rFonts w:cs="Arial" w:hAnsi="Arial" w:ascii="Arial"/>
          <w:b/>
          <w:sz w:val="20"/>
          <w:szCs w:val="20"/>
        </w:rPr>
        <w:t xml:space="preserve">, </w:t>
      </w:r>
      <w:r w:rsidRPr="001149D0">
        <w:rPr>
          <w:rFonts w:cs="Arial" w:hAnsi="Arial" w:ascii="Arial"/>
          <w:b/>
          <w:sz w:val="20"/>
          <w:szCs w:val="20"/>
        </w:rPr>
        <w:t>49 244 Stubičke Toplice, Viktora Šipeka 31</w:t>
      </w:r>
    </w:p>
    <w:p w:rsidRDefault="00B54985" w:rsidP="00B54985" w:rsidR="00B54985">
      <w:pPr>
        <w:spacing w:after="0"/>
        <w:ind w:firstLine="708" w:left="708"/>
        <w:rPr>
          <w:rFonts w:cs="Arial" w:hAnsi="Arial" w:ascii="Arial"/>
          <w:b/>
          <w:sz w:val="20"/>
          <w:szCs w:val="20"/>
        </w:rPr>
      </w:pPr>
      <w:r w:rsidRPr="001149D0">
        <w:rPr>
          <w:rFonts w:cs="Arial" w:hAnsi="Arial" w:ascii="Arial"/>
          <w:b/>
          <w:sz w:val="20"/>
          <w:szCs w:val="20"/>
        </w:rPr>
        <w:t>OIB: 63048129745</w:t>
      </w:r>
    </w:p>
    <w:p w:rsidRDefault="00B54985" w:rsidP="00B54985" w:rsidR="00B54985" w:rsidRPr="00F31FEF">
      <w:pPr>
        <w:spacing w:after="0"/>
        <w:ind w:firstLine="708" w:left="708"/>
        <w:rPr>
          <w:rFonts w:cs="Arial" w:hAnsi="Arial" w:ascii="Arial"/>
          <w:sz w:val="20"/>
          <w:szCs w:val="20"/>
          <w:lang w:val="pl-PL"/>
        </w:rPr>
      </w:pPr>
    </w:p>
    <w:p w:rsidRDefault="00B54985" w:rsidP="00B54985" w:rsidR="00B54985" w:rsidRPr="00F31FEF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>I.TIJEK STEČAJNOGA POSTUPKA</w:t>
      </w:r>
      <w:r>
        <w:rPr>
          <w:rFonts w:cs="Arial" w:hAnsi="Arial" w:ascii="Arial"/>
          <w:sz w:val="20"/>
          <w:szCs w:val="20"/>
          <w:lang w:val="pl-PL"/>
        </w:rPr>
        <w:t xml:space="preserve"> U RAZDOBLJU OD 08.04.2019. do 15.07. 2019. </w:t>
      </w:r>
      <w:r w:rsidRPr="00F31FEF">
        <w:rPr>
          <w:rFonts w:cs="Arial" w:hAnsi="Arial" w:ascii="Arial"/>
          <w:sz w:val="20"/>
          <w:szCs w:val="20"/>
          <w:lang w:val="pl-PL"/>
        </w:rPr>
        <w:t>godine</w:t>
      </w:r>
    </w:p>
    <w:p w:rsidRDefault="00B54985" w:rsidP="00B54985" w:rsidR="00B54985">
      <w:pPr>
        <w:rPr>
          <w:rFonts w:hAnsi="Times New Roman" w:ascii="Times New Roman"/>
          <w:b/>
          <w:sz w:val="24"/>
          <w:szCs w:val="24"/>
        </w:rPr>
      </w:pPr>
    </w:p>
    <w:p w:rsidRDefault="00B54985" w:rsidP="00B54985" w:rsidR="00B54985" w:rsidRPr="00B54985">
      <w:pPr>
        <w:rPr>
          <w:rFonts w:cs="Arial" w:hAnsi="Arial" w:ascii="Arial"/>
          <w:b/>
          <w:sz w:val="20"/>
          <w:szCs w:val="20"/>
        </w:rPr>
      </w:pPr>
      <w:r w:rsidRPr="00B54985">
        <w:rPr>
          <w:rFonts w:cs="Arial" w:hAnsi="Arial" w:ascii="Arial"/>
          <w:b/>
          <w:sz w:val="20"/>
          <w:szCs w:val="20"/>
        </w:rPr>
        <w:t xml:space="preserve">  Obračun troškova temeljem članka 254.Stečajnog zakona za diobu kupovnine </w:t>
      </w:r>
    </w:p>
    <w:p w:rsidRDefault="00B54985" w:rsidP="00B54985" w:rsidR="00B54985" w:rsidRPr="00B54985">
      <w:pPr>
        <w:rPr>
          <w:rFonts w:cs="Arial" w:hAnsi="Arial" w:ascii="Arial"/>
          <w:b/>
          <w:sz w:val="20"/>
          <w:szCs w:val="20"/>
        </w:rPr>
      </w:pPr>
    </w:p>
    <w:p w:rsidRDefault="00B54985" w:rsidP="00B54985" w:rsidR="00B54985" w:rsidRPr="00B54985">
      <w:pPr>
        <w:ind w:hanging="708" w:left="708"/>
        <w:rPr>
          <w:rFonts w:cs="Arial" w:hAnsi="Arial" w:ascii="Arial"/>
          <w:b/>
          <w:sz w:val="20"/>
          <w:szCs w:val="20"/>
        </w:rPr>
      </w:pPr>
      <w:r w:rsidRPr="00B54985">
        <w:rPr>
          <w:rFonts w:cs="Arial" w:hAnsi="Arial" w:ascii="Arial"/>
          <w:b/>
          <w:sz w:val="20"/>
          <w:szCs w:val="20"/>
        </w:rPr>
        <w:t xml:space="preserve">1.Unovčene nekretnine </w:t>
      </w:r>
    </w:p>
    <w:p w:rsidRDefault="00B54985" w:rsidP="00B54985" w:rsidR="00B54985" w:rsidRPr="00B54985">
      <w:pPr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Na prvom ročištu za  prodaju nekretnina  u vlasništvu stečajnog dužnika održanom na Općinskom sudu u Zlataru, poslovni broj Ovr-1270/2015  dana  15.veljače 2019. godine  unovčene su nekretnine u vlasništvu  ovršenika HTP MATIJA GUBEC d.d. St.Toplice, V.Šipeka 31, u stečaju, </w:t>
      </w:r>
    </w:p>
    <w:p w:rsidRDefault="00B54985" w:rsidP="00B54985" w:rsidR="00B54985" w:rsidRPr="00B54985">
      <w:pPr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OIB: 63048129745,  upisane u:</w:t>
      </w:r>
    </w:p>
    <w:p w:rsidRDefault="00B54985" w:rsidP="00B54985" w:rsidR="00B54985" w:rsidRPr="00B54985">
      <w:pPr>
        <w:pStyle w:val="Odlomakpopisa"/>
        <w:numPr>
          <w:ilvl w:val="0"/>
          <w:numId w:val="3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- zk.ul.br. 1093 k.o. Oroslavje i to  k.č.br. 11 Hotel " Matija Gubec ", bazen, igralište i dvor pod Kamenjakom u Toplici , pov. 3 r. i 1305 čhv-a</w:t>
      </w:r>
    </w:p>
    <w:p w:rsidRDefault="00B54985" w:rsidP="00B54985" w:rsidR="00B54985" w:rsidRPr="00B54985">
      <w:pPr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           -zk.ul.br. 1755 k.o. Oroslavje i to: 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26/1 oranica pod Kamenjakom u Toplici, pov.270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26/2 livada pod Kamenjakom u Toplici, pov.510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26/3 oranica pod Kamenjakom u Toplici, pov. 74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26/4 oranica pod Kamenjakom u Toplici, pov. 74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26/5 oranica pod Kamenjakom u Toplici, pov. 74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27 oranica pod Kamenjakom u Toplici, pov. 266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28 oranica pod Kamenjakom u Toplici, pov. 94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29 oranica pod Kamenjakom u Toplici, pov. 123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k.č.br. 30 oranica pod Kamenjakom u Toplici, pov. 622 čhv-a,  </w:t>
      </w:r>
    </w:p>
    <w:p w:rsidRDefault="00B54985" w:rsidP="00B54985" w:rsidR="00B54985" w:rsidRPr="00B54985">
      <w:pPr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- zk.ul.br. 3306 k.o.Oroslavje i to: </w:t>
      </w:r>
    </w:p>
    <w:p w:rsidRDefault="00B54985" w:rsidP="00B54985" w:rsidR="00B54985" w:rsidRPr="00B54985">
      <w:pPr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                       -k.č.br.31 oranica pod Kamenjakom u Toplici,   pov. 2 rali i 1118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32 oranica pod Kamenjakom u Toplici, pov. 1 ral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33 oranica pod Kamenjakom u Toplici, pov. 1 ral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k.č.br. 44/3 oranica Plitvice u Toplici, pov. 730 čhv-a i   </w:t>
      </w:r>
    </w:p>
    <w:p w:rsidRDefault="00B54985" w:rsidP="00B54985" w:rsidR="00B54985" w:rsidRPr="00B54985">
      <w:pPr>
        <w:jc w:val="both"/>
        <w:rPr>
          <w:rFonts w:cs="Arial" w:hAnsi="Arial" w:ascii="Arial"/>
          <w:sz w:val="20"/>
          <w:szCs w:val="20"/>
        </w:rPr>
      </w:pPr>
    </w:p>
    <w:p w:rsidRDefault="00B54985" w:rsidP="00B54985" w:rsidR="00B54985" w:rsidRPr="00B54985">
      <w:pPr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2.zk.ul.br. 3538 k.o. Oroslavje i to  k.č.br. 76/7 dvorište u Budišćaku pov. 123 čhv-a ,</w:t>
      </w:r>
    </w:p>
    <w:p w:rsidRDefault="00B54985" w:rsidP="00B54985" w:rsidR="00B54985" w:rsidRPr="00B54985">
      <w:pPr>
        <w:pStyle w:val="Odlomakpopisa"/>
        <w:jc w:val="both"/>
        <w:rPr>
          <w:rFonts w:cs="Arial" w:hAnsi="Arial" w:ascii="Arial"/>
          <w:sz w:val="20"/>
          <w:szCs w:val="20"/>
        </w:rPr>
      </w:pPr>
    </w:p>
    <w:p w:rsidRDefault="00B54985" w:rsidP="00B54985" w:rsidR="00B54985" w:rsidRPr="00B54985">
      <w:pPr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3.zk.ul.br. 2 k.o. Oroslavje i to </w:t>
      </w:r>
    </w:p>
    <w:p w:rsidRDefault="00B54985" w:rsidP="00B54985" w:rsidR="00B54985" w:rsidRPr="00B54985">
      <w:pPr>
        <w:ind w:left="144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 -     k.č.br. 72/2 livada u mjestu pov. 748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k.č.br. 73 vrt kod kuće u Budišćaku pov. 128 čhv-a</w:t>
      </w:r>
    </w:p>
    <w:p w:rsidRDefault="00B54985" w:rsidP="00B54985" w:rsidR="00B54985" w:rsidRPr="00B54985">
      <w:pPr>
        <w:numPr>
          <w:ilvl w:val="1"/>
          <w:numId w:val="2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 xml:space="preserve">k.č.br. 74 zgrada i dvorište u Budišćaku pov. 477 čhv-a,  </w:t>
      </w:r>
    </w:p>
    <w:p w:rsidRDefault="00B54985" w:rsidP="00B54985" w:rsidR="00B54985" w:rsidRPr="00B54985">
      <w:pPr>
        <w:ind w:hanging="708" w:left="708"/>
        <w:rPr>
          <w:rFonts w:cs="Arial" w:hAnsi="Arial" w:ascii="Arial"/>
          <w:b/>
          <w:sz w:val="20"/>
          <w:szCs w:val="20"/>
        </w:rPr>
      </w:pPr>
    </w:p>
    <w:p w:rsidRDefault="00B54985" w:rsidP="00B54985" w:rsidR="00B54985" w:rsidRPr="00B54985">
      <w:pPr>
        <w:ind w:hanging="708" w:left="708"/>
        <w:rPr>
          <w:rFonts w:cs="Arial" w:hAnsi="Arial" w:ascii="Arial"/>
          <w:b/>
          <w:sz w:val="20"/>
          <w:szCs w:val="20"/>
        </w:rPr>
      </w:pPr>
      <w:r w:rsidRPr="00B54985">
        <w:rPr>
          <w:rFonts w:cs="Arial" w:hAnsi="Arial" w:ascii="Arial"/>
          <w:b/>
          <w:sz w:val="20"/>
          <w:szCs w:val="20"/>
        </w:rPr>
        <w:t xml:space="preserve">za iznos od </w:t>
      </w:r>
      <w:r w:rsidR="0019528A">
        <w:rPr>
          <w:rFonts w:cs="Arial" w:hAnsi="Arial" w:ascii="Arial"/>
          <w:b/>
          <w:sz w:val="20"/>
          <w:szCs w:val="20"/>
        </w:rPr>
        <w:t>=32.400.215,</w:t>
      </w:r>
      <w:r w:rsidRPr="00B54985">
        <w:rPr>
          <w:rFonts w:cs="Arial" w:hAnsi="Arial" w:ascii="Arial"/>
          <w:b/>
          <w:sz w:val="20"/>
          <w:szCs w:val="20"/>
        </w:rPr>
        <w:t>50 kn.</w:t>
      </w:r>
    </w:p>
    <w:p w:rsidRDefault="0019528A" w:rsidP="00B54985" w:rsidR="0019528A">
      <w:pPr>
        <w:rPr>
          <w:rFonts w:cs="Arial" w:hAnsi="Arial" w:ascii="Arial"/>
          <w:sz w:val="20"/>
          <w:szCs w:val="20"/>
        </w:rPr>
      </w:pPr>
    </w:p>
    <w:p w:rsidRDefault="00B54985" w:rsidP="00B54985" w:rsidR="00B54985" w:rsidRPr="00B54985">
      <w:pPr>
        <w:rPr>
          <w:rFonts w:cs="Arial" w:hAnsi="Arial" w:ascii="Arial"/>
          <w:sz w:val="20"/>
          <w:szCs w:val="20"/>
        </w:rPr>
      </w:pPr>
      <w:r w:rsidRPr="00B54985">
        <w:rPr>
          <w:rFonts w:cs="Arial" w:hAnsi="Arial" w:ascii="Arial"/>
          <w:sz w:val="20"/>
          <w:szCs w:val="20"/>
        </w:rPr>
        <w:t>Na poziv ovršnog suda stečajni upravitelj ovrhovoditelja je dostavio na spis obračun potraživanja razlučnog vjerovnika Zdenka Pošteka, koji je ujedno i kupac navedenih nekretnina, i to sa osnova njegovog razlučnog prava kao ovrhovoditelja i otkupljenih tražbina</w:t>
      </w:r>
      <w:r w:rsidR="0019528A">
        <w:rPr>
          <w:rFonts w:cs="Arial" w:hAnsi="Arial" w:ascii="Arial"/>
          <w:sz w:val="20"/>
          <w:szCs w:val="20"/>
        </w:rPr>
        <w:t xml:space="preserve"> i prava </w:t>
      </w:r>
      <w:r w:rsidRPr="00B54985">
        <w:rPr>
          <w:rFonts w:cs="Arial" w:hAnsi="Arial" w:ascii="Arial"/>
          <w:sz w:val="20"/>
          <w:szCs w:val="20"/>
        </w:rPr>
        <w:t xml:space="preserve"> ovrhovoditelja Katic</w:t>
      </w:r>
      <w:r w:rsidR="0019528A">
        <w:rPr>
          <w:rFonts w:cs="Arial" w:hAnsi="Arial" w:ascii="Arial"/>
          <w:sz w:val="20"/>
          <w:szCs w:val="20"/>
        </w:rPr>
        <w:t>a</w:t>
      </w:r>
      <w:r w:rsidRPr="00B54985">
        <w:rPr>
          <w:rFonts w:cs="Arial" w:hAnsi="Arial" w:ascii="Arial"/>
          <w:sz w:val="20"/>
          <w:szCs w:val="20"/>
        </w:rPr>
        <w:t xml:space="preserve"> Houška i Mario Milički</w:t>
      </w:r>
      <w:r w:rsidR="0019528A">
        <w:rPr>
          <w:rFonts w:cs="Arial" w:hAnsi="Arial" w:ascii="Arial"/>
          <w:sz w:val="20"/>
          <w:szCs w:val="20"/>
        </w:rPr>
        <w:t xml:space="preserve">. </w:t>
      </w:r>
    </w:p>
    <w:p w:rsidRDefault="00B54985" w:rsidP="00B54985" w:rsidR="00B54985" w:rsidRPr="002B3235">
      <w:pPr>
        <w:ind w:hanging="708" w:left="708"/>
        <w:rPr>
          <w:rFonts w:cs="Arial" w:hAnsi="Arial" w:ascii="Arial"/>
          <w:b/>
        </w:rPr>
      </w:pPr>
    </w:p>
    <w:p w:rsidRDefault="00B54985" w:rsidP="00B54985" w:rsidR="00B54985" w:rsidRPr="0019528A">
      <w:pPr>
        <w:pStyle w:val="Tijeloteksta"/>
        <w:tabs>
          <w:tab w:pos="0" w:val="left"/>
        </w:tabs>
        <w:rPr>
          <w:rFonts w:cs="Arial" w:hAnsi="Arial" w:ascii="Arial"/>
          <w:sz w:val="20"/>
          <w:szCs w:val="20"/>
        </w:rPr>
      </w:pPr>
      <w:r w:rsidRPr="0019528A">
        <w:rPr>
          <w:rFonts w:cs="Arial" w:hAnsi="Arial" w:ascii="Arial"/>
          <w:sz w:val="20"/>
          <w:szCs w:val="20"/>
        </w:rPr>
        <w:lastRenderedPageBreak/>
        <w:t>Ovrhovoditelj  i kupac Zdenko Poštek bio je suglasan s obračunom tražbine koje mu je priznao stečajni upravitelj ovršenika u ukupnom iznosu od =11.359.567,89 kn.</w:t>
      </w:r>
    </w:p>
    <w:p w:rsidRDefault="00B54985" w:rsidP="00B54985" w:rsidR="00B54985" w:rsidRPr="0019528A">
      <w:pPr>
        <w:ind w:hanging="708" w:left="708"/>
        <w:rPr>
          <w:rFonts w:cs="Arial" w:hAnsi="Arial" w:ascii="Arial"/>
          <w:b/>
          <w:sz w:val="20"/>
          <w:szCs w:val="20"/>
        </w:rPr>
      </w:pPr>
    </w:p>
    <w:p w:rsidRDefault="00B54985" w:rsidP="00B54985" w:rsidR="00B54985" w:rsidRPr="0019528A">
      <w:pPr>
        <w:rPr>
          <w:rFonts w:cs="Arial" w:hAnsi="Arial" w:ascii="Arial"/>
          <w:sz w:val="20"/>
          <w:szCs w:val="20"/>
        </w:rPr>
      </w:pPr>
      <w:r w:rsidRPr="0019528A">
        <w:rPr>
          <w:rFonts w:cs="Arial" w:hAnsi="Arial" w:ascii="Arial"/>
          <w:sz w:val="20"/>
          <w:szCs w:val="20"/>
        </w:rPr>
        <w:t xml:space="preserve">Obzirom da je ovrhovoditelj Zdenko Poštek  kao  kupac  naveo na ročištu za dražbu da će dio kupovnine namiriti prijebojem svojih tražbina osiguranih razlučnim pravom,  ovršni sud je u rješenju o dosudi naložio ovrhovoditelju da položi na ovršni sudu razliku kupovnine u iznosu od =21.040.647,61 kn. </w:t>
      </w:r>
    </w:p>
    <w:p w:rsidRDefault="00B54985" w:rsidP="00B54985" w:rsidR="00B54985" w:rsidRPr="002B3235">
      <w:pPr>
        <w:rPr>
          <w:rFonts w:cs="Arial" w:hAnsi="Arial" w:ascii="Arial"/>
        </w:rPr>
      </w:pPr>
    </w:p>
    <w:p w:rsidRDefault="00B54985" w:rsidP="00B54985" w:rsidR="00B54985" w:rsidRPr="002F2DA1">
      <w:pPr>
        <w:ind w:hanging="708" w:left="708"/>
        <w:rPr>
          <w:rFonts w:cs="Arial" w:hAnsi="Arial" w:ascii="Arial"/>
          <w:b/>
          <w:sz w:val="20"/>
          <w:szCs w:val="20"/>
        </w:rPr>
      </w:pPr>
      <w:r w:rsidRPr="002F2DA1">
        <w:rPr>
          <w:rFonts w:cs="Arial" w:hAnsi="Arial" w:ascii="Arial"/>
          <w:b/>
          <w:sz w:val="20"/>
          <w:szCs w:val="20"/>
        </w:rPr>
        <w:t xml:space="preserve">2.Trošak ovršnog postupka </w:t>
      </w:r>
    </w:p>
    <w:p w:rsidRDefault="00871614" w:rsidP="00B54985" w:rsidR="00871614" w:rsidRPr="002F2DA1">
      <w:pPr>
        <w:rPr>
          <w:rFonts w:cs="Arial" w:hAnsi="Arial" w:ascii="Arial"/>
          <w:sz w:val="20"/>
          <w:szCs w:val="20"/>
        </w:rPr>
      </w:pPr>
    </w:p>
    <w:p w:rsidRDefault="00B54985" w:rsidP="00B54985" w:rsidR="00B54985" w:rsidRPr="002F2DA1">
      <w:pPr>
        <w:rPr>
          <w:rFonts w:cs="Arial" w:hAnsi="Arial" w:ascii="Arial"/>
          <w:sz w:val="20"/>
          <w:szCs w:val="20"/>
        </w:rPr>
      </w:pPr>
      <w:r w:rsidRPr="002F2DA1">
        <w:rPr>
          <w:rFonts w:cs="Arial" w:hAnsi="Arial" w:ascii="Arial"/>
          <w:sz w:val="20"/>
          <w:szCs w:val="20"/>
        </w:rPr>
        <w:t xml:space="preserve">Zaključkom ovršnog suda od dana 13.svibnja 2019.godine nekretnine su predane ovrhovoditelju Zdenku  Pošteku, a nakon što je kao kupac uplatio na depozitni račun suda razliku kupovnine u iznosu od =21.040.647,61 kn. </w:t>
      </w:r>
    </w:p>
    <w:p w:rsidRDefault="00B54985" w:rsidP="00B54985" w:rsidR="00B54985" w:rsidRPr="002F2DA1">
      <w:pPr>
        <w:rPr>
          <w:rFonts w:cs="Arial" w:hAnsi="Arial" w:ascii="Arial"/>
          <w:sz w:val="20"/>
          <w:szCs w:val="20"/>
        </w:rPr>
      </w:pPr>
      <w:r w:rsidRPr="002F2DA1">
        <w:rPr>
          <w:rFonts w:cs="Arial" w:hAnsi="Arial" w:ascii="Arial"/>
          <w:sz w:val="20"/>
          <w:szCs w:val="20"/>
        </w:rPr>
        <w:t>Dana 07.lipnja 2019. godine ovršni sud je donio rješenje kojim se iz kupovnine  namiruju troškovi do sada provedenog ovršnog postupka u iznosu od =111.181,40 kn, koji iz</w:t>
      </w:r>
      <w:r w:rsidR="004B0634">
        <w:rPr>
          <w:rFonts w:cs="Arial" w:hAnsi="Arial" w:ascii="Arial"/>
          <w:sz w:val="20"/>
          <w:szCs w:val="20"/>
        </w:rPr>
        <w:t>nos će po pravomoćnosti rješenja</w:t>
      </w:r>
      <w:r w:rsidRPr="002F2DA1">
        <w:rPr>
          <w:rFonts w:cs="Arial" w:hAnsi="Arial" w:ascii="Arial"/>
          <w:sz w:val="20"/>
          <w:szCs w:val="20"/>
        </w:rPr>
        <w:t xml:space="preserve"> biti uplaćena ovrhovoditelju, a preostali iznos od = 20.929.466,21 kn uplatiti </w:t>
      </w:r>
      <w:r w:rsidR="00F42FE7" w:rsidRPr="002F2DA1">
        <w:rPr>
          <w:rFonts w:cs="Arial" w:hAnsi="Arial" w:ascii="Arial"/>
          <w:sz w:val="20"/>
          <w:szCs w:val="20"/>
        </w:rPr>
        <w:t>će se</w:t>
      </w:r>
      <w:r w:rsidRPr="002F2DA1">
        <w:rPr>
          <w:rFonts w:cs="Arial" w:hAnsi="Arial" w:ascii="Arial"/>
          <w:b/>
          <w:sz w:val="20"/>
          <w:szCs w:val="20"/>
        </w:rPr>
        <w:t xml:space="preserve"> </w:t>
      </w:r>
      <w:r w:rsidRPr="002F2DA1">
        <w:rPr>
          <w:rFonts w:cs="Arial" w:hAnsi="Arial" w:ascii="Arial"/>
          <w:sz w:val="20"/>
          <w:szCs w:val="20"/>
        </w:rPr>
        <w:t xml:space="preserve">na </w:t>
      </w:r>
      <w:r w:rsidR="00F42FE7" w:rsidRPr="002F2DA1">
        <w:rPr>
          <w:rFonts w:cs="Arial" w:hAnsi="Arial" w:ascii="Arial"/>
          <w:sz w:val="20"/>
          <w:szCs w:val="20"/>
        </w:rPr>
        <w:t xml:space="preserve">depozitni </w:t>
      </w:r>
      <w:r w:rsidRPr="002F2DA1">
        <w:rPr>
          <w:rFonts w:cs="Arial" w:hAnsi="Arial" w:ascii="Arial"/>
          <w:sz w:val="20"/>
          <w:szCs w:val="20"/>
        </w:rPr>
        <w:t xml:space="preserve">račun Trgovačkog suda u Zagrebu. </w:t>
      </w:r>
    </w:p>
    <w:p w:rsidRDefault="00B54985" w:rsidP="00B54985" w:rsidR="00B54985">
      <w:pPr>
        <w:rPr>
          <w:rFonts w:cs="Arial" w:hAnsi="Arial" w:ascii="Arial"/>
        </w:rPr>
      </w:pPr>
    </w:p>
    <w:p w:rsidRDefault="00F42FE7" w:rsidP="00B54985" w:rsidR="00B54985" w:rsidRPr="005721B8">
      <w:pPr>
        <w:rPr>
          <w:rFonts w:cs="Arial" w:hAnsi="Arial" w:ascii="Arial"/>
          <w:b/>
          <w:sz w:val="20"/>
          <w:szCs w:val="20"/>
        </w:rPr>
      </w:pPr>
      <w:r w:rsidRPr="005721B8">
        <w:rPr>
          <w:rFonts w:cs="Arial" w:hAnsi="Arial" w:ascii="Arial"/>
          <w:b/>
          <w:sz w:val="20"/>
          <w:szCs w:val="20"/>
        </w:rPr>
        <w:t>3</w:t>
      </w:r>
      <w:r w:rsidR="00B54985" w:rsidRPr="005721B8">
        <w:rPr>
          <w:rFonts w:cs="Arial" w:hAnsi="Arial" w:ascii="Arial"/>
          <w:b/>
          <w:sz w:val="20"/>
          <w:szCs w:val="20"/>
        </w:rPr>
        <w:t>.Troškovi temeljem čl.</w:t>
      </w:r>
      <w:r w:rsidR="0041425B">
        <w:rPr>
          <w:rFonts w:cs="Arial" w:hAnsi="Arial" w:ascii="Arial"/>
          <w:b/>
          <w:sz w:val="20"/>
          <w:szCs w:val="20"/>
        </w:rPr>
        <w:t xml:space="preserve"> </w:t>
      </w:r>
      <w:r w:rsidR="00B54985" w:rsidRPr="005721B8">
        <w:rPr>
          <w:rFonts w:cs="Arial" w:hAnsi="Arial" w:ascii="Arial"/>
          <w:b/>
          <w:sz w:val="20"/>
          <w:szCs w:val="20"/>
        </w:rPr>
        <w:t xml:space="preserve">254 st 2 Stečajnog zakona </w:t>
      </w:r>
    </w:p>
    <w:p w:rsidRDefault="00B54985" w:rsidP="00B54985" w:rsidR="00B54985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</w:t>
      </w:r>
    </w:p>
    <w:p w:rsidRDefault="00B54985" w:rsidP="00B54985" w:rsidR="0041425B">
      <w:pPr>
        <w:rPr>
          <w:rFonts w:cs="Arial" w:hAnsi="Arial" w:ascii="Arial"/>
          <w:sz w:val="20"/>
          <w:szCs w:val="20"/>
        </w:rPr>
      </w:pPr>
      <w:r w:rsidRPr="0041425B">
        <w:rPr>
          <w:rFonts w:cs="Arial" w:hAnsi="Arial" w:ascii="Arial"/>
          <w:sz w:val="20"/>
          <w:szCs w:val="20"/>
        </w:rPr>
        <w:t xml:space="preserve">Troškovi utvrđivanja predmeta razlučnog prava paušalno u iznosu od 5% od utrška, odnosno od iznosa unovčene imovine  umanjene za kupovninu nekretnine vraćene RH </w:t>
      </w:r>
    </w:p>
    <w:p w:rsidRDefault="00B54985" w:rsidP="00B54985" w:rsidR="00B54985" w:rsidRPr="0041425B">
      <w:pPr>
        <w:rPr>
          <w:rFonts w:cs="Arial" w:hAnsi="Arial" w:ascii="Arial"/>
          <w:sz w:val="20"/>
          <w:szCs w:val="20"/>
        </w:rPr>
      </w:pPr>
      <w:r w:rsidRPr="0041425B">
        <w:rPr>
          <w:rFonts w:cs="Arial" w:hAnsi="Arial" w:ascii="Arial"/>
          <w:sz w:val="20"/>
          <w:szCs w:val="20"/>
        </w:rPr>
        <w:t>(32.400.215,50 kn minus 38.708,50 kn</w:t>
      </w:r>
      <w:r w:rsidR="0041425B">
        <w:rPr>
          <w:rFonts w:cs="Arial" w:hAnsi="Arial" w:ascii="Arial"/>
          <w:sz w:val="20"/>
          <w:szCs w:val="20"/>
        </w:rPr>
        <w:t xml:space="preserve">) </w:t>
      </w:r>
      <w:r w:rsidRPr="0041425B">
        <w:rPr>
          <w:rFonts w:cs="Arial" w:hAnsi="Arial" w:ascii="Arial"/>
          <w:sz w:val="20"/>
          <w:szCs w:val="20"/>
        </w:rPr>
        <w:t xml:space="preserve"> x 5%...............................................</w:t>
      </w:r>
      <w:r w:rsidR="0041425B">
        <w:rPr>
          <w:rFonts w:cs="Arial" w:hAnsi="Arial" w:ascii="Arial"/>
          <w:sz w:val="20"/>
          <w:szCs w:val="20"/>
        </w:rPr>
        <w:t xml:space="preserve">         </w:t>
      </w:r>
      <w:r w:rsidR="008829FC">
        <w:rPr>
          <w:rFonts w:cs="Arial" w:hAnsi="Arial" w:ascii="Arial"/>
          <w:sz w:val="20"/>
          <w:szCs w:val="20"/>
        </w:rPr>
        <w:t xml:space="preserve">   </w:t>
      </w:r>
      <w:r w:rsidR="00920DE3">
        <w:rPr>
          <w:rFonts w:cs="Arial" w:hAnsi="Arial" w:ascii="Arial"/>
          <w:sz w:val="20"/>
          <w:szCs w:val="20"/>
        </w:rPr>
        <w:t xml:space="preserve">  </w:t>
      </w:r>
      <w:r w:rsidR="0041425B">
        <w:rPr>
          <w:rFonts w:cs="Arial" w:hAnsi="Arial" w:ascii="Arial"/>
          <w:sz w:val="20"/>
          <w:szCs w:val="20"/>
        </w:rPr>
        <w:t xml:space="preserve"> </w:t>
      </w:r>
      <w:r w:rsidRPr="00920DE3">
        <w:rPr>
          <w:rFonts w:cs="Arial" w:hAnsi="Arial" w:ascii="Arial"/>
          <w:b/>
          <w:sz w:val="20"/>
          <w:szCs w:val="20"/>
        </w:rPr>
        <w:t>1.618.075,35 kn</w:t>
      </w:r>
    </w:p>
    <w:p w:rsidRDefault="00B54985" w:rsidP="00B54985" w:rsidR="00B54985">
      <w:pPr>
        <w:ind w:hanging="708" w:left="708"/>
        <w:rPr>
          <w:rFonts w:cs="Arial" w:hAnsi="Arial" w:ascii="Arial"/>
          <w:b/>
        </w:rPr>
      </w:pPr>
    </w:p>
    <w:p w:rsidRDefault="00F42FE7" w:rsidP="00920DE3" w:rsidR="00B54985">
      <w:pPr>
        <w:spacing w:after="0"/>
        <w:ind w:hanging="708" w:left="708"/>
        <w:rPr>
          <w:rFonts w:cs="Arial" w:hAnsi="Arial" w:ascii="Arial"/>
          <w:b/>
          <w:sz w:val="20"/>
          <w:szCs w:val="20"/>
        </w:rPr>
      </w:pPr>
      <w:r w:rsidRPr="008829FC">
        <w:rPr>
          <w:rFonts w:cs="Arial" w:hAnsi="Arial" w:ascii="Arial"/>
          <w:b/>
          <w:sz w:val="20"/>
          <w:szCs w:val="20"/>
        </w:rPr>
        <w:t>4</w:t>
      </w:r>
      <w:r w:rsidR="00B54985" w:rsidRPr="008829FC">
        <w:rPr>
          <w:rFonts w:cs="Arial" w:hAnsi="Arial" w:ascii="Arial"/>
          <w:b/>
          <w:sz w:val="20"/>
          <w:szCs w:val="20"/>
        </w:rPr>
        <w:t xml:space="preserve">.Troškovi temeljem čl.254 st 3 Stečajnog zakona </w:t>
      </w:r>
      <w:r w:rsidR="00920DE3">
        <w:rPr>
          <w:rFonts w:cs="Arial" w:hAnsi="Arial" w:ascii="Arial"/>
          <w:b/>
          <w:sz w:val="20"/>
          <w:szCs w:val="20"/>
        </w:rPr>
        <w:tab/>
      </w:r>
      <w:r w:rsidR="00920DE3">
        <w:rPr>
          <w:rFonts w:cs="Arial" w:hAnsi="Arial" w:ascii="Arial"/>
          <w:b/>
          <w:sz w:val="20"/>
          <w:szCs w:val="20"/>
        </w:rPr>
        <w:tab/>
      </w:r>
      <w:r w:rsidR="00920DE3">
        <w:rPr>
          <w:rFonts w:cs="Arial" w:hAnsi="Arial" w:ascii="Arial"/>
          <w:b/>
          <w:sz w:val="20"/>
          <w:szCs w:val="20"/>
        </w:rPr>
        <w:tab/>
      </w:r>
      <w:r w:rsidR="00920DE3">
        <w:rPr>
          <w:rFonts w:cs="Arial" w:hAnsi="Arial" w:ascii="Arial"/>
          <w:b/>
          <w:sz w:val="20"/>
          <w:szCs w:val="20"/>
        </w:rPr>
        <w:tab/>
      </w:r>
      <w:r w:rsidR="00920DE3" w:rsidRPr="00920DE3">
        <w:rPr>
          <w:rFonts w:cs="Arial" w:hAnsi="Arial" w:ascii="Arial"/>
          <w:b/>
          <w:sz w:val="20"/>
          <w:szCs w:val="20"/>
        </w:rPr>
        <w:t xml:space="preserve">        7.398.014,36 kn</w:t>
      </w:r>
    </w:p>
    <w:p w:rsidRDefault="00920DE3" w:rsidP="00920DE3" w:rsidR="00920DE3">
      <w:pPr>
        <w:spacing w:after="0"/>
        <w:ind w:hanging="708" w:left="708"/>
        <w:rPr>
          <w:rFonts w:cs="Arial" w:hAnsi="Arial" w:ascii="Arial"/>
          <w:sz w:val="20"/>
          <w:szCs w:val="20"/>
        </w:rPr>
      </w:pPr>
      <w:r w:rsidRPr="00920DE3">
        <w:rPr>
          <w:rFonts w:cs="Arial" w:hAnsi="Arial" w:ascii="Arial"/>
          <w:sz w:val="20"/>
          <w:szCs w:val="20"/>
        </w:rPr>
        <w:t xml:space="preserve">    čine: </w:t>
      </w:r>
    </w:p>
    <w:p w:rsidRDefault="00920DE3" w:rsidP="00920DE3" w:rsidR="00920DE3" w:rsidRPr="00920DE3">
      <w:pPr>
        <w:spacing w:after="0"/>
        <w:ind w:hanging="708" w:left="708"/>
        <w:rPr>
          <w:rFonts w:cs="Arial" w:hAnsi="Arial" w:ascii="Arial"/>
          <w:sz w:val="20"/>
          <w:szCs w:val="20"/>
        </w:rPr>
      </w:pPr>
    </w:p>
    <w:p w:rsidRDefault="00B54985" w:rsidP="00B54985" w:rsidR="00B54985" w:rsidRPr="0041425B">
      <w:pPr>
        <w:ind w:hanging="708" w:left="708"/>
        <w:rPr>
          <w:rFonts w:cs="Arial" w:hAnsi="Arial" w:ascii="Arial"/>
          <w:sz w:val="20"/>
          <w:szCs w:val="20"/>
        </w:rPr>
      </w:pPr>
      <w:r w:rsidRPr="0041425B">
        <w:rPr>
          <w:rFonts w:cs="Arial" w:hAnsi="Arial" w:ascii="Arial"/>
          <w:sz w:val="20"/>
          <w:szCs w:val="20"/>
        </w:rPr>
        <w:t xml:space="preserve"> </w:t>
      </w:r>
      <w:r w:rsidR="00DB7D78">
        <w:rPr>
          <w:rFonts w:cs="Arial" w:hAnsi="Arial" w:ascii="Arial"/>
          <w:sz w:val="20"/>
          <w:szCs w:val="20"/>
        </w:rPr>
        <w:t>4.</w:t>
      </w:r>
      <w:r w:rsidRPr="0041425B">
        <w:rPr>
          <w:rFonts w:cs="Arial" w:hAnsi="Arial" w:ascii="Arial"/>
          <w:sz w:val="20"/>
          <w:szCs w:val="20"/>
        </w:rPr>
        <w:t xml:space="preserve">1 trošak ulaganja u nekretnine Zdenko Poštek ...................................   </w:t>
      </w:r>
      <w:r w:rsidR="00DB7D78">
        <w:rPr>
          <w:rFonts w:cs="Arial" w:hAnsi="Arial" w:ascii="Arial"/>
          <w:sz w:val="20"/>
          <w:szCs w:val="20"/>
        </w:rPr>
        <w:t xml:space="preserve">                  </w:t>
      </w:r>
      <w:r w:rsidRPr="0041425B">
        <w:rPr>
          <w:rFonts w:cs="Arial" w:hAnsi="Arial" w:ascii="Arial"/>
          <w:sz w:val="20"/>
          <w:szCs w:val="20"/>
        </w:rPr>
        <w:t xml:space="preserve"> 6.524.319,65 kn</w:t>
      </w:r>
    </w:p>
    <w:p w:rsidRDefault="0041425B" w:rsidP="00B54985" w:rsidR="00B54985" w:rsidRPr="0041425B">
      <w:pPr>
        <w:ind w:hanging="708" w:left="708"/>
        <w:rPr>
          <w:rFonts w:cs="Arial" w:hAnsi="Arial" w:ascii="Arial"/>
          <w:sz w:val="20"/>
          <w:szCs w:val="20"/>
        </w:rPr>
      </w:pPr>
      <w:r w:rsidRPr="0041425B">
        <w:rPr>
          <w:rFonts w:cs="Arial" w:hAnsi="Arial" w:ascii="Arial"/>
          <w:sz w:val="20"/>
          <w:szCs w:val="20"/>
        </w:rPr>
        <w:t xml:space="preserve">       (ulaganja u nekretnine pod točko 1)</w:t>
      </w:r>
    </w:p>
    <w:p w:rsidRDefault="00DB7D78" w:rsidP="00B54985" w:rsidR="00B54985">
      <w:pPr>
        <w:ind w:hanging="708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4.</w:t>
      </w:r>
      <w:r w:rsidR="00B54985" w:rsidRPr="0041425B">
        <w:rPr>
          <w:rFonts w:cs="Arial" w:hAnsi="Arial" w:ascii="Arial"/>
          <w:sz w:val="20"/>
          <w:szCs w:val="20"/>
        </w:rPr>
        <w:t xml:space="preserve">2. procjena nekretnina ........................................................................     .    </w:t>
      </w:r>
      <w:r>
        <w:rPr>
          <w:rFonts w:cs="Arial" w:hAnsi="Arial" w:ascii="Arial"/>
          <w:sz w:val="20"/>
          <w:szCs w:val="20"/>
        </w:rPr>
        <w:t xml:space="preserve">                  </w:t>
      </w:r>
      <w:r w:rsidR="00B54985" w:rsidRPr="0041425B">
        <w:rPr>
          <w:rFonts w:cs="Arial" w:hAnsi="Arial" w:ascii="Arial"/>
          <w:sz w:val="20"/>
          <w:szCs w:val="20"/>
        </w:rPr>
        <w:t>58.806,75 kn</w:t>
      </w:r>
    </w:p>
    <w:p w:rsidRDefault="0041425B" w:rsidP="00DB7D78" w:rsidR="00B54985">
      <w:pPr>
        <w:ind w:firstLine="142"/>
        <w:rPr>
          <w:rFonts w:cs="Arial" w:hAnsi="Arial" w:ascii="Arial"/>
          <w:sz w:val="20"/>
          <w:szCs w:val="20"/>
        </w:rPr>
      </w:pPr>
      <w:r w:rsidRPr="0041425B">
        <w:rPr>
          <w:rFonts w:cs="Arial" w:hAnsi="Arial" w:ascii="Arial"/>
          <w:sz w:val="20"/>
          <w:szCs w:val="20"/>
        </w:rPr>
        <w:t>koji iznos čine :usluge geodeta po računu GEO-TAG d.o.o. u iznosu od =10.000,00 kn;</w:t>
      </w:r>
      <w:r>
        <w:rPr>
          <w:rFonts w:cs="Arial" w:hAnsi="Arial" w:ascii="Arial"/>
          <w:sz w:val="20"/>
          <w:szCs w:val="20"/>
        </w:rPr>
        <w:t xml:space="preserve"> usluga procjene nekretnina „Slamnati krovovi“ u iznosu od =6.750,00 kn; procjena nekretnina Hotel i bazeni iznos =32.575,25 kn; procjena nekretnina </w:t>
      </w:r>
      <w:r w:rsidR="00DB7D78">
        <w:rPr>
          <w:rFonts w:cs="Arial" w:hAnsi="Arial" w:ascii="Arial"/>
          <w:sz w:val="20"/>
          <w:szCs w:val="20"/>
        </w:rPr>
        <w:t>naknadno za ovršni postupak=9.481,50 kn)</w:t>
      </w:r>
    </w:p>
    <w:p w:rsidRDefault="00920DE3" w:rsidP="00DB7D78" w:rsidR="00920DE3">
      <w:pPr>
        <w:ind w:firstLine="142"/>
        <w:rPr>
          <w:rFonts w:cs="Arial" w:hAnsi="Arial" w:ascii="Arial"/>
          <w:sz w:val="20"/>
          <w:szCs w:val="20"/>
        </w:rPr>
      </w:pPr>
    </w:p>
    <w:p w:rsidRDefault="00DB7D78" w:rsidP="008829FC" w:rsidR="00B54985" w:rsidRPr="00DB7D78">
      <w:pPr>
        <w:spacing w:after="0"/>
        <w:ind w:hanging="708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4.</w:t>
      </w:r>
      <w:r w:rsidR="00B54985" w:rsidRPr="00DB7D78">
        <w:rPr>
          <w:rFonts w:cs="Arial" w:hAnsi="Arial" w:ascii="Arial"/>
          <w:sz w:val="20"/>
          <w:szCs w:val="20"/>
        </w:rPr>
        <w:t>3. režijski troškovi koji su plaćani tijekom stečajnog p</w:t>
      </w:r>
      <w:r w:rsidR="00DB41FE">
        <w:rPr>
          <w:rFonts w:cs="Arial" w:hAnsi="Arial" w:ascii="Arial"/>
          <w:sz w:val="20"/>
          <w:szCs w:val="20"/>
        </w:rPr>
        <w:t>ostupka ........................................</w:t>
      </w:r>
      <w:r w:rsidRPr="00DB7D78">
        <w:rPr>
          <w:rFonts w:cs="Arial" w:hAnsi="Arial" w:ascii="Arial"/>
          <w:sz w:val="20"/>
          <w:szCs w:val="20"/>
        </w:rPr>
        <w:t>110.890,90 kn</w:t>
      </w:r>
    </w:p>
    <w:p w:rsidRDefault="00DB7D78" w:rsidP="008829FC" w:rsidR="008829FC">
      <w:pPr>
        <w:spacing w:after="0"/>
        <w:rPr>
          <w:rFonts w:cs="Arial" w:hAnsi="Arial" w:ascii="Arial"/>
          <w:sz w:val="20"/>
          <w:szCs w:val="20"/>
        </w:rPr>
      </w:pPr>
      <w:r w:rsidRPr="00DB7D78">
        <w:rPr>
          <w:rFonts w:cs="Arial" w:hAnsi="Arial" w:ascii="Arial"/>
          <w:sz w:val="20"/>
          <w:szCs w:val="20"/>
        </w:rPr>
        <w:t xml:space="preserve">(komunalna naknada i obračun kamata </w:t>
      </w:r>
      <w:r w:rsidR="00B54985" w:rsidRPr="00DB7D78">
        <w:rPr>
          <w:rFonts w:cs="Arial" w:hAnsi="Arial" w:ascii="Arial"/>
          <w:sz w:val="20"/>
          <w:szCs w:val="20"/>
        </w:rPr>
        <w:t xml:space="preserve"> </w:t>
      </w:r>
      <w:r w:rsidRPr="00DB7D78">
        <w:rPr>
          <w:rFonts w:cs="Arial" w:hAnsi="Arial" w:ascii="Arial"/>
          <w:sz w:val="20"/>
          <w:szCs w:val="20"/>
        </w:rPr>
        <w:t xml:space="preserve">za „bazene“ i Slamnate krovove, odnosno nekretnine pod </w:t>
      </w:r>
    </w:p>
    <w:p w:rsidRDefault="00DB7D78" w:rsidP="008829FC" w:rsidR="00B54985" w:rsidRPr="00DB7D78">
      <w:pPr>
        <w:spacing w:after="0"/>
        <w:rPr>
          <w:rFonts w:cs="Arial" w:hAnsi="Arial" w:ascii="Arial"/>
          <w:sz w:val="20"/>
          <w:szCs w:val="20"/>
        </w:rPr>
      </w:pPr>
      <w:r w:rsidRPr="00DB7D78">
        <w:rPr>
          <w:rFonts w:cs="Arial" w:hAnsi="Arial" w:ascii="Arial"/>
          <w:sz w:val="20"/>
          <w:szCs w:val="20"/>
        </w:rPr>
        <w:t>točkom 1 i 3)</w:t>
      </w:r>
      <w:r w:rsidR="00B54985" w:rsidRPr="00DB7D78">
        <w:rPr>
          <w:rFonts w:cs="Arial" w:hAnsi="Arial" w:ascii="Arial"/>
          <w:sz w:val="20"/>
          <w:szCs w:val="20"/>
        </w:rPr>
        <w:t xml:space="preserve">       </w:t>
      </w:r>
    </w:p>
    <w:p w:rsidRDefault="00B54985" w:rsidP="00B54985" w:rsidR="00B54985">
      <w:pPr>
        <w:ind w:hanging="708" w:left="708"/>
        <w:rPr>
          <w:rFonts w:cs="Arial" w:hAnsi="Arial" w:ascii="Arial"/>
        </w:rPr>
      </w:pPr>
    </w:p>
    <w:p w:rsidRDefault="00DB7D78" w:rsidP="00B54985" w:rsidR="00B54985" w:rsidRPr="008829FC">
      <w:pPr>
        <w:ind w:hanging="708" w:left="708"/>
        <w:rPr>
          <w:rFonts w:cs="Arial" w:hAnsi="Arial" w:ascii="Arial"/>
          <w:sz w:val="20"/>
          <w:szCs w:val="20"/>
        </w:rPr>
      </w:pPr>
      <w:r w:rsidRPr="008829FC">
        <w:rPr>
          <w:rFonts w:cs="Arial" w:hAnsi="Arial" w:ascii="Arial"/>
          <w:sz w:val="20"/>
          <w:szCs w:val="20"/>
        </w:rPr>
        <w:t>4</w:t>
      </w:r>
      <w:r w:rsidR="00B54985" w:rsidRPr="008829FC">
        <w:rPr>
          <w:rFonts w:cs="Arial" w:hAnsi="Arial" w:ascii="Arial"/>
          <w:sz w:val="20"/>
          <w:szCs w:val="20"/>
        </w:rPr>
        <w:t>.4. Nagrada stečajnom u</w:t>
      </w:r>
      <w:r w:rsidR="008829FC">
        <w:rPr>
          <w:rFonts w:cs="Arial" w:hAnsi="Arial" w:ascii="Arial"/>
          <w:sz w:val="20"/>
          <w:szCs w:val="20"/>
        </w:rPr>
        <w:t>pravitelju bruto iznos po Uredbi U15.......................................</w:t>
      </w:r>
      <w:r w:rsidR="00B54985" w:rsidRPr="008829FC">
        <w:rPr>
          <w:rFonts w:cs="Arial" w:hAnsi="Arial" w:ascii="Arial"/>
          <w:sz w:val="20"/>
          <w:szCs w:val="20"/>
        </w:rPr>
        <w:t xml:space="preserve">  </w:t>
      </w:r>
      <w:r w:rsidR="00920DE3">
        <w:rPr>
          <w:rFonts w:cs="Arial" w:hAnsi="Arial" w:ascii="Arial"/>
          <w:sz w:val="20"/>
          <w:szCs w:val="20"/>
        </w:rPr>
        <w:t xml:space="preserve">  </w:t>
      </w:r>
      <w:r w:rsidR="00B54985" w:rsidRPr="008829FC">
        <w:rPr>
          <w:rFonts w:cs="Arial" w:hAnsi="Arial" w:ascii="Arial"/>
          <w:sz w:val="20"/>
          <w:szCs w:val="20"/>
        </w:rPr>
        <w:t>630.000,00 kn</w:t>
      </w:r>
    </w:p>
    <w:p w:rsidRDefault="00B54985" w:rsidP="00B54985" w:rsidR="00B54985" w:rsidRPr="008829FC">
      <w:pPr>
        <w:ind w:hanging="708" w:left="708"/>
        <w:rPr>
          <w:rFonts w:cs="Arial" w:hAnsi="Arial" w:ascii="Arial"/>
          <w:sz w:val="20"/>
          <w:szCs w:val="20"/>
        </w:rPr>
      </w:pPr>
    </w:p>
    <w:p w:rsidRDefault="00DB7D78" w:rsidP="00B54985" w:rsidR="00B54985" w:rsidRPr="008829FC">
      <w:pPr>
        <w:ind w:hanging="708" w:left="708"/>
        <w:rPr>
          <w:rFonts w:cs="Arial" w:hAnsi="Arial" w:ascii="Arial"/>
          <w:sz w:val="20"/>
          <w:szCs w:val="20"/>
        </w:rPr>
      </w:pPr>
      <w:r w:rsidRPr="008829FC">
        <w:rPr>
          <w:rFonts w:cs="Arial" w:hAnsi="Arial" w:ascii="Arial"/>
          <w:sz w:val="20"/>
          <w:szCs w:val="20"/>
        </w:rPr>
        <w:t>4</w:t>
      </w:r>
      <w:r w:rsidR="00B54985" w:rsidRPr="008829FC">
        <w:rPr>
          <w:rFonts w:cs="Arial" w:hAnsi="Arial" w:ascii="Arial"/>
          <w:sz w:val="20"/>
          <w:szCs w:val="20"/>
        </w:rPr>
        <w:t>.5. Ulaganje u nekretnine PERFEX peradarstvo............</w:t>
      </w:r>
      <w:r w:rsidR="008829FC">
        <w:rPr>
          <w:rFonts w:cs="Arial" w:hAnsi="Arial" w:ascii="Arial"/>
          <w:sz w:val="20"/>
          <w:szCs w:val="20"/>
        </w:rPr>
        <w:t xml:space="preserve">. ................................................ </w:t>
      </w:r>
      <w:r w:rsidR="00B54985" w:rsidRPr="008829FC">
        <w:rPr>
          <w:rFonts w:cs="Arial" w:hAnsi="Arial" w:ascii="Arial"/>
          <w:sz w:val="20"/>
          <w:szCs w:val="20"/>
        </w:rPr>
        <w:t xml:space="preserve"> </w:t>
      </w:r>
      <w:r w:rsidR="00920DE3">
        <w:rPr>
          <w:rFonts w:cs="Arial" w:hAnsi="Arial" w:ascii="Arial"/>
          <w:sz w:val="20"/>
          <w:szCs w:val="20"/>
        </w:rPr>
        <w:t xml:space="preserve">  </w:t>
      </w:r>
      <w:r w:rsidR="00B54985" w:rsidRPr="008829FC">
        <w:rPr>
          <w:rFonts w:cs="Arial" w:hAnsi="Arial" w:ascii="Arial"/>
          <w:sz w:val="20"/>
          <w:szCs w:val="20"/>
        </w:rPr>
        <w:t>73.997,06 kn</w:t>
      </w:r>
    </w:p>
    <w:p w:rsidRDefault="008829FC" w:rsidP="00B54985" w:rsidR="008829FC">
      <w:pPr>
        <w:ind w:hanging="708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</w:t>
      </w:r>
      <w:r w:rsidR="00203B8D">
        <w:rPr>
          <w:rFonts w:cs="Arial" w:hAnsi="Arial" w:ascii="Arial"/>
          <w:sz w:val="20"/>
          <w:szCs w:val="20"/>
        </w:rPr>
        <w:t xml:space="preserve">(nekretnina </w:t>
      </w:r>
      <w:r w:rsidR="00203B8D" w:rsidRPr="00203B8D">
        <w:rPr>
          <w:rFonts w:cs="Arial" w:hAnsi="Arial" w:ascii="Arial"/>
          <w:sz w:val="20"/>
          <w:szCs w:val="20"/>
        </w:rPr>
        <w:t>„Slamnati krovovi“</w:t>
      </w:r>
      <w:r w:rsidR="00AD3EFD">
        <w:rPr>
          <w:rFonts w:cs="Arial" w:hAnsi="Arial" w:ascii="Arial"/>
          <w:sz w:val="20"/>
          <w:szCs w:val="20"/>
        </w:rPr>
        <w:t xml:space="preserve"> rb 3</w:t>
      </w:r>
      <w:r w:rsidR="00203B8D">
        <w:rPr>
          <w:rFonts w:cs="Arial" w:hAnsi="Arial" w:ascii="Arial"/>
          <w:sz w:val="20"/>
          <w:szCs w:val="20"/>
        </w:rPr>
        <w:t>)</w:t>
      </w:r>
    </w:p>
    <w:p w:rsidRDefault="00203B8D" w:rsidP="00B54985" w:rsidR="00203B8D">
      <w:pPr>
        <w:ind w:hanging="708" w:left="708"/>
        <w:rPr>
          <w:rFonts w:cs="Arial" w:hAnsi="Arial" w:ascii="Arial"/>
          <w:sz w:val="20"/>
          <w:szCs w:val="20"/>
        </w:rPr>
      </w:pPr>
    </w:p>
    <w:p w:rsidRDefault="008829FC" w:rsidP="00B54985" w:rsidR="00B54985" w:rsidRPr="008829FC">
      <w:pPr>
        <w:ind w:hanging="708" w:left="708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Sveu</w:t>
      </w:r>
      <w:r w:rsidR="00B54985" w:rsidRPr="008829FC">
        <w:rPr>
          <w:rFonts w:cs="Arial" w:hAnsi="Arial" w:ascii="Arial"/>
          <w:b/>
          <w:sz w:val="20"/>
          <w:szCs w:val="20"/>
        </w:rPr>
        <w:t xml:space="preserve">kupno troškovi temeljem članka  254 st 2 i </w:t>
      </w:r>
      <w:r>
        <w:rPr>
          <w:rFonts w:cs="Arial" w:hAnsi="Arial" w:ascii="Arial"/>
          <w:b/>
          <w:sz w:val="20"/>
          <w:szCs w:val="20"/>
        </w:rPr>
        <w:t xml:space="preserve">st 3 Stečajnog zakona...............  </w:t>
      </w:r>
      <w:r w:rsidR="00B54985" w:rsidRPr="008829FC">
        <w:rPr>
          <w:rFonts w:cs="Arial" w:hAnsi="Arial" w:ascii="Arial"/>
          <w:b/>
          <w:sz w:val="20"/>
          <w:szCs w:val="20"/>
        </w:rPr>
        <w:t xml:space="preserve"> 9.016.089,71 kn </w:t>
      </w:r>
    </w:p>
    <w:p w:rsidRDefault="00B54985" w:rsidP="00B54985" w:rsidR="00B54985">
      <w:pPr>
        <w:ind w:hanging="708" w:left="708"/>
        <w:rPr>
          <w:rFonts w:cs="Arial" w:hAnsi="Arial" w:ascii="Arial"/>
        </w:rPr>
      </w:pPr>
    </w:p>
    <w:p w:rsidRDefault="00B54985" w:rsidP="00B54985" w:rsidR="00B54985">
      <w:pPr>
        <w:ind w:hanging="708" w:left="708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Napomena uz troškove:</w:t>
      </w:r>
    </w:p>
    <w:p w:rsidRDefault="00B54985" w:rsidP="00B54985" w:rsidR="00B5498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1. troškovi temeljem članka 254 st 3 Stečajnog zakona  ne sadržava troškove nekretnine koje su predane RH  </w:t>
      </w:r>
    </w:p>
    <w:p w:rsidRDefault="00B54985" w:rsidP="00B54985" w:rsidR="00B54985" w:rsidRPr="00C57F18">
      <w:pPr>
        <w:ind w:hanging="708" w:left="708"/>
        <w:rPr>
          <w:rFonts w:cs="Arial" w:hAnsi="Arial" w:ascii="Arial"/>
          <w:sz w:val="18"/>
          <w:szCs w:val="18"/>
        </w:rPr>
      </w:pPr>
    </w:p>
    <w:p w:rsidRDefault="00B54985" w:rsidP="00B54985" w:rsidR="00B5498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18"/>
          <w:szCs w:val="18"/>
        </w:rPr>
        <w:t>2.</w:t>
      </w:r>
      <w:r w:rsidRPr="00BC16A3">
        <w:rPr>
          <w:rFonts w:cs="Arial" w:hAnsi="Arial" w:ascii="Arial"/>
          <w:sz w:val="18"/>
          <w:szCs w:val="18"/>
        </w:rPr>
        <w:t>Nagrada stečajnom upravitelju</w:t>
      </w:r>
      <w:r>
        <w:rPr>
          <w:rFonts w:cs="Arial" w:hAnsi="Arial" w:ascii="Arial"/>
          <w:sz w:val="18"/>
          <w:szCs w:val="18"/>
        </w:rPr>
        <w:t xml:space="preserve">  </w:t>
      </w:r>
      <w:r w:rsidRPr="00411F13">
        <w:rPr>
          <w:rFonts w:cs="Arial" w:hAnsi="Arial" w:ascii="Arial"/>
          <w:sz w:val="20"/>
          <w:szCs w:val="20"/>
        </w:rPr>
        <w:t>je obračunata prema</w:t>
      </w:r>
      <w:r>
        <w:rPr>
          <w:rFonts w:cs="Arial" w:hAnsi="Arial" w:ascii="Arial"/>
          <w:sz w:val="20"/>
          <w:szCs w:val="20"/>
        </w:rPr>
        <w:t xml:space="preserve"> </w:t>
      </w:r>
      <w:r w:rsidRPr="003E6A38">
        <w:rPr>
          <w:rFonts w:cs="Arial" w:hAnsi="Arial" w:ascii="Arial"/>
          <w:sz w:val="20"/>
          <w:szCs w:val="20"/>
        </w:rPr>
        <w:t xml:space="preserve">Uredbi o </w:t>
      </w:r>
      <w:r>
        <w:rPr>
          <w:rFonts w:cs="Arial" w:hAnsi="Arial" w:ascii="Arial"/>
          <w:sz w:val="20"/>
          <w:szCs w:val="20"/>
        </w:rPr>
        <w:t xml:space="preserve">kriterijima i načinu obračuna i </w:t>
      </w:r>
      <w:r w:rsidRPr="003E6A38">
        <w:rPr>
          <w:rFonts w:cs="Arial" w:hAnsi="Arial" w:ascii="Arial"/>
          <w:sz w:val="20"/>
          <w:szCs w:val="20"/>
        </w:rPr>
        <w:t>plaćanja nagrada stečajnim upraviteljim</w:t>
      </w:r>
      <w:r>
        <w:rPr>
          <w:rFonts w:cs="Arial" w:hAnsi="Arial" w:ascii="Arial"/>
          <w:sz w:val="20"/>
          <w:szCs w:val="20"/>
        </w:rPr>
        <w:t xml:space="preserve">a - Narodne novine broj 105/15) obzirom na visinu unovčene stečajne mase u bruto iznosu od =630.000,00 kn, odnosno </w:t>
      </w:r>
      <w:r w:rsidRPr="0036606C">
        <w:rPr>
          <w:rFonts w:cs="Arial" w:hAnsi="Arial" w:ascii="Arial"/>
          <w:b/>
          <w:sz w:val="20"/>
          <w:szCs w:val="20"/>
        </w:rPr>
        <w:t>najviši iznos nagrade</w:t>
      </w:r>
      <w:r>
        <w:rPr>
          <w:rFonts w:cs="Arial" w:hAnsi="Arial" w:ascii="Arial"/>
          <w:sz w:val="20"/>
          <w:szCs w:val="20"/>
        </w:rPr>
        <w:t xml:space="preserve">. </w:t>
      </w:r>
    </w:p>
    <w:p w:rsidRDefault="00B54985" w:rsidP="00B54985" w:rsidR="00B54985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>Prema tablici za izračun članak 7. Uredbe  U15,</w:t>
      </w:r>
      <w:r w:rsidR="00A70BCF">
        <w:rPr>
          <w:rFonts w:cs="Arial" w:hAnsi="Arial" w:ascii="Arial"/>
          <w:sz w:val="20"/>
          <w:szCs w:val="20"/>
        </w:rPr>
        <w:t xml:space="preserve"> nagrada bi iznosila =983.615,07 </w:t>
      </w:r>
      <w:r>
        <w:rPr>
          <w:rFonts w:cs="Arial" w:hAnsi="Arial" w:ascii="Arial"/>
          <w:sz w:val="20"/>
          <w:szCs w:val="20"/>
        </w:rPr>
        <w:t xml:space="preserve">kn. </w:t>
      </w:r>
    </w:p>
    <w:tbl>
      <w:tblPr>
        <w:tblW w:type="dxa" w:w="7378"/>
        <w:tblInd w:type="dxa" w:w="93"/>
        <w:tblLook w:val="04A0" w:noVBand="1" w:noHBand="0" w:lastColumn="0" w:firstColumn="1" w:lastRow="0" w:firstRow="1"/>
      </w:tblPr>
      <w:tblGrid>
        <w:gridCol w:w="3500"/>
        <w:gridCol w:w="1600"/>
        <w:gridCol w:w="998"/>
        <w:gridCol w:w="1280"/>
      </w:tblGrid>
      <w:tr w:rsidTr="00B54919" w:rsidR="00B54985" w:rsidRPr="00F95565">
        <w:trPr>
          <w:trHeight w:val="300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 </w:t>
            </w:r>
            <w:r w:rsidRPr="00F95565">
              <w:rPr>
                <w:rFonts w:cs="Arial" w:hAnsi="Arial" w:ascii="Arial"/>
                <w:sz w:val="16"/>
                <w:szCs w:val="16"/>
              </w:rPr>
              <w:t xml:space="preserve">NN /2.10.2015.  + 8 DANA 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9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nagrada %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 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 xml:space="preserve"> unovčena stečajna masa do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100.000,00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16,00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16.000,00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100000,01 do 300.000,00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200.000,00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12,00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24.000,00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300000,01 do 500.000,00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200.000,00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10,00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20.000,00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500000,01 do 1.000.000,00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500.000,00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8,00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40.000,00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1.000.000,01 do 5.000.000,00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4.000.000,00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7,00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280.000,00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5.000.000,01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5.000.000,00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6,00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300.000,00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10.000.000,01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2.000.000,00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5,00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100.000,00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iznad 12.000.000,01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4FC7" w:rsidP="00E64FC7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20.361.507,0</w:t>
            </w:r>
            <w:r w:rsidR="00B54985" w:rsidRPr="001E37DC">
              <w:rPr>
                <w:rFonts w:cs="Arial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1,00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0BCF" w:rsidP="00B54919" w:rsidR="00B54985" w:rsidRPr="001E37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203.615,07</w:t>
            </w:r>
          </w:p>
        </w:tc>
      </w:tr>
      <w:tr w:rsidTr="00B54919" w:rsidR="00B54985" w:rsidRPr="00F95565">
        <w:trPr>
          <w:trHeight w:val="300"/>
        </w:trPr>
        <w:tc>
          <w:tcPr>
            <w:tcW w:type="dxa" w:w="35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rFonts w:cs="Arial" w:hAnsi="Arial" w:ascii="Arial"/>
                <w:sz w:val="16"/>
                <w:szCs w:val="16"/>
              </w:rPr>
            </w:pPr>
            <w:r w:rsidRPr="001E37DC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4FC7" w:rsidP="00B54919" w:rsidR="00B54985" w:rsidRPr="001E37DC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32.361.507,00</w:t>
            </w:r>
          </w:p>
        </w:tc>
        <w:tc>
          <w:tcPr>
            <w:tcW w:type="dxa" w:w="9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54985" w:rsidP="00B54919" w:rsidR="00B54985" w:rsidRPr="001E37DC">
            <w:pPr>
              <w:rPr>
                <w:color w:val="000000"/>
                <w:sz w:val="16"/>
                <w:szCs w:val="16"/>
              </w:rPr>
            </w:pPr>
            <w:r w:rsidRPr="001E37D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0BCF" w:rsidP="00B54919" w:rsidR="00B54985" w:rsidRPr="001E37DC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A70BCF">
              <w:rPr>
                <w:rFonts w:cs="Arial" w:hAnsi="Arial" w:ascii="Arial"/>
                <w:b/>
                <w:bCs/>
                <w:sz w:val="16"/>
                <w:szCs w:val="16"/>
              </w:rPr>
              <w:t>983.615,07</w:t>
            </w:r>
          </w:p>
        </w:tc>
      </w:tr>
    </w:tbl>
    <w:p w:rsidRDefault="00B54985" w:rsidP="00B54985" w:rsidR="00B54985">
      <w:pPr>
        <w:autoSpaceDE w:val="false"/>
        <w:autoSpaceDN w:val="false"/>
        <w:adjustRightInd w:val="false"/>
        <w:rPr>
          <w:rFonts w:cs="Arial" w:hAnsi="Arial" w:ascii="Arial"/>
          <w:b/>
          <w:sz w:val="20"/>
          <w:szCs w:val="20"/>
        </w:rPr>
      </w:pPr>
    </w:p>
    <w:p w:rsidRDefault="00FE3F35" w:rsidP="00B54985" w:rsidR="000234A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Osnovica za obračun nagrade je </w:t>
      </w:r>
      <w:r w:rsidR="00D24E98">
        <w:rPr>
          <w:rFonts w:cs="Arial" w:hAnsi="Arial" w:ascii="Arial"/>
          <w:sz w:val="20"/>
          <w:szCs w:val="20"/>
        </w:rPr>
        <w:t xml:space="preserve">iznos unovčenja </w:t>
      </w:r>
      <w:r w:rsidR="00B54985">
        <w:rPr>
          <w:rFonts w:cs="Arial" w:hAnsi="Arial" w:ascii="Arial"/>
          <w:sz w:val="20"/>
          <w:szCs w:val="20"/>
        </w:rPr>
        <w:t>umanjen za iznos unovčene nekretnine</w:t>
      </w:r>
      <w:r w:rsidR="000234AF">
        <w:rPr>
          <w:rFonts w:cs="Arial" w:hAnsi="Arial" w:ascii="Arial"/>
          <w:sz w:val="20"/>
          <w:szCs w:val="20"/>
        </w:rPr>
        <w:t xml:space="preserve"> koja nije činila stečajnu masu već je vlasništvo Republike Hrvatske kojoj je nekretnina predana sa razlučnim pravom odnosno teretom Zdenka Pošteka. O primopredaji nekretnina RH stečajni upravitelj je </w:t>
      </w:r>
      <w:r w:rsidR="00A70BCF">
        <w:rPr>
          <w:rFonts w:cs="Arial" w:hAnsi="Arial" w:ascii="Arial"/>
          <w:sz w:val="20"/>
          <w:szCs w:val="20"/>
        </w:rPr>
        <w:t xml:space="preserve"> </w:t>
      </w:r>
      <w:r w:rsidR="000234AF">
        <w:rPr>
          <w:rFonts w:cs="Arial" w:hAnsi="Arial" w:ascii="Arial"/>
          <w:sz w:val="20"/>
          <w:szCs w:val="20"/>
        </w:rPr>
        <w:t>već izv</w:t>
      </w:r>
      <w:r w:rsidR="000909D9">
        <w:rPr>
          <w:rFonts w:cs="Arial" w:hAnsi="Arial" w:ascii="Arial"/>
          <w:sz w:val="20"/>
          <w:szCs w:val="20"/>
        </w:rPr>
        <w:t>i</w:t>
      </w:r>
      <w:r w:rsidR="000234AF">
        <w:rPr>
          <w:rFonts w:cs="Arial" w:hAnsi="Arial" w:ascii="Arial"/>
          <w:sz w:val="20"/>
          <w:szCs w:val="20"/>
        </w:rPr>
        <w:t>je</w:t>
      </w:r>
      <w:r w:rsidR="000909D9">
        <w:rPr>
          <w:rFonts w:cs="Arial" w:hAnsi="Arial" w:ascii="Arial"/>
          <w:sz w:val="20"/>
          <w:szCs w:val="20"/>
        </w:rPr>
        <w:t>s</w:t>
      </w:r>
      <w:r w:rsidR="000234AF">
        <w:rPr>
          <w:rFonts w:cs="Arial" w:hAnsi="Arial" w:ascii="Arial"/>
          <w:sz w:val="20"/>
          <w:szCs w:val="20"/>
        </w:rPr>
        <w:t xml:space="preserve">tio stečajni sud. </w:t>
      </w:r>
    </w:p>
    <w:p w:rsidRDefault="00B54985" w:rsidP="00B54985" w:rsidR="00B54985">
      <w:pPr>
        <w:rPr>
          <w:rFonts w:cs="Arial" w:hAnsi="Arial" w:ascii="Arial"/>
        </w:rPr>
      </w:pPr>
    </w:p>
    <w:p w:rsidRDefault="000234AF" w:rsidP="00B54985" w:rsidR="000234AF">
      <w:pPr>
        <w:rPr>
          <w:rFonts w:cs="Arial" w:hAnsi="Arial" w:ascii="Arial"/>
          <w:sz w:val="20"/>
          <w:szCs w:val="20"/>
        </w:rPr>
      </w:pPr>
      <w:r w:rsidRPr="000234AF">
        <w:rPr>
          <w:rFonts w:cs="Arial" w:hAnsi="Arial" w:ascii="Arial"/>
          <w:sz w:val="20"/>
          <w:szCs w:val="20"/>
        </w:rPr>
        <w:t xml:space="preserve">Iz postignute kupovnine </w:t>
      </w:r>
      <w:r>
        <w:rPr>
          <w:rFonts w:cs="Arial" w:hAnsi="Arial" w:ascii="Arial"/>
          <w:sz w:val="20"/>
          <w:szCs w:val="20"/>
        </w:rPr>
        <w:t xml:space="preserve"> u iznosu </w:t>
      </w:r>
      <w:r w:rsidRPr="000234AF">
        <w:rPr>
          <w:rFonts w:cs="Arial" w:hAnsi="Arial" w:ascii="Arial"/>
          <w:sz w:val="20"/>
          <w:szCs w:val="20"/>
        </w:rPr>
        <w:t>od =32.400.215,50 kn</w:t>
      </w:r>
      <w:r>
        <w:rPr>
          <w:rFonts w:cs="Arial" w:hAnsi="Arial" w:ascii="Arial"/>
          <w:sz w:val="20"/>
          <w:szCs w:val="20"/>
        </w:rPr>
        <w:t xml:space="preserve"> ovršni sud je podmirio prijebojem tražbinu jedinog razlučnog vjerovnika Zdenka Poštek u iznosu od =11.359.567,87 kn, te naložio ovrhovoditelju ovdje razlučnom vjerovniku a ujedno i kupcu da preostali iznos od ukupno postignute kupovnine od =21.040.647,61 kn</w:t>
      </w:r>
      <w:r w:rsidR="00773A75">
        <w:rPr>
          <w:rFonts w:cs="Arial" w:hAnsi="Arial" w:ascii="Arial"/>
          <w:sz w:val="20"/>
          <w:szCs w:val="20"/>
        </w:rPr>
        <w:t xml:space="preserve"> uplati u gotovom novcu na sudski depozit ovršnog suda. </w:t>
      </w:r>
    </w:p>
    <w:p w:rsidRDefault="00773A75" w:rsidP="00B54985" w:rsidR="00773A7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Iz tog iznosa ovršni sud je namirio troškove ovršnog postupka u iznosu od =111.181,40 kn, te je pr</w:t>
      </w:r>
      <w:r w:rsidR="002F1C3C">
        <w:rPr>
          <w:rFonts w:cs="Arial" w:hAnsi="Arial" w:ascii="Arial"/>
          <w:sz w:val="20"/>
          <w:szCs w:val="20"/>
        </w:rPr>
        <w:t>eostao</w:t>
      </w:r>
      <w:r>
        <w:rPr>
          <w:rFonts w:cs="Arial" w:hAnsi="Arial" w:ascii="Arial"/>
          <w:sz w:val="20"/>
          <w:szCs w:val="20"/>
        </w:rPr>
        <w:t xml:space="preserve"> iznos =20.929.466,21 kn koji će uplatiti na depozitni račun po pravo</w:t>
      </w:r>
      <w:r w:rsidR="002F1C3C">
        <w:rPr>
          <w:rFonts w:cs="Arial" w:hAnsi="Arial" w:ascii="Arial"/>
          <w:sz w:val="20"/>
          <w:szCs w:val="20"/>
        </w:rPr>
        <w:t xml:space="preserve">moćnosti rješenja Općinskog suda  u </w:t>
      </w:r>
      <w:r>
        <w:rPr>
          <w:rFonts w:cs="Arial" w:hAnsi="Arial" w:ascii="Arial"/>
          <w:sz w:val="20"/>
          <w:szCs w:val="20"/>
        </w:rPr>
        <w:t>Zlataru, broj Ovr-1270/2015-</w:t>
      </w:r>
      <w:r w:rsidRPr="00AA1428">
        <w:rPr>
          <w:rFonts w:cs="Arial" w:hAnsi="Arial" w:ascii="Arial"/>
          <w:sz w:val="16"/>
          <w:szCs w:val="16"/>
        </w:rPr>
        <w:t>127</w:t>
      </w:r>
      <w:r>
        <w:rPr>
          <w:rFonts w:cs="Arial" w:hAnsi="Arial" w:ascii="Arial"/>
          <w:sz w:val="20"/>
          <w:szCs w:val="20"/>
        </w:rPr>
        <w:t>.</w:t>
      </w:r>
    </w:p>
    <w:p w:rsidRDefault="00AA1428" w:rsidP="00B54985" w:rsidR="00AA1428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Iz iznosa koji se uplati na depozitni račun stečajnog suda podmiriti će se troškovi stečajnog postupka u iznosu  od =9.016.089,71 kn, obrazloženo u točki 3 i 4 na st</w:t>
      </w:r>
      <w:r w:rsidR="00B31EC0">
        <w:rPr>
          <w:rFonts w:cs="Arial" w:hAnsi="Arial" w:ascii="Arial"/>
          <w:sz w:val="20"/>
          <w:szCs w:val="20"/>
        </w:rPr>
        <w:t>r</w:t>
      </w:r>
      <w:r>
        <w:rPr>
          <w:rFonts w:cs="Arial" w:hAnsi="Arial" w:ascii="Arial"/>
          <w:sz w:val="20"/>
          <w:szCs w:val="20"/>
        </w:rPr>
        <w:t xml:space="preserve">ani 2 ovoga izvješća. </w:t>
      </w:r>
    </w:p>
    <w:p w:rsidRDefault="00AA1428" w:rsidP="00B54985" w:rsidR="00AA1428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Preostali iznos, nakon što se odbiju troškovi stečajnog postupka temeljem</w:t>
      </w:r>
      <w:r w:rsidR="00CE23A1">
        <w:rPr>
          <w:rFonts w:cs="Arial" w:hAnsi="Arial" w:ascii="Arial"/>
          <w:sz w:val="20"/>
          <w:szCs w:val="20"/>
        </w:rPr>
        <w:t xml:space="preserve"> čl.254.</w:t>
      </w:r>
      <w:r>
        <w:rPr>
          <w:rFonts w:cs="Arial" w:hAnsi="Arial" w:ascii="Arial"/>
          <w:sz w:val="20"/>
          <w:szCs w:val="20"/>
        </w:rPr>
        <w:t xml:space="preserve"> st 2 i st 3 pripadaju također stečajnoj masi iz koje će se prvenstveno podmiriti troškovi stečajnog postupka i ostale obveze stečajne mase, koj</w:t>
      </w:r>
      <w:r w:rsidR="00C0175E">
        <w:rPr>
          <w:rFonts w:cs="Arial" w:hAnsi="Arial" w:ascii="Arial"/>
          <w:sz w:val="20"/>
          <w:szCs w:val="20"/>
        </w:rPr>
        <w:t>i</w:t>
      </w:r>
      <w:r>
        <w:rPr>
          <w:rFonts w:cs="Arial" w:hAnsi="Arial" w:ascii="Arial"/>
          <w:sz w:val="20"/>
          <w:szCs w:val="20"/>
        </w:rPr>
        <w:t xml:space="preserve"> nisu obuhvaćeni </w:t>
      </w:r>
      <w:r w:rsidR="00C0175E">
        <w:rPr>
          <w:rFonts w:cs="Arial" w:hAnsi="Arial" w:ascii="Arial"/>
          <w:sz w:val="20"/>
          <w:szCs w:val="20"/>
        </w:rPr>
        <w:t>u obračunu troškova temeljem čl</w:t>
      </w:r>
      <w:r w:rsidR="00CE23A1">
        <w:rPr>
          <w:rFonts w:cs="Arial" w:hAnsi="Arial" w:ascii="Arial"/>
          <w:sz w:val="20"/>
          <w:szCs w:val="20"/>
        </w:rPr>
        <w:t xml:space="preserve"> </w:t>
      </w:r>
      <w:r w:rsidR="00C0175E">
        <w:rPr>
          <w:rFonts w:cs="Arial" w:hAnsi="Arial" w:ascii="Arial"/>
          <w:sz w:val="20"/>
          <w:szCs w:val="20"/>
        </w:rPr>
        <w:t xml:space="preserve"> 254 Stečajnog zakona. </w:t>
      </w:r>
    </w:p>
    <w:p w:rsidRDefault="00C0175E" w:rsidP="00B54985" w:rsidR="00C0175E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Nakon što budu podmireni navedeni troškovi i ostale obveze stečajne mase iz preostalog iznosa će se u diobi namiriti stečajni vjerovnici u skladu sa Zakonom. </w:t>
      </w:r>
    </w:p>
    <w:p w:rsidRDefault="00C0175E" w:rsidP="00B54985" w:rsidR="00C0175E">
      <w:pPr>
        <w:rPr>
          <w:rFonts w:cs="Arial" w:hAnsi="Arial" w:ascii="Arial"/>
          <w:sz w:val="20"/>
          <w:szCs w:val="20"/>
        </w:rPr>
      </w:pPr>
    </w:p>
    <w:p w:rsidRDefault="00CE6F37" w:rsidP="00CE6F37" w:rsidR="00CE6F37" w:rsidRPr="00AD2EBE">
      <w:pPr>
        <w:rPr>
          <w:rFonts w:cs="Arial" w:hAnsi="Arial" w:ascii="Arial"/>
          <w:sz w:val="20"/>
          <w:szCs w:val="20"/>
        </w:rPr>
      </w:pPr>
      <w:r w:rsidRPr="00AD2EBE">
        <w:rPr>
          <w:rFonts w:cs="Arial" w:hAnsi="Arial" w:ascii="Arial"/>
          <w:sz w:val="20"/>
          <w:szCs w:val="20"/>
        </w:rPr>
        <w:t xml:space="preserve">Shodno iznesenom stečajni upravitelj predlaže da stečajni sud donese: </w:t>
      </w:r>
    </w:p>
    <w:p w:rsidRDefault="00B54985" w:rsidP="00B54985" w:rsidR="00B54985" w:rsidRPr="00AD2EBE">
      <w:pPr>
        <w:rPr>
          <w:rFonts w:cs="Arial" w:hAnsi="Arial" w:ascii="Arial"/>
          <w:sz w:val="20"/>
          <w:szCs w:val="20"/>
        </w:rPr>
      </w:pPr>
    </w:p>
    <w:p w:rsidRDefault="00B54985" w:rsidP="00B54985" w:rsidR="00B54985" w:rsidRPr="00AD2EBE">
      <w:pPr>
        <w:numPr>
          <w:ilvl w:val="0"/>
          <w:numId w:val="1"/>
        </w:numPr>
        <w:spacing w:after="0"/>
        <w:rPr>
          <w:rFonts w:cs="Arial" w:hAnsi="Arial" w:ascii="Arial"/>
          <w:sz w:val="20"/>
          <w:szCs w:val="20"/>
        </w:rPr>
      </w:pPr>
      <w:r w:rsidRPr="00AD2EBE">
        <w:rPr>
          <w:rFonts w:cs="Arial" w:hAnsi="Arial" w:ascii="Arial"/>
          <w:sz w:val="20"/>
          <w:szCs w:val="20"/>
        </w:rPr>
        <w:t xml:space="preserve">Rješenje kojim se namiruju troškovi temeljem članka 254 st 2 i 3 Stečajnog zakona u iznosu od </w:t>
      </w:r>
      <w:r w:rsidR="00CE6F37" w:rsidRPr="00AD2EBE">
        <w:rPr>
          <w:rFonts w:cs="Arial" w:hAnsi="Arial" w:ascii="Arial"/>
          <w:sz w:val="20"/>
          <w:szCs w:val="20"/>
        </w:rPr>
        <w:t>=</w:t>
      </w:r>
      <w:r w:rsidR="00CE6F37" w:rsidRPr="00AD2EBE">
        <w:rPr>
          <w:rFonts w:cs="Arial" w:hAnsi="Arial" w:ascii="Arial"/>
          <w:b/>
          <w:sz w:val="20"/>
          <w:szCs w:val="20"/>
        </w:rPr>
        <w:t xml:space="preserve">9.016.089,71 </w:t>
      </w:r>
      <w:r w:rsidRPr="00AD2EBE">
        <w:rPr>
          <w:rFonts w:cs="Arial" w:hAnsi="Arial" w:ascii="Arial"/>
          <w:sz w:val="20"/>
          <w:szCs w:val="20"/>
        </w:rPr>
        <w:t xml:space="preserve">kn </w:t>
      </w:r>
      <w:r w:rsidR="00CE6F37" w:rsidRPr="00AD2EBE">
        <w:rPr>
          <w:rFonts w:cs="Arial" w:hAnsi="Arial" w:ascii="Arial"/>
          <w:sz w:val="20"/>
          <w:szCs w:val="20"/>
        </w:rPr>
        <w:t>a prema specifikaciji u točki 3. i 4. na str 2 ovog izvješća</w:t>
      </w:r>
    </w:p>
    <w:p w:rsidRDefault="00B54985" w:rsidP="00B54985" w:rsidR="00B54985" w:rsidRPr="00AD2EBE">
      <w:pPr>
        <w:rPr>
          <w:rFonts w:cs="Arial" w:hAnsi="Arial" w:ascii="Arial"/>
          <w:sz w:val="20"/>
          <w:szCs w:val="20"/>
        </w:rPr>
      </w:pPr>
    </w:p>
    <w:p w:rsidRDefault="00D64AA8" w:rsidP="00CE6F37" w:rsidR="00D64AA8" w:rsidRPr="00AD2EBE">
      <w:pPr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 w:rsidRPr="00AD2EBE">
        <w:rPr>
          <w:rFonts w:cs="Arial" w:hAnsi="Arial" w:ascii="Arial"/>
          <w:sz w:val="20"/>
          <w:szCs w:val="20"/>
        </w:rPr>
        <w:t>d</w:t>
      </w:r>
      <w:r w:rsidR="00CE6F37" w:rsidRPr="00AD2EBE">
        <w:rPr>
          <w:rFonts w:cs="Arial" w:hAnsi="Arial" w:ascii="Arial"/>
          <w:sz w:val="20"/>
          <w:szCs w:val="20"/>
        </w:rPr>
        <w:t>a se u istom rješenju</w:t>
      </w:r>
      <w:r w:rsidRPr="00AD2EBE">
        <w:rPr>
          <w:rFonts w:cs="Arial" w:hAnsi="Arial" w:ascii="Arial"/>
          <w:sz w:val="20"/>
          <w:szCs w:val="20"/>
        </w:rPr>
        <w:t xml:space="preserve"> konstatira </w:t>
      </w:r>
      <w:r w:rsidR="00CE6F37" w:rsidRPr="00AD2EBE">
        <w:rPr>
          <w:rFonts w:cs="Arial" w:hAnsi="Arial" w:ascii="Arial"/>
          <w:sz w:val="20"/>
          <w:szCs w:val="20"/>
        </w:rPr>
        <w:t xml:space="preserve"> da je prijebojem namiren jedini razlučni vjerovnik Zdenko Poštek, za cjelokupni iznos njegove osigurane tražbine razlučnim pravom u iznosu od =11.359.567,89 kn</w:t>
      </w:r>
      <w:r w:rsidRPr="00AD2EBE">
        <w:rPr>
          <w:rFonts w:cs="Arial" w:hAnsi="Arial" w:ascii="Arial"/>
          <w:sz w:val="20"/>
          <w:szCs w:val="20"/>
        </w:rPr>
        <w:t>, što čini 100% namirenja razlučnog vjerovnika.</w:t>
      </w:r>
    </w:p>
    <w:p w:rsidRDefault="00D64AA8" w:rsidP="00D64AA8" w:rsidR="00D64AA8" w:rsidRPr="00AD2EBE">
      <w:pPr>
        <w:pStyle w:val="Odlomakpopisa"/>
        <w:rPr>
          <w:rFonts w:cs="Arial" w:hAnsi="Arial" w:ascii="Arial"/>
          <w:sz w:val="20"/>
          <w:szCs w:val="20"/>
        </w:rPr>
      </w:pPr>
    </w:p>
    <w:p w:rsidRDefault="00CE6F37" w:rsidP="00B54985" w:rsidR="00D64AA8" w:rsidRPr="00AD2EBE">
      <w:pPr>
        <w:numPr>
          <w:ilvl w:val="0"/>
          <w:numId w:val="1"/>
        </w:numPr>
        <w:spacing w:after="0"/>
        <w:rPr>
          <w:rFonts w:cs="Arial" w:hAnsi="Arial" w:ascii="Arial"/>
          <w:sz w:val="20"/>
          <w:szCs w:val="20"/>
        </w:rPr>
      </w:pPr>
      <w:r w:rsidRPr="00AD2EBE">
        <w:rPr>
          <w:rFonts w:cs="Arial" w:hAnsi="Arial" w:ascii="Arial"/>
          <w:sz w:val="20"/>
          <w:szCs w:val="20"/>
        </w:rPr>
        <w:t xml:space="preserve"> </w:t>
      </w:r>
      <w:r w:rsidR="00D64AA8" w:rsidRPr="00AD2EBE">
        <w:rPr>
          <w:rFonts w:cs="Arial" w:hAnsi="Arial" w:ascii="Arial"/>
          <w:sz w:val="20"/>
          <w:szCs w:val="20"/>
        </w:rPr>
        <w:t>da stečajni sud nakon š</w:t>
      </w:r>
      <w:r w:rsidR="00DD53A0" w:rsidRPr="00AD2EBE">
        <w:rPr>
          <w:rFonts w:cs="Arial" w:hAnsi="Arial" w:ascii="Arial"/>
          <w:sz w:val="20"/>
          <w:szCs w:val="20"/>
        </w:rPr>
        <w:t>to rješenje o namirenju  vezano</w:t>
      </w:r>
      <w:r w:rsidR="00D64AA8" w:rsidRPr="00AD2EBE">
        <w:rPr>
          <w:rFonts w:cs="Arial" w:hAnsi="Arial" w:ascii="Arial"/>
          <w:sz w:val="20"/>
          <w:szCs w:val="20"/>
        </w:rPr>
        <w:t xml:space="preserve"> uz točku 1 i 2 ovoga prijedloga postane pravomoćno naloži računovodstvu suda da iznos od =20.929.466,21 kn doznači na račun stečajnog dužnika otvoren u ERSTE bank d.d. IBAN broj:</w:t>
      </w:r>
      <w:r w:rsidR="00D64AA8" w:rsidRPr="00AD2EBE">
        <w:rPr>
          <w:sz w:val="20"/>
          <w:szCs w:val="20"/>
        </w:rPr>
        <w:t xml:space="preserve"> </w:t>
      </w:r>
      <w:r w:rsidR="00D64AA8" w:rsidRPr="00AD2EBE">
        <w:rPr>
          <w:rFonts w:cs="Arial" w:hAnsi="Arial" w:ascii="Arial"/>
          <w:sz w:val="20"/>
          <w:szCs w:val="20"/>
        </w:rPr>
        <w:t>HR5724020061100714941</w:t>
      </w:r>
      <w:r w:rsidR="00724ED2" w:rsidRPr="00AD2EBE">
        <w:rPr>
          <w:rFonts w:cs="Arial" w:hAnsi="Arial" w:ascii="Arial"/>
          <w:sz w:val="20"/>
          <w:szCs w:val="20"/>
        </w:rPr>
        <w:t xml:space="preserve"> u svrhu podmirenja troškova stečajnog postupka i dobe kroz koju će se namiriti stečajni vjerovnici, a sve obrazloženo u ovome izvješću. </w:t>
      </w:r>
    </w:p>
    <w:p w:rsidRDefault="00D64AA8" w:rsidP="00D64AA8" w:rsidR="00D64AA8" w:rsidRPr="00AD2EBE">
      <w:pPr>
        <w:pStyle w:val="Odlomakpopisa"/>
        <w:rPr>
          <w:rFonts w:cs="Arial" w:hAnsi="Arial" w:ascii="Arial"/>
          <w:sz w:val="20"/>
          <w:szCs w:val="20"/>
        </w:rPr>
      </w:pPr>
    </w:p>
    <w:p w:rsidRDefault="00B54985" w:rsidP="00B54985" w:rsidR="00B54985" w:rsidRPr="00724ED2">
      <w:pPr>
        <w:rPr>
          <w:rFonts w:cs="Arial" w:hAnsi="Arial" w:ascii="Arial"/>
        </w:rPr>
      </w:pPr>
    </w:p>
    <w:p w:rsidRDefault="00B54985" w:rsidP="00B54985" w:rsidR="00B54985">
      <w:pPr>
        <w:rPr>
          <w:rFonts w:cs="Arial" w:hAnsi="Arial" w:ascii="Arial"/>
          <w:sz w:val="20"/>
          <w:szCs w:val="20"/>
        </w:rPr>
      </w:pPr>
    </w:p>
    <w:p w:rsidRDefault="00724ED2" w:rsidP="00B54985" w:rsidR="00724ED2">
      <w:pPr>
        <w:rPr>
          <w:rFonts w:cs="Arial" w:hAnsi="Arial" w:ascii="Arial"/>
          <w:sz w:val="20"/>
          <w:szCs w:val="20"/>
        </w:rPr>
      </w:pPr>
    </w:p>
    <w:p w:rsidRDefault="00B54985" w:rsidP="00B54985" w:rsidR="00B54985">
      <w:pPr>
        <w:rPr>
          <w:rFonts w:cs="Arial" w:hAnsi="Arial" w:ascii="Arial"/>
          <w:sz w:val="20"/>
          <w:szCs w:val="20"/>
        </w:rPr>
      </w:pPr>
    </w:p>
    <w:p w:rsidRDefault="00B54985" w:rsidP="00B54985" w:rsidR="00B54985" w:rsidRPr="00F04D5B">
      <w:pPr>
        <w:rPr>
          <w:rFonts w:cs="Arial" w:hAnsi="Arial" w:ascii="Arial"/>
          <w:b/>
          <w:sz w:val="20"/>
          <w:szCs w:val="20"/>
        </w:rPr>
      </w:pPr>
      <w:r w:rsidRPr="00F04D5B">
        <w:rPr>
          <w:rFonts w:cs="Arial" w:hAnsi="Arial" w:ascii="Arial"/>
          <w:b/>
          <w:sz w:val="20"/>
          <w:szCs w:val="20"/>
        </w:rPr>
        <w:t xml:space="preserve">O tome obavijest razlučnom vjerovniku Zdenko Poštek, </w:t>
      </w:r>
    </w:p>
    <w:p w:rsidRDefault="00B54985" w:rsidP="00B54985" w:rsidR="00B54985" w:rsidRPr="00166CD0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Dostavljamo Vam obračun troškova temeljem članka 254 st 2 i3 Stečajnog zakona, te Vas molimo da dostavite suglasnost na isti stečajnom upravitelju na adresu i email u zaglavlju i izravno na stečajni sud s pozivom na broj St-276/2014 najkasnije (3)  tri dana prije objave ročišta za diobu kupovnine koji će sazvati stečajni sud</w:t>
      </w:r>
      <w:r w:rsidR="000F2969">
        <w:rPr>
          <w:rFonts w:cs="Arial" w:hAnsi="Arial" w:ascii="Arial"/>
          <w:sz w:val="20"/>
          <w:szCs w:val="20"/>
        </w:rPr>
        <w:t xml:space="preserve">. 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57407F" w:rsidR="0057407F"/>
    <w:p w:rsidRDefault="00B54985" w:rsidP="00B54985" w:rsidR="00B54985">
      <w:pPr>
        <w:rPr>
          <w:rFonts w:cs="Arial" w:hAnsi="Arial" w:ascii="Arial"/>
          <w:sz w:val="20"/>
          <w:szCs w:val="20"/>
        </w:rPr>
      </w:pPr>
    </w:p>
    <w:p w:rsidRDefault="00B54985" w:rsidP="00B54985" w:rsidR="00B5498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B54985" w:rsidP="00B54985" w:rsidR="00B5498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Stečajni upravitelj </w:t>
      </w:r>
    </w:p>
    <w:p w:rsidRDefault="00B54985" w:rsidP="00B54985" w:rsidR="00B5498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 xml:space="preserve">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Marinko Paić </w:t>
      </w:r>
    </w:p>
    <w:p w:rsidRDefault="00B54985" w:rsidP="00B54985" w:rsidR="00B54985">
      <w:pPr>
        <w:rPr>
          <w:rFonts w:cs="Arial" w:hAnsi="Arial" w:ascii="Arial"/>
          <w:sz w:val="20"/>
          <w:szCs w:val="20"/>
        </w:rPr>
      </w:pPr>
    </w:p>
    <w:p w:rsidRDefault="000F2969" w:rsidP="00B54985" w:rsidR="000F2969">
      <w:pPr>
        <w:rPr>
          <w:rFonts w:cs="Arial" w:hAnsi="Arial" w:ascii="Arial"/>
          <w:sz w:val="20"/>
          <w:szCs w:val="20"/>
        </w:rPr>
      </w:pPr>
    </w:p>
    <w:p w:rsidRDefault="000F2969" w:rsidP="00B54985" w:rsidR="000F2969">
      <w:pPr>
        <w:rPr>
          <w:rFonts w:cs="Arial" w:hAnsi="Arial" w:ascii="Arial"/>
          <w:sz w:val="20"/>
          <w:szCs w:val="20"/>
        </w:rPr>
      </w:pPr>
    </w:p>
    <w:p w:rsidRDefault="00AB3D45" w:rsidP="00B54985" w:rsidR="00AB3D45">
      <w:pPr>
        <w:rPr>
          <w:rFonts w:cs="Arial" w:hAnsi="Arial" w:ascii="Arial"/>
          <w:sz w:val="20"/>
          <w:szCs w:val="20"/>
        </w:rPr>
      </w:pPr>
    </w:p>
    <w:p w:rsidRDefault="00AD2EBE" w:rsidP="00212CD4" w:rsidR="00212CD4">
      <w:pPr>
        <w:spacing w:after="0"/>
        <w:ind w:hanging="851" w:left="851"/>
        <w:rPr>
          <w:rFonts w:cs="Arial" w:hAnsi="Arial" w:ascii="Arial"/>
          <w:sz w:val="20"/>
          <w:szCs w:val="20"/>
        </w:rPr>
      </w:pPr>
      <w:r w:rsidRPr="00AD2EBE">
        <w:rPr>
          <w:rFonts w:cs="Arial" w:hAnsi="Arial" w:ascii="Arial"/>
          <w:sz w:val="20"/>
          <w:szCs w:val="20"/>
        </w:rPr>
        <w:t xml:space="preserve">U privitku: </w:t>
      </w:r>
    </w:p>
    <w:p w:rsidRDefault="00AD2EBE" w:rsidP="00212CD4" w:rsidR="00B54985">
      <w:pPr>
        <w:spacing w:after="0"/>
        <w:rPr>
          <w:rFonts w:cs="Arial" w:hAnsi="Arial" w:ascii="Arial"/>
          <w:sz w:val="20"/>
          <w:szCs w:val="20"/>
        </w:rPr>
      </w:pPr>
      <w:r w:rsidRPr="00AD2EBE">
        <w:rPr>
          <w:rFonts w:cs="Arial" w:hAnsi="Arial" w:ascii="Arial"/>
          <w:sz w:val="20"/>
          <w:szCs w:val="20"/>
        </w:rPr>
        <w:t xml:space="preserve">Preslike rješenja Općinskog suda u Zlataru Ovr-1270/2015-117 od 29.ožujka 2019; </w:t>
      </w:r>
    </w:p>
    <w:p w:rsidRDefault="00AD2EBE" w:rsidP="00212CD4" w:rsidR="00AD2EB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</w:t>
      </w:r>
      <w:r w:rsidRPr="00AD2EBE">
        <w:rPr>
          <w:rFonts w:cs="Arial" w:hAnsi="Arial" w:ascii="Arial"/>
          <w:sz w:val="20"/>
          <w:szCs w:val="20"/>
        </w:rPr>
        <w:t xml:space="preserve">Preslike rješenja Općinskog </w:t>
      </w:r>
      <w:r>
        <w:rPr>
          <w:rFonts w:cs="Arial" w:hAnsi="Arial" w:ascii="Arial"/>
          <w:sz w:val="20"/>
          <w:szCs w:val="20"/>
        </w:rPr>
        <w:t xml:space="preserve">suda u Zlataru Ovr-1270/2015-120 od 13.svibnja </w:t>
      </w:r>
      <w:r w:rsidRPr="00AD2EBE">
        <w:rPr>
          <w:rFonts w:cs="Arial" w:hAnsi="Arial" w:ascii="Arial"/>
          <w:sz w:val="20"/>
          <w:szCs w:val="20"/>
        </w:rPr>
        <w:t xml:space="preserve"> 2019;</w:t>
      </w:r>
    </w:p>
    <w:p w:rsidRDefault="00212CD4" w:rsidP="00212CD4" w:rsidR="00AD2EB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="00AD2EBE">
        <w:rPr>
          <w:rFonts w:cs="Arial" w:hAnsi="Arial" w:ascii="Arial"/>
          <w:sz w:val="20"/>
          <w:szCs w:val="20"/>
        </w:rPr>
        <w:t xml:space="preserve"> </w:t>
      </w:r>
      <w:r w:rsidR="00AD2EBE" w:rsidRPr="00AD2EBE">
        <w:rPr>
          <w:rFonts w:cs="Arial" w:hAnsi="Arial" w:ascii="Arial"/>
          <w:sz w:val="20"/>
          <w:szCs w:val="20"/>
        </w:rPr>
        <w:t xml:space="preserve">Preslike rješenja Općinskog </w:t>
      </w:r>
      <w:r w:rsidR="00AD2EBE">
        <w:rPr>
          <w:rFonts w:cs="Arial" w:hAnsi="Arial" w:ascii="Arial"/>
          <w:sz w:val="20"/>
          <w:szCs w:val="20"/>
        </w:rPr>
        <w:t xml:space="preserve">suda u Zlataru Ovr-1270/2015-127 od 07.lipnja </w:t>
      </w:r>
      <w:r w:rsidR="00AD2EBE" w:rsidRPr="00AD2EBE">
        <w:rPr>
          <w:rFonts w:cs="Arial" w:hAnsi="Arial" w:ascii="Arial"/>
          <w:sz w:val="20"/>
          <w:szCs w:val="20"/>
        </w:rPr>
        <w:t xml:space="preserve"> 2019;</w:t>
      </w:r>
    </w:p>
    <w:p w:rsidRDefault="00212CD4" w:rsidP="00212CD4" w:rsidR="00212CD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="00AB3D45">
        <w:rPr>
          <w:rFonts w:cs="Arial" w:hAnsi="Arial" w:ascii="Arial"/>
          <w:sz w:val="20"/>
          <w:szCs w:val="20"/>
        </w:rPr>
        <w:t xml:space="preserve">Preslika  poziva </w:t>
      </w:r>
      <w:r w:rsidR="00AB3D45" w:rsidRPr="00AB3D45">
        <w:rPr>
          <w:rFonts w:cs="Arial" w:hAnsi="Arial" w:ascii="Arial"/>
          <w:sz w:val="20"/>
          <w:szCs w:val="20"/>
        </w:rPr>
        <w:t xml:space="preserve">Općinskog </w:t>
      </w:r>
      <w:r w:rsidR="00AB3D45">
        <w:rPr>
          <w:rFonts w:cs="Arial" w:hAnsi="Arial" w:ascii="Arial"/>
          <w:sz w:val="20"/>
          <w:szCs w:val="20"/>
        </w:rPr>
        <w:t xml:space="preserve">suda u Zlataru Ovr-1270/2015-99 od  15.11.2018. uplata za </w:t>
      </w:r>
      <w:r w:rsidR="00BB253B">
        <w:rPr>
          <w:rFonts w:cs="Arial" w:hAnsi="Arial" w:ascii="Arial"/>
          <w:sz w:val="20"/>
          <w:szCs w:val="20"/>
        </w:rPr>
        <w:t xml:space="preserve"> </w:t>
      </w:r>
      <w:r w:rsidR="00AB3D45">
        <w:rPr>
          <w:rFonts w:cs="Arial" w:hAnsi="Arial" w:ascii="Arial"/>
          <w:sz w:val="20"/>
          <w:szCs w:val="20"/>
        </w:rPr>
        <w:t xml:space="preserve">dopunski </w:t>
      </w:r>
      <w:r>
        <w:rPr>
          <w:rFonts w:cs="Arial" w:hAnsi="Arial" w:ascii="Arial"/>
          <w:sz w:val="20"/>
          <w:szCs w:val="20"/>
        </w:rPr>
        <w:t xml:space="preserve"> </w:t>
      </w:r>
      <w:r w:rsidR="00AB3D45">
        <w:rPr>
          <w:rFonts w:cs="Arial" w:hAnsi="Arial" w:ascii="Arial"/>
          <w:sz w:val="20"/>
          <w:szCs w:val="20"/>
        </w:rPr>
        <w:t xml:space="preserve">nalaz i mišljenje vještaka sa dokazima o uplati </w:t>
      </w:r>
    </w:p>
    <w:p w:rsidRDefault="00212CD4" w:rsidP="00212CD4" w:rsidR="00212CD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Preslika r</w:t>
      </w:r>
      <w:r w:rsidR="00F04D5B">
        <w:rPr>
          <w:rFonts w:cs="Arial" w:hAnsi="Arial" w:ascii="Arial"/>
          <w:sz w:val="20"/>
          <w:szCs w:val="20"/>
        </w:rPr>
        <w:t xml:space="preserve">ačuna za  ulaganje rn broj 141/O/01 Terme Stubaki j.d.o.o.  od 10.06.2019. </w:t>
      </w:r>
    </w:p>
    <w:p w:rsidRDefault="00212CD4" w:rsidP="00212CD4" w:rsidR="00AB3D45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="00AB3D45">
        <w:rPr>
          <w:rFonts w:cs="Arial" w:hAnsi="Arial" w:ascii="Arial"/>
          <w:sz w:val="20"/>
          <w:szCs w:val="20"/>
        </w:rPr>
        <w:t>Preslika računa BENING d.o.o.</w:t>
      </w:r>
      <w:r w:rsidR="00AA46D7">
        <w:rPr>
          <w:rFonts w:cs="Arial" w:hAnsi="Arial" w:ascii="Arial"/>
          <w:sz w:val="20"/>
          <w:szCs w:val="20"/>
        </w:rPr>
        <w:t xml:space="preserve"> rn </w:t>
      </w:r>
      <w:r w:rsidR="00AB3D45">
        <w:rPr>
          <w:rFonts w:cs="Arial" w:hAnsi="Arial" w:ascii="Arial"/>
          <w:sz w:val="20"/>
          <w:szCs w:val="20"/>
        </w:rPr>
        <w:t xml:space="preserve"> 61-1-1 od 22.04.2015. – Izrada elaborata procjene vrijednosti    nekretnina Slamnati krovovi </w:t>
      </w:r>
    </w:p>
    <w:p w:rsidRDefault="00AB3D45" w:rsidP="00212CD4" w:rsidR="00AB3D45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Preslika računa BENING d.o.o.</w:t>
      </w:r>
      <w:r w:rsidR="00AA46D7">
        <w:rPr>
          <w:rFonts w:cs="Arial" w:hAnsi="Arial" w:ascii="Arial"/>
          <w:sz w:val="20"/>
          <w:szCs w:val="20"/>
        </w:rPr>
        <w:t xml:space="preserve"> rn </w:t>
      </w:r>
      <w:r>
        <w:rPr>
          <w:rFonts w:cs="Arial" w:hAnsi="Arial" w:ascii="Arial"/>
          <w:sz w:val="20"/>
          <w:szCs w:val="20"/>
        </w:rPr>
        <w:t xml:space="preserve"> 17-1-1 od 15.02.2019. – Izrada elaborata procjene vrijednosti    nekretnina </w:t>
      </w:r>
    </w:p>
    <w:p w:rsidRDefault="00942D53" w:rsidP="00212CD4" w:rsidR="00D5277C">
      <w:pPr>
        <w:spacing w:after="0"/>
        <w:rPr>
          <w:rFonts w:cs="Arial" w:hAnsi="Arial" w:ascii="Arial"/>
          <w:sz w:val="20"/>
          <w:szCs w:val="20"/>
        </w:rPr>
      </w:pPr>
      <w:r w:rsidRPr="00942D53">
        <w:rPr>
          <w:rFonts w:cs="Arial" w:hAnsi="Arial" w:ascii="Arial"/>
          <w:sz w:val="20"/>
          <w:szCs w:val="20"/>
        </w:rPr>
        <w:t xml:space="preserve">Preslika računa </w:t>
      </w:r>
      <w:r>
        <w:rPr>
          <w:rFonts w:cs="Arial" w:hAnsi="Arial" w:ascii="Arial"/>
          <w:sz w:val="20"/>
          <w:szCs w:val="20"/>
        </w:rPr>
        <w:t xml:space="preserve"> </w:t>
      </w:r>
      <w:r w:rsidRPr="0041425B">
        <w:rPr>
          <w:rFonts w:cs="Arial" w:hAnsi="Arial" w:ascii="Arial"/>
          <w:sz w:val="20"/>
          <w:szCs w:val="20"/>
        </w:rPr>
        <w:t>GEO-TAG d.o.o.</w:t>
      </w:r>
      <w:r w:rsidR="00670605">
        <w:rPr>
          <w:rFonts w:cs="Arial" w:hAnsi="Arial" w:ascii="Arial"/>
          <w:sz w:val="20"/>
          <w:szCs w:val="20"/>
        </w:rPr>
        <w:t xml:space="preserve"> rn </w:t>
      </w:r>
      <w:r w:rsidR="00877022">
        <w:rPr>
          <w:rFonts w:cs="Arial" w:hAnsi="Arial" w:ascii="Arial"/>
          <w:sz w:val="20"/>
          <w:szCs w:val="20"/>
        </w:rPr>
        <w:t xml:space="preserve">054/01/01 od 29.03.2016. terenska izmjera i izrada situacije </w:t>
      </w:r>
    </w:p>
    <w:p w:rsidRDefault="00877022" w:rsidP="00212CD4" w:rsidR="00D5277C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Preslika rješenja RH Krapinsko-zagorska županija Općina Stubičke Toplice, klasa:UP/I-363-01-/18-02/1213 Ur broj:2113/03-04-18-1  14.06.2018.</w:t>
      </w:r>
    </w:p>
    <w:p w:rsidRDefault="00877022" w:rsidP="00212CD4" w:rsidR="00877022" w:rsidRPr="00AD2EBE">
      <w:pPr>
        <w:spacing w:after="0"/>
        <w:rPr>
          <w:rFonts w:cs="Arial" w:hAnsi="Arial" w:ascii="Arial"/>
          <w:sz w:val="20"/>
          <w:szCs w:val="20"/>
        </w:rPr>
      </w:pPr>
      <w:r w:rsidRPr="00877022">
        <w:rPr>
          <w:rFonts w:cs="Arial" w:hAnsi="Arial" w:ascii="Arial"/>
          <w:sz w:val="20"/>
          <w:szCs w:val="20"/>
        </w:rPr>
        <w:t>Preslika rješenja RH Krapinsko-zagorska županija , Općina Stubičke Toplice , klasa:UP/I-363-01-</w:t>
      </w:r>
      <w:r>
        <w:rPr>
          <w:rFonts w:cs="Arial" w:hAnsi="Arial" w:ascii="Arial"/>
          <w:sz w:val="20"/>
          <w:szCs w:val="20"/>
        </w:rPr>
        <w:t>/18-02/1162, Ur broj:2331/03-04-18-1 od 12</w:t>
      </w:r>
      <w:r w:rsidRPr="00877022">
        <w:rPr>
          <w:rFonts w:cs="Arial" w:hAnsi="Arial" w:ascii="Arial"/>
          <w:sz w:val="20"/>
          <w:szCs w:val="20"/>
        </w:rPr>
        <w:t>.06.2018.</w:t>
      </w:r>
    </w:p>
    <w:p w:rsidRDefault="00D5277C" w:rsidP="00212CD4" w:rsidR="00AD2EBE" w:rsidRPr="00AD2EBE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Preslika računa PERFEX peradarstvo 85-4-1 od 17.06.2019.s izvješćem glavnog nadzornog       inženjera o izvedenim radovima na nekretnini „Slamnati krovovi“</w:t>
      </w:r>
    </w:p>
    <w:sectPr w:rsidSect="00DB7D78" w:rsidR="00AD2EBE" w:rsidRPr="00AD2EBE">
      <w:footerReference w:type="default" r:id="rId9"/>
      <w:pgSz w:h="16838" w:w="11906"/>
      <w:pgMar w:gutter="0" w:footer="708" w:header="708" w:left="1417" w:bottom="1417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B48" w:rsidP="0019528A" w:rsidR="00447B48">
      <w:pPr>
        <w:spacing w:after="0"/>
      </w:pPr>
      <w:r>
        <w:separator/>
      </w:r>
    </w:p>
  </w:endnote>
  <w:endnote w:id="0" w:type="continuationSeparator">
    <w:p w:rsidRDefault="00447B48" w:rsidP="0019528A" w:rsidR="00447B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28A" w:rsidR="0019528A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4F650F">
      <w:rPr>
        <w:noProof/>
      </w:rPr>
      <w:t>4</w:t>
    </w:r>
    <w:r>
      <w:fldChar w:fldCharType="end"/>
    </w:r>
  </w:p>
  <w:p w:rsidRDefault="0019528A" w:rsidR="001952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B48" w:rsidP="0019528A" w:rsidR="00447B48">
      <w:pPr>
        <w:spacing w:after="0"/>
      </w:pPr>
      <w:r>
        <w:separator/>
      </w:r>
    </w:p>
  </w:footnote>
  <w:footnote w:id="0" w:type="continuationSeparator">
    <w:p w:rsidRDefault="00447B48" w:rsidP="0019528A" w:rsidR="00447B4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DF20CE"/>
    <w:multiLevelType w:val="hybridMultilevel"/>
    <w:tmpl w:val="DD7451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947F1"/>
    <w:multiLevelType w:val="hybridMultilevel"/>
    <w:tmpl w:val="DACA0A3A"/>
    <w:lvl w:tplc="21E820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29E90E8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E29481B"/>
    <w:multiLevelType w:val="hybridMultilevel"/>
    <w:tmpl w:val="73F63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985"/>
    <w:rsid w:val="000234AF"/>
    <w:rsid w:val="000909D9"/>
    <w:rsid w:val="000F2969"/>
    <w:rsid w:val="0019528A"/>
    <w:rsid w:val="001F01A8"/>
    <w:rsid w:val="00203B8D"/>
    <w:rsid w:val="00212CD4"/>
    <w:rsid w:val="002A2BA9"/>
    <w:rsid w:val="002C38F2"/>
    <w:rsid w:val="002F1C3C"/>
    <w:rsid w:val="002F2DA1"/>
    <w:rsid w:val="003C172C"/>
    <w:rsid w:val="0041425B"/>
    <w:rsid w:val="00447B48"/>
    <w:rsid w:val="004B0634"/>
    <w:rsid w:val="004F650F"/>
    <w:rsid w:val="004F6F8B"/>
    <w:rsid w:val="00516FBA"/>
    <w:rsid w:val="005721B8"/>
    <w:rsid w:val="0057407F"/>
    <w:rsid w:val="00584437"/>
    <w:rsid w:val="005F570F"/>
    <w:rsid w:val="00670605"/>
    <w:rsid w:val="00724ED2"/>
    <w:rsid w:val="00773A75"/>
    <w:rsid w:val="00871614"/>
    <w:rsid w:val="00877022"/>
    <w:rsid w:val="008829FC"/>
    <w:rsid w:val="00920DE3"/>
    <w:rsid w:val="00942D53"/>
    <w:rsid w:val="00A70BCF"/>
    <w:rsid w:val="00AA1428"/>
    <w:rsid w:val="00AA46D7"/>
    <w:rsid w:val="00AB3D45"/>
    <w:rsid w:val="00AD2EBE"/>
    <w:rsid w:val="00AD3EFD"/>
    <w:rsid w:val="00B31EC0"/>
    <w:rsid w:val="00B54919"/>
    <w:rsid w:val="00B54985"/>
    <w:rsid w:val="00BB253B"/>
    <w:rsid w:val="00C00056"/>
    <w:rsid w:val="00C0175E"/>
    <w:rsid w:val="00C10613"/>
    <w:rsid w:val="00CC0332"/>
    <w:rsid w:val="00CE23A1"/>
    <w:rsid w:val="00CE6F37"/>
    <w:rsid w:val="00D24E98"/>
    <w:rsid w:val="00D5277C"/>
    <w:rsid w:val="00D64AA8"/>
    <w:rsid w:val="00DB41FE"/>
    <w:rsid w:val="00DB7D78"/>
    <w:rsid w:val="00DD53A0"/>
    <w:rsid w:val="00E64FC7"/>
    <w:rsid w:val="00F04D5B"/>
    <w:rsid w:val="00F42FE7"/>
    <w:rsid w:val="00FE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4985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4985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rsid w:val="00B54985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link w:val="Tijeloteksta"/>
    <w:semiHidden/>
    <w:rsid w:val="00B54985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1952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952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52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9528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50F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50F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50F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50F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4985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4985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rsid w:val="00B54985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link w:val="Tijeloteksta"/>
    <w:semiHidden/>
    <w:rsid w:val="00B54985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1952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952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52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9528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50F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50F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50F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50F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1434</properties:Words>
  <properties:Characters>8539</properties:Characters>
  <properties:Lines>215</properties:Lines>
  <properties:Paragraphs>121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2019-07-17T09:41:00Z</dcterms:created>
  <dc:creator>Darko</dc:creator>
  <cp:lastModifiedBy>Sanja Čiček</cp:lastModifiedBy>
  <cp:lastPrinted>2019-07-15T06:24:00Z</cp:lastPrinted>
  <dcterms:modified xmlns:xsi="http://www.w3.org/2001/XMLSchema-instance" xsi:type="dcterms:W3CDTF">2019-07-17T09:42:00Z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St-276/2014-348 / Podnesak - Izvješće stečajnog upravitelja (Obrazac 20   na dan 15.07.2019.docx)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