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6ebb" w14:paraId="2ed6ebb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F87F0E">
        <w:rPr>
          <w:rFonts w:hAnsi="Times New Roman" w:ascii="Times New Roman"/>
          <w:b w:val="false"/>
        </w:rPr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B53957">
        <w:rPr>
          <w:rFonts w:hAnsi="Times New Roman" w:ascii="Times New Roman"/>
          <w:b w:val="false"/>
        </w:rPr>
        <w:t xml:space="preserve">STOJANOVIĆ društvo s ograničenom odgovornošću za proizvodnju i usluge Rijeka, Ružićeva bb, OIB: </w:t>
      </w:r>
      <w:r w:rsidR="00B53957">
        <w:rPr>
          <w:rFonts w:eastAsiaTheme="minorHAnsi" w:hAnsi="Times New Roman" w:ascii="Times New Roman"/>
          <w:b w:val="false"/>
        </w:rPr>
        <w:t>19538455875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B53957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B53957">
        <w:rPr>
          <w:rFonts w:hAnsi="Times New Roman" w:ascii="Times New Roman"/>
          <w:b w:val="false"/>
        </w:rPr>
        <w:t>Jasna Kučević, OIB: 89442269215, Kaštanjer 64, Pula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5243F4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B53957">
        <w:rPr>
          <w:rFonts w:hAnsi="Times New Roman" w:ascii="Times New Roman"/>
          <w:b w:val="false"/>
        </w:rPr>
        <w:t xml:space="preserve">STOJANOVIĆ društvo s ograničenom odgovornošću za proizvodnju i usluge Rijeka, Ružićeva bb, OIB: </w:t>
      </w:r>
      <w:r w:rsidR="00B53957">
        <w:rPr>
          <w:rFonts w:eastAsiaTheme="minorHAnsi" w:hAnsi="Times New Roman" w:ascii="Times New Roman"/>
          <w:b w:val="false"/>
        </w:rPr>
        <w:t xml:space="preserve">19538455875 </w:t>
      </w:r>
      <w:r w:rsidRPr="00A575C0">
        <w:rPr>
          <w:rFonts w:eastAsia="Calibri" w:hAnsi="Times New Roman" w:ascii="Times New Roman"/>
          <w:b w:val="false"/>
        </w:rPr>
        <w:t xml:space="preserve">i sud je dana </w:t>
      </w:r>
      <w:r w:rsidR="00B53957">
        <w:rPr>
          <w:rFonts w:eastAsia="Calibri" w:hAnsi="Times New Roman" w:ascii="Times New Roman"/>
          <w:b w:val="false"/>
        </w:rPr>
        <w:t>20</w:t>
      </w:r>
      <w:r w:rsidRPr="00A575C0">
        <w:rPr>
          <w:rFonts w:eastAsia="Calibri" w:hAnsi="Times New Roman" w:ascii="Times New Roman"/>
          <w:b w:val="false"/>
        </w:rPr>
        <w:t>. rujna 2018. donio rješenje posl. br. 14 St-</w:t>
      </w:r>
      <w:r w:rsidR="00B53957">
        <w:rPr>
          <w:rFonts w:eastAsia="Calibri" w:hAnsi="Times New Roman" w:ascii="Times New Roman"/>
          <w:b w:val="false"/>
        </w:rPr>
        <w:t>510</w:t>
      </w:r>
      <w:r w:rsidRPr="00A575C0">
        <w:rPr>
          <w:rFonts w:eastAsia="Calibri" w:hAnsi="Times New Roman" w:ascii="Times New Roman"/>
          <w:b w:val="false"/>
        </w:rPr>
        <w:t>/2018-</w:t>
      </w:r>
      <w:r w:rsidR="00F87F0E">
        <w:rPr>
          <w:rFonts w:eastAsia="Calibri" w:hAnsi="Times New Roman" w:ascii="Times New Roman"/>
          <w:b w:val="false"/>
        </w:rPr>
        <w:t xml:space="preserve">3 </w:t>
      </w:r>
      <w:r w:rsidRPr="00A575C0">
        <w:rPr>
          <w:rFonts w:eastAsia="Calibri" w:hAnsi="Times New Roman" w:ascii="Times New Roman"/>
          <w:b w:val="false"/>
        </w:rPr>
        <w:t>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A" w:rsidP="009F779F" w:rsidR="002D111A">
      <w:r>
        <w:separator/>
      </w:r>
    </w:p>
  </w:endnote>
  <w:endnote w:id="0" w:type="continuationSeparator">
    <w:p w:rsidRDefault="002D111A" w:rsidP="009F779F" w:rsidR="002D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274287"/>
      <w:docPartObj>
        <w:docPartGallery w:val="Page Numbers (Bottom of Page)"/>
        <w:docPartUnique/>
      </w:docPartObj>
    </w:sdtPr>
    <w:sdtEndPr/>
    <w:sdtContent>
      <w:p w:rsidRDefault="00F87F0E" w:rsidR="00F87F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A14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A" w:rsidP="009F779F" w:rsidR="002D111A">
      <w:r>
        <w:separator/>
      </w:r>
    </w:p>
  </w:footnote>
  <w:footnote w:id="0" w:type="continuationSeparator">
    <w:p w:rsidRDefault="002D111A" w:rsidP="009F779F" w:rsidR="002D1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</w:t>
    </w:r>
    <w:r w:rsidR="00B53957">
      <w:rPr>
        <w:rFonts w:hAnsi="Times New Roman" w:ascii="Times New Roman"/>
        <w:b w:val="false"/>
      </w:rPr>
      <w:t>510</w:t>
    </w:r>
    <w:r w:rsidRPr="00C73781">
      <w:rPr>
        <w:rFonts w:hAnsi="Times New Roman" w:ascii="Times New Roman"/>
        <w:b w:val="false"/>
      </w:rPr>
      <w:t>/2018-</w:t>
    </w:r>
    <w:r w:rsidR="00F87F0E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6364D"/>
    <w:rsid w:val="000B35D7"/>
    <w:rsid w:val="002B5E70"/>
    <w:rsid w:val="002D111A"/>
    <w:rsid w:val="00397962"/>
    <w:rsid w:val="004734EA"/>
    <w:rsid w:val="004C2F07"/>
    <w:rsid w:val="004E37A4"/>
    <w:rsid w:val="005243F4"/>
    <w:rsid w:val="00624773"/>
    <w:rsid w:val="00632D42"/>
    <w:rsid w:val="006B24F8"/>
    <w:rsid w:val="006D6E4C"/>
    <w:rsid w:val="007A4FFB"/>
    <w:rsid w:val="007B10A0"/>
    <w:rsid w:val="009450BF"/>
    <w:rsid w:val="009F779F"/>
    <w:rsid w:val="00A575C0"/>
    <w:rsid w:val="00AE5760"/>
    <w:rsid w:val="00B27ED6"/>
    <w:rsid w:val="00B3080D"/>
    <w:rsid w:val="00B46447"/>
    <w:rsid w:val="00B53957"/>
    <w:rsid w:val="00BF7A92"/>
    <w:rsid w:val="00C63D6A"/>
    <w:rsid w:val="00C73781"/>
    <w:rsid w:val="00C847F2"/>
    <w:rsid w:val="00D76A14"/>
    <w:rsid w:val="00DF0379"/>
    <w:rsid w:val="00E15DC8"/>
    <w:rsid w:val="00E9632F"/>
    <w:rsid w:val="00F87F0E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8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St-510/2018</izvorni_sadrzaj>
    <derivirana_varijabla naziv="DomainObject.Predmet.OznakaBroj_1">St-510/2018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STOJANOVIĆ d.o.o.</izvorni_sadrzaj>
    <derivirana_varijabla naziv="DomainObject.Predmet.ProtustrankaFormated_1">  STOJANOVIĆ d.o.o.</derivirana_varijabla>
  </DomainObject.Predmet.ProtustrankaFormated>
  <DomainObject.Predmet.ProtustrankaFormatedOIB>
    <izvorni_sadrzaj>  STOJANOVIĆ d.o.o., OIB 19538455875</izvorni_sadrzaj>
    <derivirana_varijabla naziv="DomainObject.Predmet.ProtustrankaFormatedOIB_1">  STOJANOVIĆ d.o.o., OIB 19538455875</derivirana_varijabla>
  </DomainObject.Predmet.ProtustrankaFormatedOIB>
  <DomainObject.Predmet.ProtustrankaFormatedWithAdress>
    <izvorni_sadrzaj> STOJANOVIĆ d.o.o., Ružićeva bb, 51000 Rijeka</izvorni_sadrzaj>
    <derivirana_varijabla naziv="DomainObject.Predmet.ProtustrankaFormatedWithAdress_1"> STOJANOVIĆ d.o.o., Ružićeva bb, 51000 Rijeka</derivirana_varijabla>
  </DomainObject.Predmet.ProtustrankaFormatedWithAdress>
  <DomainObject.Predmet.ProtustrankaFormatedWithAdressOIB>
    <izvorni_sadrzaj> STOJANOVIĆ d.o.o., OIB 19538455875, Ružićeva bb, 51000 Rijeka</izvorni_sadrzaj>
    <derivirana_varijabla naziv="DomainObject.Predmet.ProtustrankaFormatedWithAdressOIB_1"> STOJANOVIĆ d.o.o., OIB 19538455875, Ružićeva bb, 51000 Rijeka</derivirana_varijabla>
  </DomainObject.Predmet.ProtustrankaFormatedWithAdressOIB>
  <DomainObject.Predmet.ProtustrankaWithAdress>
    <izvorni_sadrzaj>STOJANOVIĆ d.o.o. Ružićeva bb, 51000 Rijeka</izvorni_sadrzaj>
    <derivirana_varijabla naziv="DomainObject.Predmet.ProtustrankaWithAdress_1">STOJANOVIĆ d.o.o. Ružićeva bb, 51000 Rijeka</derivirana_varijabla>
  </DomainObject.Predmet.ProtustrankaWithAdress>
  <DomainObject.Predmet.ProtustrankaWithAdressOIB>
    <izvorni_sadrzaj>STOJANOVIĆ d.o.o., OIB 19538455875, Ružićeva bb, 51000 Rijeka</izvorni_sadrzaj>
    <derivirana_varijabla naziv="DomainObject.Predmet.ProtustrankaWithAdressOIB_1">STOJANOVIĆ d.o.o., OIB 19538455875, Ružićeva bb, 51000 Rijeka</derivirana_varijabla>
  </DomainObject.Predmet.ProtustrankaWithAdressOIB>
  <DomainObject.Predmet.ProtustrankaNazivFormated>
    <izvorni_sadrzaj>STOJANOVIĆ d.o.o.</izvorni_sadrzaj>
    <derivirana_varijabla naziv="DomainObject.Predmet.ProtustrankaNazivFormated_1">STOJANOVIĆ d.o.o.</derivirana_varijabla>
  </DomainObject.Predmet.ProtustrankaNazivFormated>
  <DomainObject.Predmet.ProtustrankaNazivFormatedOIB>
    <izvorni_sadrzaj>STOJANOVIĆ d.o.o., OIB 19538455875</izvorni_sadrzaj>
    <derivirana_varijabla naziv="DomainObject.Predmet.ProtustrankaNazivFormatedOIB_1">STOJANOVIĆ d.o.o., OIB 19538455875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STOJANOVIĆ d.o.o.</item>
    </izvorni_sadrzaj>
    <derivirana_varijabla naziv="DomainObject.Predmet.ProtuStrankaListFormated_1">
      <item>STOJANOVIĆ d.o.o.</item>
    </derivirana_varijabla>
  </DomainObject.Predmet.ProtuStrankaListFormated>
  <DomainObject.Predmet.ProtuStrankaListFormatedOIB>
    <izvorni_sadrzaj>
      <item>STOJANOVIĆ d.o.o., OIB 19538455875</item>
    </izvorni_sadrzaj>
    <derivirana_varijabla naziv="DomainObject.Predmet.ProtuStrankaListFormatedOIB_1">
      <item>STOJANOVIĆ d.o.o., OIB 19538455875</item>
    </derivirana_varijabla>
  </DomainObject.Predmet.ProtuStrankaListFormatedOIB>
  <DomainObject.Predmet.ProtuStrankaListFormatedWithAdress>
    <izvorni_sadrzaj>
      <item>STOJANOVIĆ d.o.o., Ružićeva bb, 51000 Rijeka</item>
    </izvorni_sadrzaj>
    <derivirana_varijabla naziv="DomainObject.Predmet.ProtuStrankaListFormatedWithAdress_1">
      <item>STOJANOVIĆ d.o.o., Ružićeva bb, 51000 Rijeka</item>
    </derivirana_varijabla>
  </DomainObject.Predmet.ProtuStrankaListFormatedWithAdress>
  <DomainObject.Predmet.ProtuStrankaListFormatedWithAdressOIB>
    <izvorni_sadrzaj>
      <item>STOJANOVIĆ d.o.o., OIB 19538455875, Ružićeva bb, 51000 Rijeka</item>
    </izvorni_sadrzaj>
    <derivirana_varijabla naziv="DomainObject.Predmet.ProtuStrankaListFormatedWithAdressOIB_1">
      <item>STOJANOVIĆ d.o.o., OIB 19538455875, Ružićeva bb, 51000 Rijeka</item>
    </derivirana_varijabla>
  </DomainObject.Predmet.ProtuStrankaListFormatedWithAdressOIB>
  <DomainObject.Predmet.ProtuStrankaListNazivFormated>
    <izvorni_sadrzaj>
      <item>STOJANOVIĆ d.o.o.</item>
    </izvorni_sadrzaj>
    <derivirana_varijabla naziv="DomainObject.Predmet.ProtuStrankaListNazivFormated_1">
      <item>STOJANOVIĆ d.o.o.</item>
    </derivirana_varijabla>
  </DomainObject.Predmet.ProtuStrankaListNazivFormated>
  <DomainObject.Predmet.ProtuStrankaListNazivFormatedOIB>
    <izvorni_sadrzaj>
      <item>STOJANOVIĆ d.o.o., OIB 19538455875</item>
    </izvorni_sadrzaj>
    <derivirana_varijabla naziv="DomainObject.Predmet.ProtuStrankaListNazivFormatedOIB_1">
      <item>STOJANOVIĆ d.o.o., OIB 19538455875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STOJANOVIĆ d.o.o.</izvorni_sadrzaj>
    <derivirana_varijabla naziv="DomainObject.Predmet.ProtustrankaIDrugi_1">STOJANOVIĆ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STOJANOVIĆ d.o.o., OIB 19538455875, Ružićeva bb, 51000 Rijeka</izvorni_sadrzaj>
    <derivirana_varijabla naziv="DomainObject.Predmet.ProtustrankaIDrugiAdressOIB_1">STOJANOVIĆ d.o.o., OIB 19538455875, Ružićeva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STOJANOVIĆ d.o.o.</item>
    </izvorni_sadrzaj>
    <derivirana_varijabla naziv="DomainObject.Predmet.SudioniciListNaziv_1">
      <item>FINA  Rijeka</item>
      <item>STOJANOVIĆ d.o.o.</item>
    </derivirana_varijabla>
  </DomainObject.Predmet.SudioniciListNaziv>
  <DomainObject.Predmet.SudioniciListAdressOIB>
    <izvorni_sadrzaj>
      <item>FINA  Rijeka, OIB 85821130368, Frana Kurelca 8,51000 Rijeka</item>
      <item>STOJANOVIĆ d.o.o., OIB 19538455875, Ružićeva bb,51000 Rijeka</item>
    </izvorni_sadrzaj>
    <derivirana_varijabla naziv="DomainObject.Predmet.SudioniciListAdressOIB_1">
      <item>FINA  Rijeka, OIB 85821130368, Frana Kurelca 8,51000 Rijeka</item>
      <item>STOJANOVIĆ d.o.o., OIB 19538455875, Ružićeva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19538455875</item>
    </izvorni_sadrzaj>
    <derivirana_varijabla naziv="DomainObject.Predmet.SudioniciListNazivOIB_1">
      <item>, OIB 85821130368</item>
      <item>, OIB 19538455875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1946B-B499-4A10-A7C1-872F1F410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1926</properties:Characters>
  <properties:Lines>48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2018-10-15T07:24:00Z</dcterms:created>
  <dc:creator>Valentina Erdelja</dc:creator>
  <cp:lastModifiedBy>Danijela Fumić</cp:lastModifiedBy>
  <cp:lastPrinted>2018-10-15T07:17:00Z</cp:lastPrinted>
  <dcterms:modified xmlns:xsi="http://www.w3.org/2001/XMLSchema-instance" xsi:type="dcterms:W3CDTF">2018-10-15T07:25:00Z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(510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