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026966" w:rsidR="00E93FDD" w:rsidRPr="0008003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E93FDD" w:rsidP="00026966" w:rsidR="00E93FDD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8003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93FDD" w:rsidP="00026966" w:rsidR="00E93FDD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93FDD" w:rsidP="00026966" w:rsidR="00E93FDD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E93FDD" w:rsidP="00026966" w:rsidR="00E93FDD" w:rsidRPr="000800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8003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026966" w:rsidR="00E93FDD" w:rsidRPr="0008003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E93FDD" w:rsidP="00026966" w:rsidR="00E93FDD" w:rsidRPr="00080039">
            <w:pPr>
              <w:pStyle w:val="VSVerzija"/>
              <w:jc w:val="right"/>
            </w:pPr>
            <w:r w:rsidRPr="00080039">
              <w:t>Poslovni broj: 1 St-</w:t>
            </w:r>
            <w:r>
              <w:t>2</w:t>
            </w:r>
            <w:r w:rsidR="00320A1C">
              <w:t>5</w:t>
            </w:r>
            <w:r>
              <w:t>9</w:t>
            </w:r>
            <w:r w:rsidRPr="00080039">
              <w:t>/2018-</w:t>
            </w:r>
            <w:r>
              <w:t>5</w:t>
            </w:r>
          </w:p>
        </w:tc>
      </w:tr>
    </w:tbl>
    <w:p w14:textId="5272a99" w14:paraId="5272a99" w:rsidRDefault="00E93FDD" w:rsidP="00E93FDD" w:rsidR="00E93FDD" w:rsidRPr="0008003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U   I M E   R E P U B L I K E   H R V A T S K E</w:t>
      </w:r>
    </w:p>
    <w:p w:rsidRDefault="00E93FDD" w:rsidP="00E93FDD" w:rsidR="00E93FDD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J E Š E NJ E</w:t>
      </w: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ab/>
        <w:t>Trgovački sud u Varaždinu po sudskoj savjetnici Janji Topol Fulir, u stečajnom  predmetu povodom zahtjeva Financijske agencije Regionalni centar Zagreb, Podružnica Varaždin, Augusta Cesarca 2, Varaždin, OIB: 85821130368, za pokretanje skraćenog stečajnog postupka protiv dužnika</w:t>
      </w:r>
      <w:r w:rsidR="00320A1C" w:rsidRPr="00320A1C">
        <w:rPr>
          <w:rFonts w:eastAsia="Times New Roman" w:hAnsi="Times New Roman" w:ascii="Times New Roman"/>
          <w:sz w:val="24"/>
          <w:szCs w:val="24"/>
        </w:rPr>
        <w:t xml:space="preserve"> </w:t>
      </w:r>
      <w:r w:rsidR="00320A1C">
        <w:rPr>
          <w:rFonts w:eastAsia="Times New Roman" w:hAnsi="Times New Roman" w:ascii="Times New Roman"/>
          <w:sz w:val="24"/>
          <w:szCs w:val="24"/>
        </w:rPr>
        <w:t xml:space="preserve">MIBAR  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320A1C">
        <w:rPr>
          <w:rFonts w:eastAsia="Times New Roman" w:hAnsi="Times New Roman" w:ascii="Times New Roman"/>
          <w:sz w:val="24"/>
          <w:szCs w:val="24"/>
        </w:rPr>
        <w:t>Čakovec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320A1C">
        <w:rPr>
          <w:rFonts w:eastAsia="Times New Roman" w:hAnsi="Times New Roman" w:ascii="Times New Roman"/>
          <w:sz w:val="24"/>
          <w:szCs w:val="24"/>
        </w:rPr>
        <w:t>Sportska 6/A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20A1C" w:rsidRPr="00623A98">
        <w:rPr>
          <w:rFonts w:eastAsia="Times New Roman" w:hAnsi="Times New Roman" w:ascii="Times New Roman"/>
          <w:sz w:val="24"/>
          <w:szCs w:val="24"/>
        </w:rPr>
        <w:t>44889539208</w:t>
      </w:r>
      <w:r w:rsidRPr="00080039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13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rujna</w:t>
      </w:r>
      <w:r w:rsidRPr="00080039">
        <w:rPr>
          <w:rFonts w:hAnsi="Times New Roman" w:ascii="Times New Roman"/>
          <w:sz w:val="24"/>
          <w:szCs w:val="24"/>
        </w:rPr>
        <w:t xml:space="preserve"> 2018. </w:t>
      </w: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r i j e š i o  j e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1/ Otvara se stečajni postupak nad stečajnim dužnikom</w:t>
      </w:r>
      <w:r w:rsidR="00320A1C" w:rsidRPr="00320A1C">
        <w:rPr>
          <w:rFonts w:eastAsia="Times New Roman" w:hAnsi="Times New Roman" w:ascii="Times New Roman"/>
          <w:sz w:val="24"/>
          <w:szCs w:val="24"/>
        </w:rPr>
        <w:t xml:space="preserve"> </w:t>
      </w:r>
      <w:r w:rsidR="00320A1C">
        <w:rPr>
          <w:rFonts w:eastAsia="Times New Roman" w:hAnsi="Times New Roman" w:ascii="Times New Roman"/>
          <w:sz w:val="24"/>
          <w:szCs w:val="24"/>
        </w:rPr>
        <w:t xml:space="preserve">MIBAR  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320A1C">
        <w:rPr>
          <w:rFonts w:eastAsia="Times New Roman" w:hAnsi="Times New Roman" w:ascii="Times New Roman"/>
          <w:sz w:val="24"/>
          <w:szCs w:val="24"/>
        </w:rPr>
        <w:t>Čakovec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320A1C">
        <w:rPr>
          <w:rFonts w:eastAsia="Times New Roman" w:hAnsi="Times New Roman" w:ascii="Times New Roman"/>
          <w:sz w:val="24"/>
          <w:szCs w:val="24"/>
        </w:rPr>
        <w:t>Sportska 6/A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20A1C" w:rsidRPr="00623A98">
        <w:rPr>
          <w:rFonts w:eastAsia="Times New Roman" w:hAnsi="Times New Roman" w:ascii="Times New Roman"/>
          <w:sz w:val="24"/>
          <w:szCs w:val="24"/>
        </w:rPr>
        <w:t>44889539208</w:t>
      </w:r>
      <w:r w:rsidRPr="00080039">
        <w:rPr>
          <w:rFonts w:hAnsi="Times New Roman" w:ascii="Times New Roman"/>
          <w:sz w:val="24"/>
          <w:szCs w:val="24"/>
        </w:rPr>
        <w:t xml:space="preserve">, s danom </w:t>
      </w:r>
      <w:r w:rsidR="00320A1C">
        <w:rPr>
          <w:rFonts w:hAnsi="Times New Roman" w:ascii="Times New Roman"/>
          <w:sz w:val="24"/>
          <w:szCs w:val="24"/>
        </w:rPr>
        <w:t>13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rujna</w:t>
      </w:r>
      <w:r w:rsidRPr="00080039">
        <w:rPr>
          <w:rFonts w:hAnsi="Times New Roman" w:ascii="Times New Roman"/>
          <w:sz w:val="24"/>
          <w:szCs w:val="24"/>
        </w:rPr>
        <w:t xml:space="preserve"> 2018. u </w:t>
      </w:r>
      <w:r>
        <w:rPr>
          <w:rFonts w:hAnsi="Times New Roman" w:ascii="Times New Roman"/>
          <w:sz w:val="24"/>
          <w:szCs w:val="24"/>
        </w:rPr>
        <w:t>12</w:t>
      </w:r>
      <w:r w:rsidRPr="00080039">
        <w:rPr>
          <w:rFonts w:hAnsi="Times New Roman" w:ascii="Times New Roman"/>
          <w:sz w:val="24"/>
          <w:szCs w:val="24"/>
        </w:rPr>
        <w:t>,00 sati.</w:t>
      </w: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 xml:space="preserve">2/ Zaključuje se stečajni postupak nad stečajnim dužnikom </w:t>
      </w:r>
      <w:r w:rsidR="00320A1C">
        <w:rPr>
          <w:rFonts w:eastAsia="Times New Roman" w:hAnsi="Times New Roman" w:ascii="Times New Roman"/>
          <w:sz w:val="24"/>
          <w:szCs w:val="24"/>
        </w:rPr>
        <w:t xml:space="preserve">MIBAR  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320A1C">
        <w:rPr>
          <w:rFonts w:eastAsia="Times New Roman" w:hAnsi="Times New Roman" w:ascii="Times New Roman"/>
          <w:sz w:val="24"/>
          <w:szCs w:val="24"/>
        </w:rPr>
        <w:t>Čakovec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320A1C">
        <w:rPr>
          <w:rFonts w:eastAsia="Times New Roman" w:hAnsi="Times New Roman" w:ascii="Times New Roman"/>
          <w:sz w:val="24"/>
          <w:szCs w:val="24"/>
        </w:rPr>
        <w:t>Sportska 6/A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20A1C" w:rsidRPr="00623A98">
        <w:rPr>
          <w:rFonts w:eastAsia="Times New Roman" w:hAnsi="Times New Roman" w:ascii="Times New Roman"/>
          <w:sz w:val="24"/>
          <w:szCs w:val="24"/>
        </w:rPr>
        <w:t>44889539208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3/ Za stečajnog upravitelja imenuje se </w:t>
      </w:r>
      <w:r w:rsidR="00DC4BF8">
        <w:rPr>
          <w:rFonts w:hAnsi="Times New Roman" w:ascii="Times New Roman"/>
          <w:sz w:val="24"/>
          <w:szCs w:val="24"/>
        </w:rPr>
        <w:t>Jasna Hromadko, Zelengorska 1, Zagreb</w:t>
      </w:r>
      <w:r w:rsidRPr="00CF24F7">
        <w:rPr>
          <w:rFonts w:hAnsi="Times New Roman" w:ascii="Times New Roman"/>
          <w:sz w:val="24"/>
          <w:szCs w:val="24"/>
        </w:rPr>
        <w:t xml:space="preserve">, OIB: </w:t>
      </w:r>
      <w:r w:rsidR="00DC4BF8">
        <w:rPr>
          <w:rFonts w:hAnsi="Times New Roman" w:ascii="Times New Roman"/>
          <w:sz w:val="24"/>
          <w:szCs w:val="24"/>
        </w:rPr>
        <w:t>22088644509</w:t>
      </w:r>
      <w:r w:rsidRPr="00080039">
        <w:rPr>
          <w:rFonts w:hAnsi="Times New Roman" w:ascii="Times New Roman"/>
          <w:sz w:val="24"/>
          <w:szCs w:val="24"/>
        </w:rPr>
        <w:t>.</w:t>
      </w: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4/ Ovo rješenje objavit će se na e-Oglasnoj ploči suda.</w:t>
      </w: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5/ Po pravomoćnosti ovoga rješenja stečajni dužnik</w:t>
      </w:r>
      <w:r w:rsidRPr="00C21018">
        <w:rPr>
          <w:rFonts w:eastAsia="Times New Roman" w:hAnsi="Times New Roman" w:ascii="Times New Roman"/>
          <w:sz w:val="24"/>
          <w:szCs w:val="24"/>
        </w:rPr>
        <w:t xml:space="preserve"> </w:t>
      </w:r>
      <w:r w:rsidR="00320A1C">
        <w:rPr>
          <w:rFonts w:eastAsia="Times New Roman" w:hAnsi="Times New Roman" w:ascii="Times New Roman"/>
          <w:sz w:val="24"/>
          <w:szCs w:val="24"/>
        </w:rPr>
        <w:t xml:space="preserve">MIBAR  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320A1C">
        <w:rPr>
          <w:rFonts w:eastAsia="Times New Roman" w:hAnsi="Times New Roman" w:ascii="Times New Roman"/>
          <w:sz w:val="24"/>
          <w:szCs w:val="24"/>
        </w:rPr>
        <w:t>Čakovec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320A1C">
        <w:rPr>
          <w:rFonts w:eastAsia="Times New Roman" w:hAnsi="Times New Roman" w:ascii="Times New Roman"/>
          <w:sz w:val="24"/>
          <w:szCs w:val="24"/>
        </w:rPr>
        <w:t>Sportska 6/A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20A1C" w:rsidRPr="00623A98">
        <w:rPr>
          <w:rFonts w:eastAsia="Times New Roman" w:hAnsi="Times New Roman" w:ascii="Times New Roman"/>
          <w:sz w:val="24"/>
          <w:szCs w:val="24"/>
        </w:rPr>
        <w:t>44889539208</w:t>
      </w:r>
      <w:r w:rsidRPr="00080039">
        <w:rPr>
          <w:rFonts w:hAnsi="Times New Roman" w:ascii="Times New Roman"/>
          <w:sz w:val="24"/>
          <w:szCs w:val="24"/>
        </w:rPr>
        <w:t>, biti će brisan iz sudskog registra.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Obrazloženje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320A1C">
        <w:rPr>
          <w:rFonts w:hAnsi="Times New Roman" w:ascii="Times New Roman"/>
          <w:sz w:val="24"/>
          <w:szCs w:val="24"/>
        </w:rPr>
        <w:t>16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srpnja</w:t>
      </w:r>
      <w:r w:rsidRPr="00080039">
        <w:rPr>
          <w:rFonts w:hAnsi="Times New Roman" w:ascii="Times New Roman"/>
          <w:sz w:val="24"/>
          <w:szCs w:val="24"/>
        </w:rPr>
        <w:t xml:space="preserve"> 2018. podnio zahtjev za pokretanje skraćenog stečajnog postupka nad dužnikom navedenim u izreci, pa kako su za to bile ispunjene pretpostavke iz članka 428. Stečajnog zakona ("Narodne novine" broj 71/15</w:t>
      </w:r>
      <w:r>
        <w:rPr>
          <w:rFonts w:hAnsi="Times New Roman" w:ascii="Times New Roman"/>
          <w:sz w:val="24"/>
          <w:szCs w:val="24"/>
        </w:rPr>
        <w:t>, 104/17</w:t>
      </w:r>
      <w:r w:rsidRPr="00080039">
        <w:rPr>
          <w:rFonts w:hAnsi="Times New Roman" w:ascii="Times New Roman"/>
          <w:sz w:val="24"/>
          <w:szCs w:val="24"/>
        </w:rPr>
        <w:t xml:space="preserve"> - dalje SZ-a), sud je, primjenom članaka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</w:r>
    </w:p>
    <w:p w:rsidRDefault="00E93FDD" w:rsidP="00E93FDD" w:rsidR="00E93FDD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članaka 431. i 432. SZ-a odlučio kao u izreci ovog rješenja.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U Varaždinu </w:t>
      </w:r>
      <w:r>
        <w:rPr>
          <w:rFonts w:hAnsi="Times New Roman" w:ascii="Times New Roman"/>
          <w:sz w:val="24"/>
          <w:szCs w:val="24"/>
        </w:rPr>
        <w:t>13</w:t>
      </w:r>
      <w:r w:rsidRPr="0008003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rujna</w:t>
      </w:r>
      <w:r w:rsidRPr="00080039">
        <w:rPr>
          <w:rFonts w:hAnsi="Times New Roman" w:ascii="Times New Roman"/>
          <w:sz w:val="24"/>
          <w:szCs w:val="24"/>
        </w:rPr>
        <w:t xml:space="preserve"> 2018.</w:t>
      </w:r>
    </w:p>
    <w:p w:rsidRDefault="00E93FDD" w:rsidP="00E93FDD" w:rsidR="00E93FDD" w:rsidRPr="0008003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Sudska savjetnica</w:t>
      </w:r>
    </w:p>
    <w:p w:rsidRDefault="00E93FDD" w:rsidP="00E93FDD" w:rsidR="00E93FDD" w:rsidRPr="00080039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E93FDD" w:rsidP="00E93FDD" w:rsidR="00E93FDD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Janja Topol Fulir</w:t>
      </w:r>
      <w:r w:rsidR="00DC4C71">
        <w:rPr>
          <w:rFonts w:hAnsi="Times New Roman" w:ascii="Times New Roman"/>
          <w:sz w:val="24"/>
          <w:szCs w:val="24"/>
        </w:rPr>
        <w:t>,v.r.</w:t>
      </w:r>
    </w:p>
    <w:p w:rsidRDefault="00DC4C71" w:rsidP="00E93FDD" w:rsidR="00DC4C7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DC4C71" w:rsidP="00E93FDD" w:rsidR="00DC4C71" w:rsidRPr="0008003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              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 xml:space="preserve">Uputa o pravnom lijeku: </w:t>
      </w:r>
    </w:p>
    <w:p w:rsidRDefault="00E93FDD" w:rsidP="00E93FDD" w:rsidR="00E93FDD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E93FDD" w:rsidP="00E93FDD" w:rsidR="00E93FDD" w:rsidRPr="000800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ab/>
        <w:t>Protiv točke 1/ rješenja žalbu može podnijeti osoba koja je bila zastupnik po zakonu dužnika pravne osobe do dana nastupanja pravnih posljedica otvaranja stečajnog postupka (članak 128. stavak 8. SZ-a).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DNA:</w:t>
      </w:r>
    </w:p>
    <w:p w:rsidRDefault="00E93FDD" w:rsidP="00E93FDD" w:rsidR="00E93FDD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8003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E93FDD" w:rsidP="00E93FDD" w:rsidR="00E93FDD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E93FDD" w:rsidP="00E93FDD" w:rsidR="00E93FDD" w:rsidRPr="0008003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Dužnik </w:t>
      </w:r>
      <w:r w:rsidR="00320A1C">
        <w:rPr>
          <w:rFonts w:eastAsia="Times New Roman" w:hAnsi="Times New Roman" w:ascii="Times New Roman"/>
          <w:sz w:val="24"/>
          <w:szCs w:val="24"/>
        </w:rPr>
        <w:t xml:space="preserve">MIBAR  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320A1C">
        <w:rPr>
          <w:rFonts w:eastAsia="Times New Roman" w:hAnsi="Times New Roman" w:ascii="Times New Roman"/>
          <w:sz w:val="24"/>
          <w:szCs w:val="24"/>
        </w:rPr>
        <w:t>Čakovec</w:t>
      </w:r>
      <w:r w:rsidR="00320A1C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320A1C">
        <w:rPr>
          <w:rFonts w:eastAsia="Times New Roman" w:hAnsi="Times New Roman" w:ascii="Times New Roman"/>
          <w:sz w:val="24"/>
          <w:szCs w:val="24"/>
        </w:rPr>
        <w:t>Sportska 6/A</w:t>
      </w:r>
    </w:p>
    <w:p w:rsidRDefault="00E93FDD" w:rsidP="00E93FDD" w:rsidR="00E93FDD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E93FDD" w:rsidP="00E93FDD" w:rsidR="00E93FDD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320A1C">
        <w:rPr>
          <w:rFonts w:hAnsi="Times New Roman" w:ascii="Times New Roman"/>
          <w:sz w:val="24"/>
          <w:szCs w:val="24"/>
        </w:rPr>
        <w:t>Čakovec, Otokara Keršovanija 11</w:t>
      </w:r>
    </w:p>
    <w:p w:rsidRDefault="00E93FDD" w:rsidP="00E93FDD" w:rsidR="00E93FDD" w:rsidRPr="0008003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 xml:space="preserve">Stečajni upravitelj, </w:t>
      </w:r>
      <w:r w:rsidR="00DC4BF8">
        <w:rPr>
          <w:rFonts w:hAnsi="Times New Roman" w:ascii="Times New Roman"/>
          <w:sz w:val="24"/>
          <w:szCs w:val="24"/>
        </w:rPr>
        <w:t>Jasna Hromadko, Zelengorska 1, Zagreb</w:t>
      </w:r>
      <w:r w:rsidR="00DC4C71">
        <w:rPr>
          <w:rFonts w:hAnsi="Times New Roman" w:ascii="Times New Roman"/>
          <w:sz w:val="24"/>
          <w:szCs w:val="24"/>
        </w:rPr>
        <w:t>1</w:t>
      </w:r>
    </w:p>
    <w:p w:rsidRDefault="00E93FDD" w:rsidP="00E93FDD" w:rsidR="00E93FDD" w:rsidRPr="0008003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80039">
        <w:rPr>
          <w:rFonts w:hAnsi="Times New Roman" w:ascii="Times New Roman"/>
          <w:sz w:val="24"/>
          <w:szCs w:val="24"/>
        </w:rPr>
        <w:t>e-Oglasna ploča suda</w:t>
      </w:r>
    </w:p>
    <w:p w:rsidRDefault="00E93FDD" w:rsidP="00E93FDD" w:rsidR="00E93FDD" w:rsidRPr="000800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3FDD" w:rsidP="00E93FDD" w:rsidR="00E93FDD" w:rsidRPr="0008003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96163" w:rsidR="00356E9E"/>
    <w:sectPr w:rsidSect="008659E3" w:rsidR="00356E9E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163" w:rsidR="00000000">
      <w:pPr>
        <w:spacing w:lineRule="auto" w:line="240" w:after="0"/>
      </w:pPr>
      <w:r>
        <w:separator/>
      </w:r>
    </w:p>
  </w:endnote>
  <w:endnote w:id="0" w:type="continuationSeparator">
    <w:p w:rsidRDefault="00C96163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163" w:rsidR="00000000">
      <w:pPr>
        <w:spacing w:lineRule="auto" w:line="240" w:after="0"/>
      </w:pPr>
      <w:r>
        <w:separator/>
      </w:r>
    </w:p>
  </w:footnote>
  <w:footnote w:id="0" w:type="continuationSeparator">
    <w:p w:rsidRDefault="00C96163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C71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96163">
      <w:rPr>
        <w:rFonts w:hAnsi="Times New Roman" w:ascii="Times New Roman"/>
        <w:noProof/>
        <w:sz w:val="24"/>
        <w:szCs w:val="24"/>
      </w:rPr>
      <w:t>Poslovni broj: 1 St-259/2018-5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DC4C71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9616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C96163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C96163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FDD"/>
    <w:rsid w:val="00320A1C"/>
    <w:rsid w:val="00543D74"/>
    <w:rsid w:val="00C96163"/>
    <w:rsid w:val="00DC4BF8"/>
    <w:rsid w:val="00DC4C71"/>
    <w:rsid w:val="00E37C5C"/>
    <w:rsid w:val="00E9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FD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3F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3FDD"/>
    <w:rPr>
      <w:rFonts w:cs="Times New Roman" w:eastAsia="Calibri" w:hAnsi="Calibri" w:ascii="Calibri"/>
    </w:rPr>
  </w:style>
  <w:style w:customStyle="true" w:styleId="VSVerzija" w:type="paragraph">
    <w:name w:val="VS_Verzija"/>
    <w:basedOn w:val="Normal"/>
    <w:rsid w:val="00E93FDD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3F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FDD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1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FD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3F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3FDD"/>
    <w:rPr>
      <w:rFonts w:ascii="Calibri" w:cs="Times New Roman" w:eastAsia="Calibri" w:hAnsi="Calibri"/>
    </w:rPr>
  </w:style>
  <w:style w:customStyle="1" w:styleId="VSVerzija" w:type="paragraph">
    <w:name w:val="VS_Verzija"/>
    <w:basedOn w:val="Normal"/>
    <w:rsid w:val="00E93FD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3F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FDD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1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MIBAR društvo s ograničenom odgovornošću za ugostiteljstvo i trgovinu zastupanog po punomoćniku Nenad Mikulić; Ivan Mikulić</izvorni_sadrzaj>
    <derivirana_varijabla naziv="DomainObject.Predmet.ProtustrankaFormated_1">  MIBAR društvo s ograničenom odgovornošću za ugostiteljstvo i trgovinu zastupanog po punomoćniku Nenad Mikulić; Ivan Mikulić</derivirana_varijabla>
  </DomainObject.Predmet.ProtustrankaFormated>
  <DomainObject.Predmet.ProtustrankaFormatedOIB>
    <izvorni_sadrzaj>  MIBAR društvo s ograničenom odgovornošću za ugostiteljstvo i trgovinu, OIB 44889539208 zastupanog po punomoćniku Nenad Mikulić; Ivan Mikulić</izvorni_sadrzaj>
    <derivirana_varijabla naziv="DomainObject.Predmet.ProtustrankaFormatedOIB_1">  MIBAR društvo s ograničenom odgovornošću za ugostiteljstvo i trgovinu, OIB 44889539208 zastupanog po punomoćniku Nenad Mikulić; Ivan Mikulić</derivirana_varijabla>
  </DomainObject.Predmet.ProtustrankaFormatedOIB>
  <DomainObject.Predmet.ProtustrankaFormatedWithAdress>
    <izvorni_sadrzaj> MIBAR društvo s ograničenom odgovornošću za ugostiteljstvo i trgovinu, Sportska 6A, 40000 Čakovec zastupanog po punomoćniku Nenad Mikulić; Ivan Mikulić</izvorni_sadrzaj>
    <derivirana_varijabla naziv="DomainObject.Predmet.ProtustrankaFormatedWithAdress_1"> MIBAR društvo s ograničenom odgovornošću za ugostiteljstvo i trgovinu, Sportska 6A, 40000 Čakovec zastupanog po punomoćniku Nenad Mikulić; Ivan Mikulić</derivirana_varijabla>
  </DomainObject.Predmet.ProtustrankaFormatedWithAdress>
  <DomainObject.Predmet.ProtustrankaFormatedWithAdressOIB>
    <izvorni_sadrzaj> MIBAR društvo s ograničenom odgovornošću za ugostiteljstvo i trgovinu, OIB 44889539208, Sportska 6A, 40000 Čakovec zastupanog po punomoćniku Nenad Mikulić; Ivan Mikulić</izvorni_sadrzaj>
    <derivirana_varijabla naziv="DomainObject.Predmet.ProtustrankaFormatedWithAdressOIB_1"> MIBAR društvo s ograničenom odgovornošću za ugostiteljstvo i trgovinu, OIB 44889539208, Sportska 6A, 40000 Čakovec zastupanog po punomoćniku Nenad Mikulić; Ivan Mikulić</derivirana_varijabla>
  </DomainObject.Predmet.ProtustrankaFormatedWithAdressOIB>
  <DomainObject.Predmet.ProtustrankaWithAdress>
    <izvorni_sadrzaj>MIBAR društvo s ograničenom odgovornošću za ugostiteljstvo i trgovinu Sportska 6A, 40000 Čakovec</izvorni_sadrzaj>
    <derivirana_varijabla naziv="DomainObject.Predmet.ProtustrankaWithAdress_1">MIBAR društvo s ograničenom odgovornošću za ugostiteljstvo i trgovinu Sportska 6A, 40000 Čakovec</derivirana_varijabla>
  </DomainObject.Predmet.ProtustrankaWithAdress>
  <DomainObject.Predmet.ProtustrankaWithAdressOIB>
    <izvorni_sadrzaj>MIBAR društvo s ograničenom odgovornošću za ugostiteljstvo i trgovinu, OIB 44889539208, Sportska 6A, 40000 Čakovec</izvorni_sadrzaj>
    <derivirana_varijabla naziv="DomainObject.Predmet.ProtustrankaWithAdressOIB_1">MIBAR društvo s ograničenom odgovornošću za ugostiteljstvo i trgovinu, OIB 44889539208, Sportska 6A, 40000 Čakovec</derivirana_varijabla>
  </DomainObject.Predmet.ProtustrankaWithAdressOIB>
  <DomainObject.Predmet.ProtustrankaNazivFormated>
    <izvorni_sadrzaj>MIBAR društvo s ograničenom odgovornošću za ugostiteljstvo i trgovinu</izvorni_sadrzaj>
    <derivirana_varijabla naziv="DomainObject.Predmet.ProtustrankaNazivFormated_1">MIBAR društvo s ograničenom odgovornošću za ugostiteljstvo i trgovinu</derivirana_varijabla>
  </DomainObject.Predmet.ProtustrankaNazivFormated>
  <DomainObject.Predmet.ProtustrankaNazivFormatedOIB>
    <izvorni_sadrzaj>MIBAR društvo s ograničenom odgovornošću za ugostiteljstvo i trgovinu, OIB 44889539208</izvorni_sadrzaj>
    <derivirana_varijabla naziv="DomainObject.Predmet.ProtustrankaNazivFormatedOIB_1">MIBAR društvo s ograničenom odgovornošću za ugostiteljstvo i trgovinu, OIB 44889539208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17645.92</izvorni_sadrzaj>
    <derivirana_varijabla naziv="DomainObject.Predmet.TrenutnaVrijednost_1">17645.92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MIBAR društvo s ograničenom odgovornošću za ugostiteljstvo i trgovinu zastupanog po punomoćniku Nenad Mikulić; Ivan Mikulić</item>
    </izvorni_sadrzaj>
    <derivirana_varijabla naziv="DomainObject.Predmet.ProtuStrankaListFormated_1">
      <item>MIBAR društvo s ograničenom odgovornošću za ugostiteljstvo i trgovinu zastupanog po punomoćniku Nenad Mikulić; Ivan Mikulić</item>
    </derivirana_varijabla>
  </DomainObject.Predmet.ProtuStrankaListFormated>
  <DomainObject.Predmet.ProtuStrankaListFormatedOIB>
    <izvorni_sadrzaj>
      <item>MIBAR društvo s ograničenom odgovornošću za ugostiteljstvo i trgovinu, OIB 44889539208 zastupanog po punomoćniku Nenad Mikulić; Ivan Mikulić</item>
    </izvorni_sadrzaj>
    <derivirana_varijabla naziv="DomainObject.Predmet.ProtuStrankaListFormatedOIB_1">
      <item>MIBAR društvo s ograničenom odgovornošću za ugostiteljstvo i trgovinu, OIB 44889539208 zastupanog po punomoćniku Nenad Mikulić; Ivan Mikulić</item>
    </derivirana_varijabla>
  </DomainObject.Predmet.ProtuStrankaListFormatedOIB>
  <DomainObject.Predmet.ProtuStrankaListFormatedWithAdress>
    <izvorni_sadrzaj>
      <item>MIBAR društvo s ograničenom odgovornošću za ugostiteljstvo i trgovinu, Sportska 6A, 40000 Čakovec zastupanog po punomoćniku Nenad Mikulić; Ivan Mikulić</item>
    </izvorni_sadrzaj>
    <derivirana_varijabla naziv="DomainObject.Predmet.ProtuStrankaListFormatedWithAdress_1">
      <item>MIBAR društvo s ograničenom odgovornošću za ugostiteljstvo i trgovinu, Sportska 6A, 40000 Čakovec zastupanog po punomoćniku Nenad Mikulić; Ivan Mikulić</item>
    </derivirana_varijabla>
  </DomainObject.Predmet.ProtuStrankaListFormatedWithAdress>
  <DomainObject.Predmet.ProtuStrankaListFormatedWithAdressOIB>
    <izvorni_sadrzaj>
      <item>MIBAR društvo s ograničenom odgovornošću za ugostiteljstvo i trgovinu, OIB 44889539208, Sportska 6A, 40000 Čakovec zastupanog po punomoćniku Nenad Mikulić; Ivan Mikulić</item>
    </izvorni_sadrzaj>
    <derivirana_varijabla naziv="DomainObject.Predmet.ProtuStrankaListFormatedWithAdressOIB_1">
      <item>MIBAR društvo s ograničenom odgovornošću za ugostiteljstvo i trgovinu, OIB 44889539208, Sportska 6A, 40000 Čakovec zastupanog po punomoćniku Nenad Mikulić; Ivan Mikulić</item>
    </derivirana_varijabla>
  </DomainObject.Predmet.ProtuStrankaListFormatedWithAdressOIB>
  <DomainObject.Predmet.ProtuStrankaListNazivFormated>
    <izvorni_sadrzaj>
      <item>MIBAR društvo s ograničenom odgovornošću za ugostiteljstvo i trgovinu</item>
    </izvorni_sadrzaj>
    <derivirana_varijabla naziv="DomainObject.Predmet.ProtuStrankaListNazivFormated_1">
      <item>MIBAR društvo s ograničenom odgovornošću za ugostiteljstvo i trgovinu</item>
    </derivirana_varijabla>
  </DomainObject.Predmet.ProtuStrankaListNazivFormated>
  <DomainObject.Predmet.ProtuStrankaListNazivFormatedOIB>
    <izvorni_sadrzaj>
      <item>MIBAR društvo s ograničenom odgovornošću za ugostiteljstvo i trgovinu, OIB 44889539208</item>
    </izvorni_sadrzaj>
    <derivirana_varijabla naziv="DomainObject.Predmet.ProtuStrankaListNazivFormatedOIB_1">
      <item>MIBAR društvo s ograničenom odgovornošću za ugostiteljstvo i trgovinu, OIB 44889539208</item>
    </derivirana_varijabla>
  </DomainObject.Predmet.ProtuStrankaListNazivFormatedOIB>
  <DomainObject.Predmet.OstaliListFormated>
    <izvorni_sadrzaj>
      <item>Nenad Mikulić punomoćnik sudionika u postupku MIBAR društvo s ograničenom odgovornošću za ugostiteljstvo i trgovinu</item>
      <item>Ivan Mikulić punomoćnik sudionika u postupku MIBAR društvo s ograničenom odgovornošću za ugostiteljstvo i trgovinu</item>
      <item>Sudski registar</item>
      <item>Županijsko državno odvjetništvo</item>
    </izvorni_sadrzaj>
    <derivirana_varijabla naziv="DomainObject.Predmet.OstaliListFormated_1">
      <item>Nenad Mikulić punomoćnik sudionika u postupku MIBAR društvo s ograničenom odgovornošću za ugostiteljstvo i trgovinu</item>
      <item>Ivan Mikulić punomoćnik sudionika u postupku MIBAR društvo s ograničenom odgovornošću za ugostiteljstvo i trgovinu</item>
      <item>Sudski registar</item>
      <item>Županijsko državno odvjetništvo</item>
    </derivirana_varijabla>
  </DomainObject.Predmet.OstaliListFormated>
  <DomainObject.Predmet.OstaliListFormatedOIB>
    <izvorni_sadrzaj>
      <item>Nenad Mikulić, OIB 01513666489 punomoćnik sudionika u postupku MIBAR društvo s ograničenom odgovornošću za ugostiteljstvo i trgovinu</item>
      <item>Ivan Mikulić, OIB 56771083355 punomoćnik sudionika u postupku MIBAR društvo s ograničenom odgovornošću za ugostiteljstvo i trgovinu</item>
      <item>Sudski registar</item>
      <item>Županijsko državno odvjetništvo</item>
    </izvorni_sadrzaj>
    <derivirana_varijabla naziv="DomainObject.Predmet.OstaliListFormatedOIB_1">
      <item>Nenad Mikulić, OIB 01513666489 punomoćnik sudionika u postupku MIBAR društvo s ograničenom odgovornošću za ugostiteljstvo i trgovinu</item>
      <item>Ivan Mikulić, OIB 56771083355 punomoćnik sudionika u postupku MIBAR društvo s ograničenom odgovornošću za ugostiteljstvo i trgovinu</item>
      <item>Sudski registar</item>
      <item>Županijsko državno odvjetništvo</item>
    </derivirana_varijabla>
  </DomainObject.Predmet.OstaliListFormatedOIB>
  <DomainObject.Predmet.OstaliListFormatedWithAdress>
    <izvorni_sadrzaj>
      <item>Nenad Mikulić, Frankopanska 39, 40315 Peklenica punomoćnik sudionika u postupku MIBAR društvo s ograničenom odgovornošću za ugostiteljstvo i trgovinu</item>
      <item>Ivan Mikulić, Frankopanska 39, 40315 Peklenica punomoćnik sudionika u postupku MIBAR društvo s ograničenom odgovornošću za ugostiteljstvo i trgovinu</item>
      <item>Sudski registar</item>
      <item>Županijsko državno odvjetništvo</item>
    </izvorni_sadrzaj>
    <derivirana_varijabla naziv="DomainObject.Predmet.OstaliListFormatedWithAdress_1">
      <item>Nenad Mikulić, Frankopanska 39, 40315 Peklenica punomoćnik sudionika u postupku MIBAR društvo s ograničenom odgovornošću za ugostiteljstvo i trgovinu</item>
      <item>Ivan Mikulić, Frankopanska 39, 40315 Peklenica punomoćnik sudionika u postupku MIBAR društvo s ograničenom odgovornošću za ugostiteljstvo i trgovinu</item>
      <item>Sudski registar</item>
      <item>Županijsko državno odvjetništvo</item>
    </derivirana_varijabla>
  </DomainObject.Predmet.OstaliListFormatedWithAdress>
  <DomainObject.Predmet.OstaliListFormatedWithAdressOIB>
    <izvorni_sadrzaj>
      <item>Nenad Mikulić, OIB 01513666489, Frankopanska 39, 40315 Peklenica punomoćnik sudionika u postupku MIBAR društvo s ograničenom odgovornošću za ugostiteljstvo i trgovinu</item>
      <item>Ivan Mikulić, OIB 56771083355, Frankopanska 39, 40315 Peklenica punomoćnik sudionika u postupku MIBAR društvo s ograničenom odgovornošću za ugostiteljstvo i trgovinu</item>
      <item>Sudski registar</item>
      <item>Županijsko državno odvjetništvo</item>
    </izvorni_sadrzaj>
    <derivirana_varijabla naziv="DomainObject.Predmet.OstaliListFormatedWithAdressOIB_1">
      <item>Nenad Mikulić, OIB 01513666489, Frankopanska 39, 40315 Peklenica punomoćnik sudionika u postupku MIBAR društvo s ograničenom odgovornošću za ugostiteljstvo i trgovinu</item>
      <item>Ivan Mikulić, OIB 56771083355, Frankopanska 39, 40315 Peklenica punomoćnik sudionika u postupku MIBAR društvo s ograničenom odgovornošću za ugostiteljstvo i trgovinu</item>
      <item>Sudski registar</item>
      <item>Županijsko državno odvjetništvo</item>
    </derivirana_varijabla>
  </DomainObject.Predmet.OstaliListFormatedWithAdressOIB>
  <DomainObject.Predmet.OstaliListNazivFormated>
    <izvorni_sadrzaj>
      <item>Nenad Mikulić</item>
      <item>Ivan Mikulić</item>
      <item>Sudski registar</item>
      <item>Županijsko državno odvjetništvo</item>
    </izvorni_sadrzaj>
    <derivirana_varijabla naziv="DomainObject.Predmet.OstaliListNazivFormated_1">
      <item>Nenad Mikulić</item>
      <item>Ivan Mikulić</item>
      <item>Sudski registar</item>
      <item>Županijsko državno odvjetništvo</item>
    </derivirana_varijabla>
  </DomainObject.Predmet.OstaliListNazivFormated>
  <DomainObject.Predmet.OstaliListNazivFormatedOIB>
    <izvorni_sadrzaj>
      <item>Nenad Mikulić, OIB 01513666489</item>
      <item>Ivan Mikulić, OIB 56771083355</item>
      <item>Sudski registar</item>
      <item>Županijsko državno odvjetništvo</item>
    </izvorni_sadrzaj>
    <derivirana_varijabla naziv="DomainObject.Predmet.OstaliListNazivFormatedOIB_1">
      <item>Nenad Mikulić, OIB 01513666489</item>
      <item>Ivan Mikulić, OIB 56771083355</item>
      <item>Sudski registar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MIBAR društvo s ograničenom odgovornošću za ugostiteljstvo i trgovinu</izvorni_sadrzaj>
    <derivirana_varijabla naziv="DomainObject.Predmet.ProtustrankaIDrugi_1">MIBAR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MIBAR društvo s ograničenom odgovornošću za ugostiteljstvo i trgovinu, OIB 44889539208, Sportska 6A, 40000 Čakovec</izvorni_sadrzaj>
    <derivirana_varijabla naziv="DomainObject.Predmet.ProtustrankaIDrugiAdressOIB_1">MIBAR društvo s ograničenom odgovornošću za ugostiteljstvo i trgovinu, OIB 44889539208, Sportska 6A,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MIBAR društvo s ograničenom odgovornošću za ugostiteljstvo i trgovinu</item>
      <item>Nenad Mikulić</item>
      <item>Ivan Mikulić</item>
      <item>Sudski registar</item>
      <item>Županijsko državno odvjetništvo</item>
    </izvorni_sadrzaj>
    <derivirana_varijabla naziv="DomainObject.Predmet.SudioniciListNaziv_1">
      <item>Financijska agencija</item>
      <item>MIBAR društvo s ograničenom odgovornošću za ugostiteljstvo i trgovinu</item>
      <item>Nenad Mikulić</item>
      <item>Ivan Mikulić</item>
      <item>Sudski registar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MIBAR društvo s ograničenom odgovornošću za ugostiteljstvo i trgovinu, OIB 44889539208, Sportska 6A,40000 Čakovec</item>
      <item>Nenad Mikulić, OIB 01513666489, Frankopanska 39,40315 Peklenica</item>
      <item>Ivan Mikulić, OIB 56771083355, Frankopanska 39,40315 Peklenica</item>
      <item>Sudski registar</item>
      <item>Županijsko državno odvjetništvo</item>
    </izvorni_sadrzaj>
    <derivirana_varijabla naziv="DomainObject.Predmet.SudioniciListAdressOIB_1">
      <item>Financijska agencija, OIB 85821130368, Ulica grada Vukovara 70,10000 Zagreb</item>
      <item>MIBAR društvo s ograničenom odgovornošću za ugostiteljstvo i trgovinu, OIB 44889539208, Sportska 6A,40000 Čakovec</item>
      <item>Nenad Mikulić, OIB 01513666489, Frankopanska 39,40315 Peklenica</item>
      <item>Ivan Mikulić, OIB 56771083355, Frankopanska 39,40315 Peklenica</item>
      <item>Sudski registar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44889539208</item>
      <item>, OIB 01513666489</item>
      <item>, OIB 56771083355</item>
      <item>, OIB null</item>
      <item>, OIB null</item>
    </izvorni_sadrzaj>
    <derivirana_varijabla naziv="DomainObject.Predmet.SudioniciListNazivOIB_1">
      <item>, OIB 85821130368</item>
      <item>, OIB 44889539208</item>
      <item>, OIB 01513666489</item>
      <item>, OIB 56771083355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2786</properties:Characters>
  <properties:Lines>87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2018-09-13T07:51:00Z</dcterms:created>
  <dc:creator>Katarina Breški</dc:creator>
  <cp:lastModifiedBy>Katarina Breški</cp:lastModifiedBy>
  <cp:lastPrinted>2018-09-13T08:05:00Z</cp:lastPrinted>
  <dcterms:modified xmlns:xsi="http://www.w3.org/2001/XMLSchema-instance" xsi:type="dcterms:W3CDTF">2018-09-13T08:08:00Z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(St-259-18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