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ef0" w14:paraId="559eef0" w:rsidRDefault="004E0214" w:rsidP="004E0214" w:rsidR="004E0214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>
        <w:rPr>
          <w:rFonts w:eastAsiaTheme="minorHAnsi"/>
          <w:noProof/>
        </w:rPr>
        <w:t xml:space="preserve">                    </w:t>
      </w:r>
      <w:r>
        <w:rPr>
          <w:rFonts w:eastAsiaTheme="minorHAnsi"/>
          <w:noProof/>
        </w:rPr>
        <w:drawing>
          <wp:inline distR="0" distL="0" distB="0" distT="0">
            <wp:extent cy="960755" cx="7137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214" w:rsidP="004E0214" w:rsidR="004E021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REPUBLIKA HRVATSKA</w:t>
      </w:r>
    </w:p>
    <w:p w:rsidRDefault="004E0214" w:rsidP="004E0214" w:rsidR="004E021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TRGOVAČKI SUD U VARAŽDINU</w:t>
      </w:r>
    </w:p>
    <w:p w:rsidRDefault="00572A3E" w:rsidP="004E0214" w:rsidR="00572A3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42000 Varaždin, Ul. braća Radić br. 2</w:t>
      </w:r>
    </w:p>
    <w:p w:rsidRDefault="004E0214" w:rsidP="004E0214" w:rsidR="004E0214">
      <w:pPr>
        <w:rPr>
          <w:color w:val="FFFFFF"/>
        </w:rPr>
      </w:pPr>
      <w:r>
        <w:rPr>
          <w:color w:val="FFFFFF"/>
        </w:rPr>
        <w:t xml:space="preserve">Varaždin, braće </w:t>
      </w:r>
      <w:r w:rsidR="00572A3E">
        <w:rPr>
          <w:color w:val="FFFFFF"/>
        </w:rPr>
        <w:t>4200</w:t>
      </w:r>
    </w:p>
    <w:p w:rsidRDefault="004E0214" w:rsidP="004E0214" w:rsidR="004E0214">
      <w:pPr>
        <w:jc w:val="center"/>
      </w:pPr>
      <w:r>
        <w:t>R E P U B L I K A  H R V A T S K A</w:t>
      </w:r>
    </w:p>
    <w:p w:rsidRDefault="004E0214" w:rsidP="004E0214" w:rsidR="004E0214"/>
    <w:p w:rsidRDefault="004E0214" w:rsidP="004E0214" w:rsidR="004E0214">
      <w:pPr>
        <w:jc w:val="center"/>
      </w:pPr>
      <w:r>
        <w:t>R J E Š E NJ E</w:t>
      </w:r>
    </w:p>
    <w:p w:rsidRDefault="004E0214" w:rsidP="004E0214" w:rsidR="004E0214"/>
    <w:p w:rsidRDefault="004E0214" w:rsidP="004E0214" w:rsidR="004E0214">
      <w:pPr>
        <w:ind w:firstLine="708"/>
        <w:jc w:val="both"/>
      </w:pPr>
      <w:r>
        <w:t>Trgovački sud u Varaždinu po sutkinji toga suda Meliti Poljanec</w:t>
      </w:r>
      <w:r w:rsidR="00572A3E">
        <w:t>-</w:t>
      </w:r>
      <w:r>
        <w:t xml:space="preserve">Bubaš, u </w:t>
      </w:r>
      <w:proofErr w:type="spellStart"/>
      <w:r w:rsidR="00572A3E">
        <w:t>predstečajnom</w:t>
      </w:r>
      <w:proofErr w:type="spellEnd"/>
      <w:r w:rsidR="00572A3E">
        <w:t xml:space="preserve"> </w:t>
      </w:r>
      <w:r>
        <w:t xml:space="preserve">postupku </w:t>
      </w:r>
      <w:r w:rsidR="00572A3E">
        <w:t xml:space="preserve">nad </w:t>
      </w:r>
      <w:r>
        <w:t xml:space="preserve">CENTAR ZA REPRODUKCIJU U STOČARSTVU HRVATSKE d.o.o., Križevci, </w:t>
      </w:r>
      <w:proofErr w:type="spellStart"/>
      <w:r>
        <w:t>Potočka</w:t>
      </w:r>
      <w:proofErr w:type="spellEnd"/>
      <w:r>
        <w:t xml:space="preserve"> 20, OIB: 18386202945, dana</w:t>
      </w:r>
      <w:r w:rsidR="00572A3E">
        <w:t xml:space="preserve"> 13. listopada</w:t>
      </w:r>
      <w:r>
        <w:t xml:space="preserve"> 2016. </w:t>
      </w:r>
    </w:p>
    <w:p w:rsidRDefault="00572A3E" w:rsidP="004E0214" w:rsidR="00572A3E">
      <w:pPr>
        <w:jc w:val="center"/>
      </w:pPr>
    </w:p>
    <w:p w:rsidRDefault="004E0214" w:rsidP="004E0214" w:rsidR="004E0214">
      <w:pPr>
        <w:jc w:val="center"/>
      </w:pPr>
      <w:r>
        <w:t>r i j e š i o  j e</w:t>
      </w:r>
    </w:p>
    <w:p w:rsidRDefault="004E0214" w:rsidP="004E0214" w:rsidR="004E0214"/>
    <w:p w:rsidRDefault="004E0214" w:rsidP="004E0214" w:rsidR="004E0214">
      <w:pPr>
        <w:jc w:val="both"/>
      </w:pPr>
      <w:r>
        <w:tab/>
        <w:t>Od</w:t>
      </w:r>
      <w:r w:rsidR="00572A3E">
        <w:t xml:space="preserve">ređuje se </w:t>
      </w:r>
      <w:r>
        <w:t xml:space="preserve">ročište radi ispitivanja </w:t>
      </w:r>
      <w:r w:rsidR="00572A3E">
        <w:t xml:space="preserve">tražbina </w:t>
      </w:r>
      <w:r>
        <w:t>za</w:t>
      </w:r>
      <w:r w:rsidR="00572A3E">
        <w:t xml:space="preserve"> dan:</w:t>
      </w:r>
    </w:p>
    <w:p w:rsidRDefault="004E0214" w:rsidP="004E0214" w:rsidR="004E0214" w:rsidRPr="00C72559">
      <w:pPr>
        <w:rPr>
          <w:color w:themeColor="text1" w:val="000000"/>
        </w:rPr>
      </w:pPr>
    </w:p>
    <w:p w:rsidRDefault="00C72559" w:rsidP="004E0214" w:rsidR="004E0214" w:rsidRPr="00C72559">
      <w:pPr>
        <w:jc w:val="center"/>
        <w:rPr>
          <w:color w:themeColor="text1" w:val="000000"/>
          <w:u w:val="single"/>
        </w:rPr>
      </w:pPr>
      <w:r w:rsidRPr="00C72559">
        <w:rPr>
          <w:color w:themeColor="text1" w:val="000000"/>
          <w:u w:val="single"/>
        </w:rPr>
        <w:t>4. studenoga 2016. u 9,00 sati</w:t>
      </w:r>
    </w:p>
    <w:p w:rsidRDefault="004E0214" w:rsidP="004E0214" w:rsidR="004E0214">
      <w:pPr>
        <w:jc w:val="center"/>
        <w:rPr>
          <w:u w:val="single"/>
        </w:rPr>
      </w:pPr>
      <w:r>
        <w:rPr>
          <w:u w:val="single"/>
        </w:rPr>
        <w:t>kod ovog suda u Varaždinu, Braće Radić 2, soba br. 224/II</w:t>
      </w:r>
    </w:p>
    <w:p w:rsidRDefault="004E0214" w:rsidP="004E0214" w:rsidR="004E0214">
      <w:pPr>
        <w:rPr>
          <w:u w:val="single"/>
        </w:rPr>
      </w:pPr>
    </w:p>
    <w:p w:rsidRDefault="004E0214" w:rsidP="004E0214" w:rsidR="004E0214">
      <w:pPr>
        <w:ind w:firstLine="708"/>
        <w:jc w:val="both"/>
      </w:pPr>
      <w:r>
        <w:t>na koje se dostavom ovjerovljenog prijepisa ovog rješenja pozivaju:</w:t>
      </w:r>
    </w:p>
    <w:p w:rsidRDefault="004E0214" w:rsidP="004E0214" w:rsidR="004E0214">
      <w:pPr>
        <w:jc w:val="both"/>
      </w:pPr>
    </w:p>
    <w:p w:rsidRDefault="004E0214" w:rsidP="00C72559" w:rsidR="004E0214">
      <w:pPr>
        <w:pStyle w:val="Odlomakpopisa"/>
        <w:numPr>
          <w:ilvl w:val="0"/>
          <w:numId w:val="3"/>
        </w:numPr>
        <w:jc w:val="both"/>
      </w:pPr>
      <w:r>
        <w:t xml:space="preserve">dužnik CENTAR ZA REPRODUKCIJU U STOČARSTVU HRVATSKE d.o.o., Križevci, </w:t>
      </w:r>
      <w:proofErr w:type="spellStart"/>
      <w:r>
        <w:t>Potočka</w:t>
      </w:r>
      <w:proofErr w:type="spellEnd"/>
      <w:r>
        <w:t xml:space="preserve"> 20 </w:t>
      </w:r>
    </w:p>
    <w:p w:rsidRDefault="004E0214" w:rsidP="00C72559" w:rsidR="004E0214">
      <w:pPr>
        <w:pStyle w:val="Odlomakpopisa"/>
        <w:numPr>
          <w:ilvl w:val="0"/>
          <w:numId w:val="3"/>
        </w:numPr>
        <w:jc w:val="both"/>
      </w:pPr>
      <w:r>
        <w:t xml:space="preserve">povjerenik </w:t>
      </w:r>
      <w:proofErr w:type="spellStart"/>
      <w:r w:rsidR="00572A3E">
        <w:t>predstečajne</w:t>
      </w:r>
      <w:proofErr w:type="spellEnd"/>
      <w:r w:rsidR="00572A3E">
        <w:t xml:space="preserve"> nagodbe </w:t>
      </w:r>
      <w:r>
        <w:t xml:space="preserve">Daniel </w:t>
      </w:r>
      <w:proofErr w:type="spellStart"/>
      <w:r>
        <w:t>Deković</w:t>
      </w:r>
      <w:proofErr w:type="spellEnd"/>
      <w:r>
        <w:t>, Novačka 329, Zagreb</w:t>
      </w:r>
    </w:p>
    <w:p w:rsidRDefault="004E0214" w:rsidP="00C72559" w:rsidR="004E0214" w:rsidRPr="00C72559">
      <w:pPr>
        <w:pStyle w:val="Odlomakpopisa"/>
        <w:numPr>
          <w:ilvl w:val="0"/>
          <w:numId w:val="3"/>
        </w:numPr>
        <w:jc w:val="both"/>
        <w:rPr>
          <w:u w:val="single"/>
        </w:rPr>
      </w:pPr>
      <w:r>
        <w:t xml:space="preserve">vjerovnici </w:t>
      </w:r>
      <w:r w:rsidR="00572A3E">
        <w:t>putem e-Oglasne ploče suda</w:t>
      </w:r>
    </w:p>
    <w:p w:rsidRDefault="004E0214" w:rsidP="004E0214" w:rsidR="004E0214">
      <w:r>
        <w:tab/>
      </w:r>
    </w:p>
    <w:p w:rsidRDefault="004E0214" w:rsidP="004E0214" w:rsidR="004E0214">
      <w:pPr>
        <w:jc w:val="center"/>
      </w:pPr>
      <w:r>
        <w:t>U Varaždinu</w:t>
      </w:r>
      <w:r w:rsidR="00572A3E">
        <w:t xml:space="preserve">  13. listopada 2016.</w:t>
      </w:r>
    </w:p>
    <w:p w:rsidRDefault="004E0214" w:rsidP="004E0214" w:rsidR="004E0214">
      <w:pPr>
        <w:jc w:val="center"/>
      </w:pPr>
    </w:p>
    <w:p w:rsidRDefault="004E0214" w:rsidP="004E0214" w:rsidR="004E0214">
      <w:pPr>
        <w:ind w:left="4956"/>
        <w:jc w:val="center"/>
      </w:pPr>
      <w:r>
        <w:t>Sutkinja</w:t>
      </w:r>
    </w:p>
    <w:p w:rsidRDefault="00C72559" w:rsidP="004E0214" w:rsidR="00C72559">
      <w:pPr>
        <w:ind w:left="4956"/>
        <w:jc w:val="center"/>
      </w:pPr>
    </w:p>
    <w:p w:rsidRDefault="004E0214" w:rsidP="004E0214" w:rsidR="004E0214">
      <w:pPr>
        <w:ind w:left="4956"/>
        <w:jc w:val="center"/>
      </w:pPr>
      <w:r>
        <w:t>Melita Poljanec</w:t>
      </w:r>
      <w:r w:rsidR="00572A3E">
        <w:t>-</w:t>
      </w:r>
      <w:r>
        <w:t>Bubaš</w:t>
      </w:r>
      <w:r w:rsidR="008C6E0A">
        <w:t>, v.r.</w:t>
      </w:r>
    </w:p>
    <w:p w:rsidRDefault="004E0214" w:rsidP="004E0214" w:rsidR="004E0214">
      <w:pPr>
        <w:ind w:left="4956"/>
        <w:jc w:val="center"/>
      </w:pPr>
    </w:p>
    <w:p w:rsidRDefault="007262BE" w:rsidP="007262BE" w:rsidR="007262BE">
      <w:pPr>
        <w:jc w:val="right"/>
      </w:pPr>
    </w:p>
    <w:p w:rsidRDefault="00C72559" w:rsidP="004E0214" w:rsidR="004E0214">
      <w:r>
        <w:tab/>
      </w:r>
      <w:r w:rsidR="004E0214">
        <w:t>U</w:t>
      </w:r>
      <w:r w:rsidR="00572A3E">
        <w:t>puta o pravnom lijeku</w:t>
      </w:r>
      <w:r w:rsidR="004E0214">
        <w:t xml:space="preserve">: </w:t>
      </w:r>
    </w:p>
    <w:p w:rsidRDefault="00C72559" w:rsidP="004E0214" w:rsidR="004E0214">
      <w:pPr>
        <w:jc w:val="both"/>
      </w:pPr>
      <w:r>
        <w:tab/>
      </w:r>
      <w:r w:rsidR="004E0214">
        <w:t xml:space="preserve">Protiv ovog rješenja temeljem čl. 278. Zakona o parničnom postupku </w:t>
      </w:r>
      <w:r>
        <w:t xml:space="preserve">u svezi čl. 10. Stečajnog zakona, </w:t>
      </w:r>
      <w:r w:rsidR="004E0214">
        <w:t>žalba nije dopuštena.</w:t>
      </w:r>
    </w:p>
    <w:p w:rsidRDefault="004E0214" w:rsidP="004E0214" w:rsidR="004E0214"/>
    <w:p w:rsidRDefault="00C72559" w:rsidP="004E0214" w:rsidR="00C72559"/>
    <w:p w:rsidRDefault="004E0214" w:rsidP="004E0214" w:rsidR="004E0214">
      <w:r>
        <w:t>DNA:</w:t>
      </w:r>
    </w:p>
    <w:p w:rsidRDefault="004E0214" w:rsidP="00C72559" w:rsidR="004E0214">
      <w:pPr>
        <w:pStyle w:val="Odlomakpopisa"/>
        <w:numPr>
          <w:ilvl w:val="0"/>
          <w:numId w:val="1"/>
        </w:numPr>
        <w:jc w:val="both"/>
      </w:pPr>
      <w:r>
        <w:t xml:space="preserve">dužnik CENTAR ZA REPRODUKCIJU U STOČARSTVU HRVATSKE d.o.o., Križevci, </w:t>
      </w:r>
      <w:proofErr w:type="spellStart"/>
      <w:r>
        <w:t>Potočka</w:t>
      </w:r>
      <w:proofErr w:type="spellEnd"/>
      <w:r>
        <w:t xml:space="preserve"> 20 </w:t>
      </w:r>
    </w:p>
    <w:p w:rsidRDefault="004E0214" w:rsidP="00C72559" w:rsidR="004E0214">
      <w:pPr>
        <w:pStyle w:val="Odlomakpopisa"/>
        <w:numPr>
          <w:ilvl w:val="0"/>
          <w:numId w:val="1"/>
        </w:numPr>
        <w:jc w:val="both"/>
      </w:pPr>
      <w:r>
        <w:t xml:space="preserve">povjerenik Daniel </w:t>
      </w:r>
      <w:proofErr w:type="spellStart"/>
      <w:r>
        <w:t>Deković</w:t>
      </w:r>
      <w:proofErr w:type="spellEnd"/>
      <w:r>
        <w:t>, Novačka 329, Zagreb</w:t>
      </w:r>
    </w:p>
    <w:p w:rsidRDefault="004E0214" w:rsidP="007262BE" w:rsidR="00C72559">
      <w:pPr>
        <w:pStyle w:val="Odlomakpopisa"/>
        <w:numPr>
          <w:ilvl w:val="0"/>
          <w:numId w:val="1"/>
        </w:numPr>
        <w:jc w:val="both"/>
      </w:pPr>
      <w:r>
        <w:t xml:space="preserve">vjerovnici </w:t>
      </w:r>
      <w:r w:rsidR="00572A3E">
        <w:t>putem e-Oglasne ploče suda</w:t>
      </w:r>
    </w:p>
    <w:p w:rsidRDefault="008C6E0A" w:rsidP="008C6E0A" w:rsidR="008C6E0A">
      <w:pPr>
        <w:pStyle w:val="Odlomakpopisa"/>
        <w:ind w:left="360"/>
        <w:jc w:val="both"/>
      </w:pPr>
    </w:p>
    <w:sectPr w:rsidSect="00060278" w:rsidR="008C6E0A">
      <w:headerReference w:type="first" r:id="rId10"/>
      <w:pgSz w:code="9" w:h="16839" w:w="11907"/>
      <w:pgMar w:gutter="0" w:footer="1134" w:header="1134" w:left="1418" w:bottom="1276" w:right="1418" w:top="1418"/>
      <w:paperSrc w:other="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9F3" w:rsidP="004E0214" w:rsidR="004439F3">
      <w:r>
        <w:separator/>
      </w:r>
    </w:p>
  </w:endnote>
  <w:endnote w:id="0" w:type="continuationSeparator">
    <w:p w:rsidRDefault="004439F3" w:rsidP="004E0214" w:rsidR="00443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9F3" w:rsidP="004E0214" w:rsidR="004439F3">
      <w:r>
        <w:separator/>
      </w:r>
    </w:p>
  </w:footnote>
  <w:footnote w:id="0" w:type="continuationSeparator">
    <w:p w:rsidRDefault="004439F3" w:rsidP="004E0214" w:rsidR="00443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214" w:rsidP="004E0214" w:rsidR="004E0214">
    <w:pPr>
      <w:pStyle w:val="Zaglavlje"/>
      <w:jc w:val="right"/>
    </w:pPr>
    <w:r>
      <w:t>Poslovni broj: St-568/16-34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0435CF"/>
    <w:multiLevelType w:val="hybridMultilevel"/>
    <w:tmpl w:val="2D743790"/>
    <w:lvl w:tplc="AEDE2E9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EB57052"/>
    <w:multiLevelType w:val="hybridMultilevel"/>
    <w:tmpl w:val="81809DF0"/>
    <w:lvl w:tplc="ECA8A622" w:ilvl="0">
      <w:start w:val="1"/>
      <w:numFmt w:val="bullet"/>
      <w:lvlText w:val="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7FD05A3"/>
    <w:multiLevelType w:val="hybridMultilevel"/>
    <w:tmpl w:val="6C160F9A"/>
    <w:lvl w:tplc="8C60BF60" w:ilvl="0">
      <w:numFmt w:val="bullet"/>
      <w:lvlText w:val="-"/>
      <w:lvlJc w:val="left"/>
      <w:pPr>
        <w:ind w:hanging="360" w:left="183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96"/>
      </w:pPr>
      <w:rPr>
        <w:rFonts w:hAnsi="Wingdings" w:ascii="Wingdings" w:hint="default"/>
      </w:rPr>
    </w:lvl>
  </w:abstractNum>
  <w:abstractNum w:abstractNumId="3">
    <w:nsid w:val="7C4A656F"/>
    <w:multiLevelType w:val="hybridMultilevel"/>
    <w:tmpl w:val="60065426"/>
    <w:lvl w:tplc="ECA8A62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214"/>
    <w:rsid w:val="00060278"/>
    <w:rsid w:val="003256F0"/>
    <w:rsid w:val="004439F3"/>
    <w:rsid w:val="004E0214"/>
    <w:rsid w:val="00572A3E"/>
    <w:rsid w:val="00615266"/>
    <w:rsid w:val="007262BE"/>
    <w:rsid w:val="0074739E"/>
    <w:rsid w:val="008C6E0A"/>
    <w:rsid w:val="00C7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214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21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0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021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0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021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2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214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21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0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021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0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021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2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57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St-568/2016-34</izvorni_sadrzaj>
    <derivirana_varijabla naziv="DomainObject.Oznaka_1">St-568/2016-34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d.o.o.; BAYERN GENETIK GmbH</izvorni_sadrzaj>
    <derivirana_varijabla naziv="DomainObject.Predmet.StrankaFormated_1">  CENTAR ZA REPRODUKCIJU U STOČARSTVU HRVATSKE d.o.o.; BAYERN GENETIK GmbH</derivirana_varijabla>
  </DomainObject.Predmet.StrankaFormated>
  <DomainObject.Predmet.StrankaFormatedOIB>
    <izvorni_sadrzaj>  CENTAR ZA REPRODUKCIJU U STOČARSTVU HRVATSKE d.o.o., OIB 18386202945; BAYERN GENETIK GmbH, OIB 51845587089</izvorni_sadrzaj>
    <derivirana_varijabla naziv="DomainObject.Predmet.StrankaFormatedOIB_1">  CENTAR ZA REPRODUKCIJU U STOČARSTVU HRVATSKE d.o.o., OIB 18386202945; BAYERN GENETIK GmbH, OIB 51845587089</derivirana_varijabla>
  </DomainObject.Predmet.StrankaFormatedOIB>
  <DomainObject.Predmet.StrankaFormatedWithAdress>
    <izvorni_sadrzaj> CENTAR ZA REPRODUKCIJU U STOČARSTVU HRVATSKE d.o.o., Potočka 20, 48260 Križevci; BAYERN GENETIK GmbH</izvorni_sadrzaj>
    <derivirana_varijabla naziv="DomainObject.Predmet.StrankaFormatedWithAdress_1"> CENTAR ZA REPRODUKCIJU U STOČARSTVU HRVATSKE d.o.o., Potočka 20, 48260 Križevci; BAYERN GENETIK GmbH</derivirana_varijabla>
  </DomainObject.Predmet.StrankaFormatedWithAdress>
  <DomainObject.Predmet.StrankaFormatedWithAdressOIB>
    <izvorni_sadrzaj> CENTAR ZA REPRODUKCIJU U STOČARSTVU HRVATSKE d.o.o., OIB 18386202945, Potočka 20, 48260 Križevci; BAYERN GENETIK GmbH, OIB 51845587089</izvorni_sadrzaj>
    <derivirana_varijabla naziv="DomainObject.Predmet.StrankaFormatedWithAdressOIB_1"> CENTAR ZA REPRODUKCIJU U STOČARSTVU HRVATSKE d.o.o., OIB 18386202945, Potočka 20, 48260 Križevci; BAYERN GENETIK GmbH, OIB 51845587089</derivirana_varijabla>
  </DomainObject.Predmet.StrankaFormatedWithAdressOIB>
  <DomainObject.Predmet.StrankaWithAdress>
    <izvorni_sadrzaj>CENTAR ZA REPRODUKCIJU U STOČARSTVU HRVATSKE d.o.o. Potočka 20,48260 Križevci,BAYERN GENETIK GmbH </izvorni_sadrzaj>
    <derivirana_varijabla naziv="DomainObject.Predmet.StrankaWithAdress_1">CENTAR ZA REPRODUKCIJU U STOČARSTVU HRVATSKE d.o.o. Potočka 20,48260 Križevci,BAYERN GENETIK GmbH </derivirana_varijabla>
  </DomainObject.Predmet.StrankaWithAdress>
  <DomainObject.Predmet.StrankaWithAdressOIB>
    <izvorni_sadrzaj>CENTAR ZA REPRODUKCIJU U STOČARSTVU HRVATSKE d.o.o., OIB 18386202945, Potočka 20,48260 Križevci,BAYERN GENETIK GmbH, OIB 51845587089</izvorni_sadrzaj>
    <derivirana_varijabla naziv="DomainObject.Predmet.StrankaWithAdressOIB_1">CENTAR ZA REPRODUKCIJU U STOČARSTVU HRVATSKE d.o.o., OIB 18386202945, Potočka 20,48260 Križevci,BAYERN GENETIK GmbH, OIB 51845587089</derivirana_varijabla>
  </DomainObject.Predmet.StrankaWithAdressOIB>
  <DomainObject.Predmet.StrankaNazivFormated>
    <izvorni_sadrzaj>CENTAR ZA REPRODUKCIJU U STOČARSTVU HRVATSKE d.o.o.,BAYERN GENETIK GmbH</izvorni_sadrzaj>
    <derivirana_varijabla naziv="DomainObject.Predmet.StrankaNazivFormated_1">CENTAR ZA REPRODUKCIJU U STOČARSTVU HRVATSKE d.o.o.,BAYERN GENETIK GmbH</derivirana_varijabla>
  </DomainObject.Predmet.StrankaNazivFormated>
  <DomainObject.Predmet.StrankaNazivFormatedOIB>
    <izvorni_sadrzaj>CENTAR ZA REPRODUKCIJU U STOČARSTVU HRVATSKE d.o.o., OIB 18386202945,BAYERN GENETIK GmbH, OIB 51845587089</izvorni_sadrzaj>
    <derivirana_varijabla naziv="DomainObject.Predmet.StrankaNazivFormatedOIB_1">CENTAR ZA REPRODUKCIJU U STOČARSTVU HRVATSKE d.o.o., OIB 18386202945,BAYERN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CENTAR ZA REPRODUKCIJU U STOČARSTVU HRVATSKE d.o.o.</item>
      <item>BAYERN GENETIK GmbH</item>
    </izvorni_sadrzaj>
    <derivirana_varijabla naziv="DomainObject.Predmet.StrankaListFormated_1">
      <item>CENTAR ZA REPRODUKCIJU U STOČARSTVU HRVATSKE d.o.o.</item>
      <item>BAYERN GENETIK GmbH</item>
    </derivirana_varijabla>
  </DomainObject.Predmet.StrankaListFormated>
  <DomainObject.Predmet.StrankaListFormatedOIB>
    <izvorni_sadrzaj>
      <item>CENTAR ZA REPRODUKCIJU U STOČARSTVU HRVATSKE d.o.o., OIB 18386202945</item>
      <item>BAYERN GENETIK GmbH, OIB 51845587089</item>
    </izvorni_sadrzaj>
    <derivirana_varijabla naziv="DomainObject.Predmet.StrankaListFormatedOIB_1">
      <item>CENTAR ZA REPRODUKCIJU U STOČARSTVU HRVATSKE d.o.o., OIB 18386202945</item>
      <item>BAYERN GENETIK GmbH, OIB 51845587089</item>
    </derivirana_varijabla>
  </DomainObject.Predmet.StrankaListFormatedOIB>
  <DomainObject.Predmet.StrankaListFormatedWithAdress>
    <izvorni_sadrzaj>
      <item>CENTAR ZA REPRODUKCIJU U STOČARSTVU HRVATSKE d.o.o., Potočka 20, 48260 Križevci</item>
      <item>BAYERN GENETIK GmbH</item>
    </izvorni_sadrzaj>
    <derivirana_varijabla naziv="DomainObject.Predmet.StrankaListFormatedWithAdress_1">
      <item>CENTAR ZA REPRODUKCIJU U STOČARSTVU HRVATSKE d.o.o., Potočka 20, 48260 Križevci</item>
      <item>BAYERN GENETIK GmbH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  <item>BAYERN GENETIK GmbH, OIB 51845587089</item>
    </izvorni_sadrzaj>
    <derivirana_varijabla naziv="DomainObject.Predmet.StrankaListFormatedWithAdressOIB_1">
      <item>CENTAR ZA REPRODUKCIJU U STOČARSTVU HRVATSKE d.o.o., OIB 18386202945, Potočka 20, 48260 Križevci</item>
      <item>BAYERN GENETIK GmbH, OIB 51845587089</item>
    </derivirana_varijabla>
  </DomainObject.Predmet.StrankaListFormatedWithAdressOIB>
  <DomainObject.Predmet.StrankaListNazivFormated>
    <izvorni_sadrzaj>
      <item>CENTAR ZA REPRODUKCIJU U STOČARSTVU HRVATSKE d.o.o.</item>
      <item>BAYERN GENETIK GmbH</item>
    </izvorni_sadrzaj>
    <derivirana_varijabla naziv="DomainObject.Predmet.StrankaListNazivFormated_1">
      <item>CENTAR ZA REPRODUKCIJU U STOČARSTVU HRVATSKE d.o.o.</item>
      <item>BAYERN GENETIK GmbH</item>
    </derivirana_varijabla>
  </DomainObject.Predmet.StrankaListNazivFormated>
  <DomainObject.Predmet.StrankaListNazivFormatedOIB>
    <izvorni_sadrzaj>
      <item>CENTAR ZA REPRODUKCIJU U STOČARSTVU HRVATSKE d.o.o., OIB 18386202945</item>
      <item>BAYERN GENETIK GmbH, OIB 51845587089</item>
    </izvorni_sadrzaj>
    <derivirana_varijabla naziv="DomainObject.Predmet.StrankaListNazivFormatedOIB_1">
      <item>CENTAR ZA REPRODUKCIJU U STOČARSTVU HRVATSKE d.o.o., OIB 18386202945</item>
      <item>BAYERN GENETIK GmbH, OIB 51845587089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Naziv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Naziv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St-568/2016-34</izvorni_sadrzaj>
    <derivirana_varijabla naziv="DomainObject.PoslovniBrojDokumenta_1">St-568/2016-34</derivirana_varijabla>
  </DomainObject.PoslovniBrojDokumenta>
  <DomainObject.Predmet.StrankaIDrugi>
    <izvorni_sadrzaj>CENTAR ZA REPRODUKCIJU U STOČARSTVU HRVATSKE d.o.o. i dr.</izvorni_sadrzaj>
    <derivirana_varijabla naziv="DomainObject.Predmet.StrankaIDrugi_1">CENTAR ZA REPRODUKCIJU U STOČARSTVU HRVATSKE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 i dr.</izvorni_sadrzaj>
    <derivirana_varijabla naziv="DomainObject.Predmet.StrankaIDrugiAdressOIB_1">CENTAR ZA REPRODUKCIJU U STOČARSTVU HRVATSKE d.o.o., OIB 18386202945, Potočka 20, 48260 Križevci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  <item>, OIB null</item>
      <item>, OIB null</item>
      <item>, OIB 51845587089</item>
      <item>, OIB 04767584912</item>
      <item>, OIB 87311810356</item>
      <item>, OIB 87214344239</item>
      <item>, OIB 29524210204</item>
      <item>, OIB 63073332379</item>
      <item>, OIB 23057039320</item>
      <item>, OIB 27759560625</item>
      <item>, OIB 28921383001</item>
      <item>, OIB 36046223394</item>
      <item>, OIB 76292704973</item>
    </izvorni_sadrzaj>
    <derivirana_varijabla naziv="DomainObject.Predmet.SudioniciListNazivOIB_1">
      <item>, OIB 18386202945</item>
      <item>, OIB 85821130368</item>
      <item>, OIB null</item>
      <item>, OIB null</item>
      <item>, OIB null</item>
      <item>, OIB 51845587089</item>
      <item>, OIB 04767584912</item>
      <item>, OIB 87311810356</item>
      <item>, OIB 87214344239</item>
      <item>, OIB 29524210204</item>
      <item>, OIB 63073332379</item>
      <item>, OIB 23057039320</item>
      <item>, OIB 27759560625</item>
      <item>, OIB 28921383001</item>
      <item>, OIB 36046223394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988</properties:Characters>
  <properties:Lines>44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2016-10-13T07:09:00Z</dcterms:created>
  <dc:creator>Ljubica Makovec</dc:creator>
  <cp:lastModifiedBy>Ljubica Makovec</cp:lastModifiedBy>
  <cp:lastPrinted>2016-10-13T08:07:00Z</cp:lastPrinted>
  <dcterms:modified xmlns:xsi="http://www.w3.org/2001/XMLSchema-instance" xsi:type="dcterms:W3CDTF">2016-10-13T08:08:00Z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St-568/2016-34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