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e80b" w14:paraId="3c2e80b" w:rsidRDefault="0099237A" w:rsidP="0099237A" w:rsidR="0099237A" w:rsidRPr="00E32513">
      <w:pPr>
        <w:ind w:firstLine="426"/>
        <w15:collapsed w:val="false"/>
        <w:rPr>
          <w:sz w:val="24"/>
          <w:szCs w:val="24"/>
        </w:rPr>
      </w:pPr>
      <w:bookmarkStart w:name="_GoBack" w:id="0"/>
      <w:bookmarkEnd w:id="0"/>
      <w:r w:rsidRPr="00E32513">
        <w:rPr>
          <w:noProof/>
          <w:sz w:val="24"/>
          <w:szCs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A5521" w:rsidP="005A5521" w:rsidR="005A5521" w:rsidRPr="00E32513">
      <w:pPr>
        <w:rPr>
          <w:sz w:val="24"/>
          <w:szCs w:val="24"/>
        </w:rPr>
      </w:pPr>
      <w:r w:rsidRPr="00E32513">
        <w:rPr>
          <w:sz w:val="24"/>
          <w:szCs w:val="24"/>
        </w:rPr>
        <w:t xml:space="preserve">   Republika Hrvatska</w:t>
      </w:r>
    </w:p>
    <w:p w:rsidRDefault="005A5521" w:rsidP="005A5521" w:rsidR="005A5521" w:rsidRPr="00E32513">
      <w:pPr>
        <w:rPr>
          <w:sz w:val="24"/>
          <w:szCs w:val="24"/>
        </w:rPr>
      </w:pPr>
      <w:r w:rsidRPr="00E32513">
        <w:rPr>
          <w:sz w:val="24"/>
          <w:szCs w:val="24"/>
        </w:rPr>
        <w:t>Trgovački sud u Zagrebu</w:t>
      </w:r>
    </w:p>
    <w:p w:rsidRDefault="005A5521" w:rsidP="005A5521" w:rsidR="006C278A" w:rsidRPr="00E32513">
      <w:pPr>
        <w:rPr>
          <w:sz w:val="24"/>
          <w:szCs w:val="24"/>
        </w:rPr>
      </w:pPr>
      <w:r w:rsidRPr="00E32513">
        <w:rPr>
          <w:sz w:val="24"/>
          <w:szCs w:val="24"/>
        </w:rPr>
        <w:t xml:space="preserve">   Zagreb, Amruševa 2/II                                                                             </w:t>
      </w:r>
      <w:r w:rsidR="00B44346" w:rsidRPr="00E32513">
        <w:rPr>
          <w:sz w:val="24"/>
          <w:szCs w:val="24"/>
        </w:rPr>
        <w:tab/>
      </w:r>
      <w:r w:rsidRPr="00E32513">
        <w:rPr>
          <w:sz w:val="24"/>
          <w:szCs w:val="24"/>
        </w:rPr>
        <w:t xml:space="preserve"> </w:t>
      </w:r>
      <w:r w:rsidR="00040FDB">
        <w:rPr>
          <w:sz w:val="24"/>
          <w:szCs w:val="24"/>
        </w:rPr>
        <w:t xml:space="preserve">       </w:t>
      </w:r>
      <w:r w:rsidRPr="00E32513">
        <w:rPr>
          <w:sz w:val="24"/>
          <w:szCs w:val="24"/>
        </w:rPr>
        <w:t xml:space="preserve">  </w:t>
      </w:r>
      <w:r w:rsidR="0099237A" w:rsidRPr="00E32513">
        <w:rPr>
          <w:sz w:val="24"/>
          <w:szCs w:val="24"/>
        </w:rPr>
        <w:t>66</w:t>
      </w:r>
      <w:r w:rsidRPr="00E32513">
        <w:rPr>
          <w:sz w:val="24"/>
          <w:szCs w:val="24"/>
        </w:rPr>
        <w:t xml:space="preserve"> St-</w:t>
      </w:r>
      <w:r w:rsidR="00C932D3">
        <w:rPr>
          <w:sz w:val="24"/>
          <w:szCs w:val="24"/>
        </w:rPr>
        <w:t>9</w:t>
      </w:r>
      <w:r w:rsidR="000C6B73">
        <w:rPr>
          <w:sz w:val="24"/>
          <w:szCs w:val="24"/>
        </w:rPr>
        <w:t>3</w:t>
      </w:r>
      <w:r w:rsidR="000364AC">
        <w:rPr>
          <w:sz w:val="24"/>
          <w:szCs w:val="24"/>
        </w:rPr>
        <w:t>10</w:t>
      </w:r>
      <w:r w:rsidR="00C343B8" w:rsidRPr="00E32513">
        <w:rPr>
          <w:sz w:val="24"/>
          <w:szCs w:val="24"/>
        </w:rPr>
        <w:t>/15</w:t>
      </w:r>
      <w:r w:rsidRPr="00E32513">
        <w:rPr>
          <w:sz w:val="24"/>
          <w:szCs w:val="24"/>
        </w:rPr>
        <w:t xml:space="preserve">   </w:t>
      </w:r>
    </w:p>
    <w:p w:rsidRDefault="005A5521" w:rsidP="005A5521" w:rsidR="005A5521" w:rsidRPr="00E32513">
      <w:pPr>
        <w:rPr>
          <w:sz w:val="24"/>
          <w:szCs w:val="24"/>
        </w:rPr>
      </w:pPr>
      <w:r w:rsidRPr="00E32513">
        <w:rPr>
          <w:sz w:val="24"/>
          <w:szCs w:val="24"/>
        </w:rPr>
        <w:t xml:space="preserve">                                                          </w:t>
      </w:r>
    </w:p>
    <w:p w:rsidRDefault="0099237A" w:rsidP="005A5521" w:rsidR="005A5521" w:rsidRPr="00E32513">
      <w:pPr>
        <w:jc w:val="center"/>
        <w:rPr>
          <w:sz w:val="24"/>
          <w:szCs w:val="24"/>
        </w:rPr>
      </w:pPr>
      <w:r w:rsidRPr="00E32513">
        <w:rPr>
          <w:sz w:val="24"/>
          <w:szCs w:val="24"/>
        </w:rPr>
        <w:t>R E P U B L I K A   H R V A T S K A</w:t>
      </w:r>
    </w:p>
    <w:p w:rsidRDefault="005A5521" w:rsidP="005A5521" w:rsidR="005A5521" w:rsidRPr="00E32513">
      <w:pPr>
        <w:jc w:val="center"/>
        <w:rPr>
          <w:sz w:val="24"/>
          <w:szCs w:val="24"/>
        </w:rPr>
      </w:pPr>
      <w:r w:rsidRPr="00E32513">
        <w:rPr>
          <w:sz w:val="24"/>
          <w:szCs w:val="24"/>
        </w:rPr>
        <w:t>R J E Š E N J E</w:t>
      </w:r>
    </w:p>
    <w:p w:rsidRDefault="006C278A" w:rsidP="005A5521" w:rsidR="006C278A" w:rsidRPr="00E32513">
      <w:pPr>
        <w:jc w:val="both"/>
        <w:rPr>
          <w:sz w:val="24"/>
          <w:szCs w:val="24"/>
        </w:rPr>
      </w:pPr>
    </w:p>
    <w:p w:rsidRDefault="00E32513" w:rsidP="00006D75" w:rsidR="006C278A" w:rsidRPr="00E32513">
      <w:pPr>
        <w:ind w:firstLine="720"/>
        <w:jc w:val="both"/>
        <w:rPr>
          <w:sz w:val="24"/>
          <w:szCs w:val="24"/>
        </w:rPr>
      </w:pPr>
      <w:r w:rsidRPr="00E32513">
        <w:rPr>
          <w:sz w:val="24"/>
          <w:szCs w:val="24"/>
        </w:rPr>
        <w:t>Trgovački sud u Zagrebu po  sucu tog suda Mislavu Kolakušiću</w:t>
      </w:r>
      <w:r w:rsidR="00DB27C6">
        <w:rPr>
          <w:sz w:val="24"/>
          <w:szCs w:val="24"/>
        </w:rPr>
        <w:t>,</w:t>
      </w:r>
      <w:r w:rsidRPr="00E32513">
        <w:rPr>
          <w:sz w:val="24"/>
          <w:szCs w:val="24"/>
        </w:rPr>
        <w:t xml:space="preserve"> </w:t>
      </w:r>
      <w:r w:rsidR="00DB27C6">
        <w:rPr>
          <w:sz w:val="24"/>
          <w:szCs w:val="24"/>
        </w:rPr>
        <w:t>povodom zahtjeva</w:t>
      </w:r>
      <w:r w:rsidRPr="00E32513">
        <w:rPr>
          <w:sz w:val="24"/>
          <w:szCs w:val="24"/>
        </w:rPr>
        <w:t xml:space="preserve"> </w:t>
      </w:r>
      <w:r w:rsidR="00DB27C6">
        <w:rPr>
          <w:sz w:val="24"/>
          <w:szCs w:val="24"/>
        </w:rPr>
        <w:t>FINA</w:t>
      </w:r>
      <w:r w:rsidRPr="00E32513">
        <w:rPr>
          <w:sz w:val="24"/>
          <w:szCs w:val="24"/>
        </w:rPr>
        <w:t>,</w:t>
      </w:r>
      <w:r w:rsidR="00DB27C6">
        <w:rPr>
          <w:sz w:val="24"/>
          <w:szCs w:val="24"/>
        </w:rPr>
        <w:t xml:space="preserve"> Podružnica Zagreb, </w:t>
      </w:r>
      <w:r w:rsidR="00DB27C6" w:rsidRPr="00DB27C6">
        <w:rPr>
          <w:sz w:val="24"/>
          <w:szCs w:val="24"/>
        </w:rPr>
        <w:t>Trg svibanjskih žrtava 1995. broj 1</w:t>
      </w:r>
      <w:r w:rsidR="00DB27C6">
        <w:rPr>
          <w:sz w:val="24"/>
          <w:szCs w:val="24"/>
        </w:rPr>
        <w:t>,</w:t>
      </w:r>
      <w:r w:rsidRPr="00E32513">
        <w:rPr>
          <w:sz w:val="24"/>
          <w:szCs w:val="24"/>
        </w:rPr>
        <w:t xml:space="preserve"> za pokretanje skraćenog stečajnog postupka nad dužnikom</w:t>
      </w:r>
      <w:r w:rsidR="006660E4">
        <w:rPr>
          <w:sz w:val="24"/>
          <w:szCs w:val="24"/>
        </w:rPr>
        <w:t xml:space="preserve"> </w:t>
      </w:r>
      <w:r w:rsidR="000364AC" w:rsidRPr="000364AC">
        <w:rPr>
          <w:sz w:val="24"/>
          <w:szCs w:val="24"/>
        </w:rPr>
        <w:t>KREATIVNI NERED d.o.o. za usluge i trgovinu, OIB:95200445372, MBS:100017035, Zagreb, Zagrebačka cesta 63</w:t>
      </w:r>
      <w:r w:rsidR="00006D75">
        <w:rPr>
          <w:sz w:val="24"/>
          <w:szCs w:val="24"/>
        </w:rPr>
        <w:t xml:space="preserve">, </w:t>
      </w:r>
      <w:r w:rsidR="000364AC">
        <w:rPr>
          <w:sz w:val="24"/>
          <w:szCs w:val="24"/>
        </w:rPr>
        <w:t>22</w:t>
      </w:r>
      <w:r w:rsidR="00602A3E" w:rsidRPr="00602A3E">
        <w:rPr>
          <w:sz w:val="24"/>
          <w:szCs w:val="24"/>
        </w:rPr>
        <w:t xml:space="preserve">. </w:t>
      </w:r>
      <w:r w:rsidR="000364AC">
        <w:rPr>
          <w:sz w:val="24"/>
          <w:szCs w:val="24"/>
        </w:rPr>
        <w:t>ožujka</w:t>
      </w:r>
      <w:r w:rsidR="00602A3E" w:rsidRPr="00602A3E">
        <w:rPr>
          <w:sz w:val="24"/>
          <w:szCs w:val="24"/>
        </w:rPr>
        <w:t xml:space="preserve"> 2017.</w:t>
      </w:r>
      <w:r w:rsidR="00BF775E">
        <w:rPr>
          <w:sz w:val="24"/>
          <w:szCs w:val="24"/>
        </w:rPr>
        <w:t>,</w:t>
      </w:r>
    </w:p>
    <w:p w:rsidRDefault="00DE2E30" w:rsidP="006C278A" w:rsidR="00DE2E30" w:rsidRPr="00E32513">
      <w:pPr>
        <w:jc w:val="both"/>
        <w:rPr>
          <w:sz w:val="24"/>
          <w:szCs w:val="24"/>
        </w:rPr>
      </w:pPr>
    </w:p>
    <w:p w:rsidRDefault="005A5521" w:rsidP="005A5521" w:rsidR="005A5521" w:rsidRPr="00E32513">
      <w:pPr>
        <w:ind w:firstLine="720"/>
        <w:rPr>
          <w:sz w:val="24"/>
          <w:szCs w:val="24"/>
        </w:rPr>
      </w:pPr>
      <w:r w:rsidRPr="00E32513">
        <w:rPr>
          <w:sz w:val="24"/>
          <w:szCs w:val="24"/>
        </w:rPr>
        <w:t xml:space="preserve">                                                       r i j e š i o  j e</w:t>
      </w:r>
    </w:p>
    <w:p w:rsidRDefault="006C278A" w:rsidP="005A5521" w:rsidR="006C278A" w:rsidRPr="00E32513">
      <w:pPr>
        <w:ind w:firstLine="720"/>
        <w:rPr>
          <w:sz w:val="24"/>
          <w:szCs w:val="24"/>
        </w:rPr>
      </w:pPr>
    </w:p>
    <w:p w:rsidRDefault="009F69F0" w:rsidP="00315B2E" w:rsidR="00E25B7E" w:rsidRPr="00E32513">
      <w:pPr>
        <w:jc w:val="both"/>
        <w:rPr>
          <w:sz w:val="24"/>
          <w:szCs w:val="24"/>
        </w:rPr>
      </w:pPr>
      <w:r w:rsidRPr="00E32513">
        <w:rPr>
          <w:sz w:val="24"/>
          <w:szCs w:val="24"/>
        </w:rPr>
        <w:t>I</w:t>
      </w:r>
      <w:r w:rsidRPr="00E32513">
        <w:rPr>
          <w:sz w:val="24"/>
          <w:szCs w:val="24"/>
        </w:rPr>
        <w:tab/>
      </w:r>
      <w:r w:rsidR="00264697" w:rsidRPr="00E32513">
        <w:rPr>
          <w:sz w:val="24"/>
          <w:szCs w:val="24"/>
        </w:rPr>
        <w:t xml:space="preserve">Otvara se stečajni </w:t>
      </w:r>
      <w:r w:rsidR="00F53118" w:rsidRPr="00F53118">
        <w:rPr>
          <w:sz w:val="24"/>
          <w:szCs w:val="24"/>
        </w:rPr>
        <w:t>postupak nad dužnikom</w:t>
      </w:r>
      <w:r w:rsidR="00F53118">
        <w:rPr>
          <w:sz w:val="24"/>
          <w:szCs w:val="24"/>
        </w:rPr>
        <w:t xml:space="preserve"> </w:t>
      </w:r>
      <w:r w:rsidR="000364AC" w:rsidRPr="000364AC">
        <w:rPr>
          <w:sz w:val="24"/>
          <w:szCs w:val="24"/>
        </w:rPr>
        <w:t>KREATIVNI NERED d.o.o. za usluge i trgovinu, OIB:95200445372, MBS:100017035, Zagreb, Zagrebačka cesta 63</w:t>
      </w:r>
      <w:r w:rsidR="00FE0758">
        <w:rPr>
          <w:sz w:val="24"/>
          <w:szCs w:val="24"/>
        </w:rPr>
        <w:t>.</w:t>
      </w:r>
    </w:p>
    <w:p w:rsidRDefault="00264697" w:rsidP="004E4496" w:rsidR="009F69F0" w:rsidRPr="00E32513">
      <w:pPr>
        <w:ind w:firstLine="720"/>
        <w:jc w:val="both"/>
        <w:rPr>
          <w:sz w:val="24"/>
          <w:szCs w:val="24"/>
        </w:rPr>
      </w:pPr>
      <w:r w:rsidRPr="00E32513">
        <w:rPr>
          <w:sz w:val="24"/>
          <w:szCs w:val="24"/>
        </w:rPr>
        <w:t>Stečajni postupak o</w:t>
      </w:r>
      <w:r w:rsidR="00375261" w:rsidRPr="00E32513">
        <w:rPr>
          <w:sz w:val="24"/>
          <w:szCs w:val="24"/>
        </w:rPr>
        <w:t>tvoren je dana</w:t>
      </w:r>
      <w:r w:rsidR="007E76F9" w:rsidRPr="00E32513">
        <w:rPr>
          <w:sz w:val="24"/>
          <w:szCs w:val="24"/>
        </w:rPr>
        <w:t xml:space="preserve"> </w:t>
      </w:r>
      <w:r w:rsidR="000364AC" w:rsidRPr="000364AC">
        <w:rPr>
          <w:b/>
          <w:sz w:val="24"/>
          <w:szCs w:val="24"/>
        </w:rPr>
        <w:t>22</w:t>
      </w:r>
      <w:r w:rsidR="00602A3E" w:rsidRPr="000364AC">
        <w:rPr>
          <w:b/>
          <w:sz w:val="24"/>
          <w:szCs w:val="24"/>
        </w:rPr>
        <w:t>.</w:t>
      </w:r>
      <w:r w:rsidR="00602A3E" w:rsidRPr="00602A3E">
        <w:rPr>
          <w:b/>
          <w:sz w:val="24"/>
          <w:szCs w:val="24"/>
        </w:rPr>
        <w:t xml:space="preserve"> </w:t>
      </w:r>
      <w:r w:rsidR="000364AC">
        <w:rPr>
          <w:b/>
          <w:sz w:val="24"/>
          <w:szCs w:val="24"/>
        </w:rPr>
        <w:t>ožujka</w:t>
      </w:r>
      <w:r w:rsidR="00602A3E" w:rsidRPr="00602A3E">
        <w:rPr>
          <w:b/>
          <w:sz w:val="24"/>
          <w:szCs w:val="24"/>
        </w:rPr>
        <w:t xml:space="preserve"> 2017.</w:t>
      </w:r>
      <w:r w:rsidR="005D4710">
        <w:rPr>
          <w:b/>
          <w:sz w:val="24"/>
          <w:szCs w:val="24"/>
        </w:rPr>
        <w:t xml:space="preserve"> u 1</w:t>
      </w:r>
      <w:r w:rsidR="000364AC">
        <w:rPr>
          <w:b/>
          <w:sz w:val="24"/>
          <w:szCs w:val="24"/>
        </w:rPr>
        <w:t>4</w:t>
      </w:r>
      <w:r w:rsidR="005D4710">
        <w:rPr>
          <w:b/>
          <w:sz w:val="24"/>
          <w:szCs w:val="24"/>
        </w:rPr>
        <w:t>,</w:t>
      </w:r>
      <w:r w:rsidR="000364AC">
        <w:rPr>
          <w:b/>
          <w:sz w:val="24"/>
          <w:szCs w:val="24"/>
        </w:rPr>
        <w:t>3</w:t>
      </w:r>
      <w:r w:rsidR="005D4710">
        <w:rPr>
          <w:b/>
          <w:sz w:val="24"/>
          <w:szCs w:val="24"/>
        </w:rPr>
        <w:t>0</w:t>
      </w:r>
      <w:r w:rsidRPr="00E32513">
        <w:rPr>
          <w:sz w:val="24"/>
          <w:szCs w:val="24"/>
        </w:rPr>
        <w:t xml:space="preserve"> sati</w:t>
      </w:r>
      <w:r w:rsidR="00375261" w:rsidRPr="00E32513">
        <w:rPr>
          <w:sz w:val="24"/>
          <w:szCs w:val="24"/>
        </w:rPr>
        <w:t xml:space="preserve">, </w:t>
      </w:r>
      <w:r w:rsidRPr="00E32513">
        <w:rPr>
          <w:sz w:val="24"/>
          <w:szCs w:val="24"/>
        </w:rPr>
        <w:t xml:space="preserve"> kada je ovo rješenje i oglas o otvaranju stečajnog postupka istaknuto na </w:t>
      </w:r>
      <w:r w:rsidR="006C278A" w:rsidRPr="00E32513">
        <w:rPr>
          <w:sz w:val="24"/>
          <w:szCs w:val="24"/>
        </w:rPr>
        <w:t>e-</w:t>
      </w:r>
      <w:r w:rsidRPr="00E32513">
        <w:rPr>
          <w:sz w:val="24"/>
          <w:szCs w:val="24"/>
        </w:rPr>
        <w:t>oglasnoj ploči suda</w:t>
      </w:r>
      <w:r w:rsidR="007E76F9" w:rsidRPr="00E32513">
        <w:rPr>
          <w:sz w:val="24"/>
          <w:szCs w:val="24"/>
        </w:rPr>
        <w:t>.</w:t>
      </w:r>
    </w:p>
    <w:p w:rsidRDefault="009F69F0" w:rsidP="009F69F0" w:rsidR="00264697" w:rsidRPr="00E32513">
      <w:pPr>
        <w:jc w:val="both"/>
        <w:rPr>
          <w:sz w:val="24"/>
          <w:szCs w:val="24"/>
        </w:rPr>
      </w:pPr>
      <w:r w:rsidRPr="00E32513">
        <w:rPr>
          <w:sz w:val="24"/>
          <w:szCs w:val="24"/>
        </w:rPr>
        <w:t>II</w:t>
      </w:r>
      <w:r w:rsidRPr="00E32513">
        <w:rPr>
          <w:sz w:val="24"/>
          <w:szCs w:val="24"/>
        </w:rPr>
        <w:tab/>
      </w:r>
      <w:r w:rsidR="00264697" w:rsidRPr="00E32513">
        <w:rPr>
          <w:sz w:val="24"/>
          <w:szCs w:val="24"/>
        </w:rPr>
        <w:t>Steča</w:t>
      </w:r>
      <w:r w:rsidR="00375261" w:rsidRPr="00E32513">
        <w:rPr>
          <w:sz w:val="24"/>
          <w:szCs w:val="24"/>
        </w:rPr>
        <w:t>jnim upraviteljem imenuje se</w:t>
      </w:r>
      <w:r w:rsidR="00CA2CBE" w:rsidRPr="00CA2CBE">
        <w:t xml:space="preserve"> </w:t>
      </w:r>
      <w:r w:rsidR="000364AC" w:rsidRPr="000364AC">
        <w:rPr>
          <w:sz w:val="24"/>
          <w:szCs w:val="24"/>
        </w:rPr>
        <w:t>IVANA BREBRIĆ, Zagreb, Palinovečka 19p, OIB:01354117685</w:t>
      </w:r>
      <w:r w:rsidR="0023602B">
        <w:rPr>
          <w:sz w:val="24"/>
          <w:szCs w:val="24"/>
        </w:rPr>
        <w:t>.</w:t>
      </w:r>
    </w:p>
    <w:p w:rsidRDefault="009F69F0" w:rsidP="009F69F0" w:rsidR="009F69F0" w:rsidRPr="00E32513">
      <w:pPr>
        <w:jc w:val="both"/>
        <w:rPr>
          <w:sz w:val="24"/>
          <w:szCs w:val="24"/>
        </w:rPr>
      </w:pPr>
      <w:r w:rsidRPr="00E32513">
        <w:rPr>
          <w:sz w:val="24"/>
          <w:szCs w:val="24"/>
        </w:rPr>
        <w:t>III</w:t>
      </w:r>
      <w:r w:rsidRPr="00E32513">
        <w:rPr>
          <w:sz w:val="24"/>
          <w:szCs w:val="24"/>
        </w:rPr>
        <w:tab/>
      </w:r>
      <w:r w:rsidR="00264697" w:rsidRPr="00E32513">
        <w:rPr>
          <w:sz w:val="24"/>
          <w:szCs w:val="24"/>
        </w:rPr>
        <w:t xml:space="preserve">Zaključuje se stečajni </w:t>
      </w:r>
      <w:r w:rsidR="00375261" w:rsidRPr="00E32513">
        <w:rPr>
          <w:sz w:val="24"/>
          <w:szCs w:val="24"/>
        </w:rPr>
        <w:t>postupak nad dužnikom</w:t>
      </w:r>
      <w:r w:rsidR="00264697" w:rsidRPr="00E32513">
        <w:rPr>
          <w:sz w:val="24"/>
          <w:szCs w:val="24"/>
        </w:rPr>
        <w:t>.</w:t>
      </w:r>
    </w:p>
    <w:p w:rsidRDefault="009F69F0" w:rsidP="009F69F0" w:rsidR="00264697" w:rsidRPr="00E32513">
      <w:pPr>
        <w:jc w:val="both"/>
        <w:rPr>
          <w:sz w:val="24"/>
          <w:szCs w:val="24"/>
        </w:rPr>
      </w:pPr>
      <w:r w:rsidRPr="00E32513">
        <w:rPr>
          <w:sz w:val="24"/>
          <w:szCs w:val="24"/>
        </w:rPr>
        <w:t>IV</w:t>
      </w:r>
      <w:r w:rsidRPr="00E32513">
        <w:rPr>
          <w:sz w:val="24"/>
          <w:szCs w:val="24"/>
        </w:rPr>
        <w:tab/>
      </w:r>
      <w:r w:rsidR="00264697" w:rsidRPr="00E32513">
        <w:rPr>
          <w:sz w:val="24"/>
          <w:szCs w:val="24"/>
        </w:rPr>
        <w:t xml:space="preserve">Ovo rješenje objavit će se </w:t>
      </w:r>
      <w:r w:rsidR="006C278A" w:rsidRPr="00E32513">
        <w:rPr>
          <w:sz w:val="24"/>
          <w:szCs w:val="24"/>
        </w:rPr>
        <w:t>na e-oglasnoj ploči suda</w:t>
      </w:r>
      <w:r w:rsidR="00264697" w:rsidRPr="00E32513">
        <w:rPr>
          <w:sz w:val="24"/>
          <w:szCs w:val="24"/>
        </w:rPr>
        <w:t>.</w:t>
      </w:r>
    </w:p>
    <w:p w:rsidRDefault="009F69F0" w:rsidP="009F69F0" w:rsidR="00264697" w:rsidRPr="00E32513">
      <w:pPr>
        <w:jc w:val="both"/>
        <w:rPr>
          <w:sz w:val="24"/>
          <w:szCs w:val="24"/>
        </w:rPr>
      </w:pPr>
      <w:r w:rsidRPr="00E32513">
        <w:rPr>
          <w:sz w:val="24"/>
          <w:szCs w:val="24"/>
        </w:rPr>
        <w:t>V</w:t>
      </w:r>
      <w:r w:rsidRPr="00E32513">
        <w:rPr>
          <w:sz w:val="24"/>
          <w:szCs w:val="24"/>
        </w:rPr>
        <w:tab/>
      </w:r>
      <w:r w:rsidR="00264697" w:rsidRPr="00E32513">
        <w:rPr>
          <w:sz w:val="24"/>
          <w:szCs w:val="24"/>
        </w:rPr>
        <w:t>Po pravomoćnosti ovog r</w:t>
      </w:r>
      <w:r w:rsidR="00375261" w:rsidRPr="00E32513">
        <w:rPr>
          <w:sz w:val="24"/>
          <w:szCs w:val="24"/>
        </w:rPr>
        <w:t>ješenja dužnik</w:t>
      </w:r>
      <w:r w:rsidR="007E76F9" w:rsidRPr="00E32513">
        <w:rPr>
          <w:sz w:val="24"/>
          <w:szCs w:val="24"/>
        </w:rPr>
        <w:t xml:space="preserve"> </w:t>
      </w:r>
      <w:r w:rsidR="004E4496" w:rsidRPr="00E32513">
        <w:rPr>
          <w:sz w:val="24"/>
          <w:szCs w:val="24"/>
        </w:rPr>
        <w:t xml:space="preserve">će se </w:t>
      </w:r>
      <w:r w:rsidR="00264697" w:rsidRPr="00E32513">
        <w:rPr>
          <w:sz w:val="24"/>
          <w:szCs w:val="24"/>
        </w:rPr>
        <w:t>brisat</w:t>
      </w:r>
      <w:r w:rsidR="004E4496" w:rsidRPr="00E32513">
        <w:rPr>
          <w:sz w:val="24"/>
          <w:szCs w:val="24"/>
        </w:rPr>
        <w:t>i</w:t>
      </w:r>
      <w:r w:rsidR="00264697" w:rsidRPr="00E32513">
        <w:rPr>
          <w:sz w:val="24"/>
          <w:szCs w:val="24"/>
        </w:rPr>
        <w:t xml:space="preserve"> iz sudskog registra.</w:t>
      </w:r>
    </w:p>
    <w:p w:rsidRDefault="00264697" w:rsidP="00264697" w:rsidR="00264697" w:rsidRPr="00E32513">
      <w:pPr>
        <w:ind w:left="3600"/>
        <w:jc w:val="both"/>
        <w:rPr>
          <w:sz w:val="24"/>
          <w:szCs w:val="24"/>
        </w:rPr>
      </w:pPr>
      <w:r w:rsidRPr="00E32513">
        <w:rPr>
          <w:sz w:val="24"/>
          <w:szCs w:val="24"/>
        </w:rPr>
        <w:t xml:space="preserve">    </w:t>
      </w:r>
      <w:r w:rsidRPr="00E32513">
        <w:rPr>
          <w:sz w:val="24"/>
          <w:szCs w:val="24"/>
        </w:rPr>
        <w:tab/>
      </w:r>
      <w:r w:rsidRPr="00E32513">
        <w:rPr>
          <w:sz w:val="24"/>
          <w:szCs w:val="24"/>
        </w:rPr>
        <w:tab/>
      </w:r>
      <w:r w:rsidRPr="00E32513">
        <w:rPr>
          <w:sz w:val="24"/>
          <w:szCs w:val="24"/>
        </w:rPr>
        <w:tab/>
      </w:r>
      <w:r w:rsidRPr="00E32513">
        <w:rPr>
          <w:sz w:val="24"/>
          <w:szCs w:val="24"/>
        </w:rPr>
        <w:tab/>
      </w:r>
      <w:r w:rsidRPr="00E32513">
        <w:rPr>
          <w:sz w:val="24"/>
          <w:szCs w:val="24"/>
        </w:rPr>
        <w:tab/>
        <w:t xml:space="preserve"> </w:t>
      </w:r>
    </w:p>
    <w:p w:rsidRDefault="00264697" w:rsidP="00264697" w:rsidR="00264697" w:rsidRPr="00E32513">
      <w:pPr>
        <w:pStyle w:val="Naslov2"/>
        <w:rPr>
          <w:rFonts w:hAnsi="Times New Roman" w:ascii="Times New Roman"/>
          <w:b w:val="false"/>
          <w:color w:val="auto"/>
          <w:szCs w:val="24"/>
        </w:rPr>
      </w:pPr>
      <w:r w:rsidRPr="00E32513">
        <w:rPr>
          <w:rFonts w:hAnsi="Times New Roman" w:ascii="Times New Roman"/>
          <w:b w:val="false"/>
          <w:color w:val="auto"/>
          <w:szCs w:val="24"/>
        </w:rPr>
        <w:t>Obrazloženje</w:t>
      </w:r>
    </w:p>
    <w:p w:rsidRDefault="006C278A" w:rsidP="00264697" w:rsidR="006C278A" w:rsidRPr="00E32513">
      <w:pPr>
        <w:rPr>
          <w:sz w:val="24"/>
          <w:szCs w:val="24"/>
        </w:rPr>
      </w:pPr>
    </w:p>
    <w:p w:rsidRDefault="0096394D" w:rsidP="0096394D" w:rsidR="00264697">
      <w:pPr>
        <w:ind w:firstLine="720"/>
        <w:jc w:val="both"/>
        <w:rPr>
          <w:sz w:val="24"/>
          <w:szCs w:val="24"/>
        </w:rPr>
      </w:pPr>
      <w:r w:rsidRPr="0096394D">
        <w:rPr>
          <w:sz w:val="24"/>
          <w:szCs w:val="24"/>
        </w:rPr>
        <w:t>FINA, Podružnica Zagreb, Trg svibanjskih žrtava 1995. broj 1</w:t>
      </w:r>
      <w:r w:rsidR="003466C9">
        <w:rPr>
          <w:sz w:val="24"/>
          <w:szCs w:val="24"/>
        </w:rPr>
        <w:t>,</w:t>
      </w:r>
      <w:r>
        <w:rPr>
          <w:sz w:val="24"/>
          <w:szCs w:val="24"/>
        </w:rPr>
        <w:t xml:space="preserve"> podnijela je zahtjev</w:t>
      </w:r>
      <w:r w:rsidRPr="0096394D">
        <w:rPr>
          <w:sz w:val="24"/>
          <w:szCs w:val="24"/>
        </w:rPr>
        <w:t xml:space="preserve"> za pokretanje skraćenog stečajnog postupka nad dužnikom</w:t>
      </w:r>
      <w:r>
        <w:rPr>
          <w:sz w:val="24"/>
          <w:szCs w:val="24"/>
        </w:rPr>
        <w:t>.</w:t>
      </w:r>
    </w:p>
    <w:p w:rsidRDefault="000364AC" w:rsidP="000364AC" w:rsidR="000364AC" w:rsidRPr="000364AC">
      <w:pPr>
        <w:ind w:firstLine="708"/>
        <w:jc w:val="both"/>
        <w:rPr>
          <w:sz w:val="24"/>
          <w:szCs w:val="24"/>
          <w:lang w:eastAsia="en-US"/>
        </w:rPr>
      </w:pPr>
      <w:r w:rsidRPr="000364AC">
        <w:rPr>
          <w:sz w:val="24"/>
          <w:szCs w:val="24"/>
          <w:lang w:eastAsia="en-US"/>
        </w:rPr>
        <w:t xml:space="preserve">Sud je oglasom objavljenim 13. siječnja 2016. na mrežnoj stranici e-Oglasna ploča suda (Trgovački sud u Zagrebu – stečajevi)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0364AC" w:rsidP="000364AC" w:rsidR="000364AC" w:rsidRPr="000364AC">
      <w:pPr>
        <w:ind w:firstLine="708"/>
        <w:jc w:val="both"/>
        <w:rPr>
          <w:sz w:val="24"/>
          <w:szCs w:val="24"/>
          <w:lang w:eastAsia="en-US"/>
        </w:rPr>
      </w:pPr>
      <w:r w:rsidRPr="000364AC">
        <w:rPr>
          <w:sz w:val="24"/>
          <w:szCs w:val="24"/>
          <w:lang w:eastAsia="en-US"/>
        </w:rPr>
        <w:t>Vjerovnici su upozoreni da će, ukoliko ne predujme troškove stečajnog postupka, sud donijeti odluku o otvaranju i zaključenju stečajnog postupka.</w:t>
      </w:r>
    </w:p>
    <w:p w:rsidRDefault="000364AC" w:rsidP="000364AC" w:rsidR="000364AC" w:rsidRPr="000364AC">
      <w:pPr>
        <w:ind w:firstLine="708"/>
        <w:jc w:val="both"/>
        <w:rPr>
          <w:sz w:val="24"/>
          <w:szCs w:val="24"/>
          <w:lang w:eastAsia="en-US"/>
        </w:rPr>
      </w:pPr>
      <w:r w:rsidRPr="000364AC">
        <w:rPr>
          <w:sz w:val="24"/>
          <w:szCs w:val="24"/>
          <w:lang w:eastAsia="en-US"/>
        </w:rPr>
        <w:t>Vjerovnik – predlagatelj</w:t>
      </w:r>
      <w:r w:rsidRPr="000364AC">
        <w:t xml:space="preserve"> </w:t>
      </w:r>
      <w:r w:rsidRPr="000364AC">
        <w:rPr>
          <w:sz w:val="24"/>
          <w:szCs w:val="24"/>
          <w:lang w:eastAsia="en-US"/>
        </w:rPr>
        <w:t>VIPnet d.o.o. je 22. veljače 2016. predložio je otvaranje stečajnog postupka nad dužnikom navodeći da prema njemu ima tražbinu u iznosu od 164.179,09 kn temeljem pravomoćnog rješenja o ovrsi.</w:t>
      </w:r>
    </w:p>
    <w:p w:rsidRDefault="000364AC" w:rsidP="000364AC" w:rsidR="000364AC" w:rsidRPr="000364AC">
      <w:pPr>
        <w:tabs>
          <w:tab w:pos="1800" w:val="num"/>
        </w:tabs>
        <w:ind w:firstLine="708"/>
        <w:jc w:val="both"/>
        <w:rPr>
          <w:sz w:val="24"/>
          <w:szCs w:val="24"/>
          <w:lang w:eastAsia="en-US"/>
        </w:rPr>
      </w:pPr>
      <w:r w:rsidRPr="000364AC">
        <w:rPr>
          <w:sz w:val="24"/>
          <w:szCs w:val="24"/>
          <w:lang w:eastAsia="en-US"/>
        </w:rPr>
        <w:t xml:space="preserve">Odredbom čl. 114 SZ propisano je da je podnositelj </w:t>
      </w:r>
      <w:r w:rsidRPr="000364AC">
        <w:rPr>
          <w:color w:val="000000"/>
          <w:sz w:val="24"/>
          <w:szCs w:val="24"/>
          <w:lang w:eastAsia="en-US"/>
        </w:rPr>
        <w:t>prijedloga za otvaranje stečajnoga postupka dužan platiti iznos predujma od 1.000,00 kuna u Fond za namirenje troškova stečajnoga postupka te po nalogu suda u roku od osam dana dodatni iznos predujma koji ne može biti viši od 20.000,00 kuna, ako tim Zakonom nije drukčije određeno</w:t>
      </w:r>
      <w:r w:rsidRPr="000364AC">
        <w:rPr>
          <w:sz w:val="24"/>
          <w:szCs w:val="24"/>
          <w:lang w:eastAsia="en-US"/>
        </w:rPr>
        <w:t xml:space="preserve">. </w:t>
      </w:r>
    </w:p>
    <w:p w:rsidRDefault="000364AC" w:rsidP="000364AC" w:rsidR="000364AC" w:rsidRPr="000364AC">
      <w:pPr>
        <w:tabs>
          <w:tab w:pos="1800" w:val="num"/>
        </w:tabs>
        <w:ind w:firstLine="708"/>
        <w:jc w:val="both"/>
        <w:rPr>
          <w:sz w:val="24"/>
          <w:szCs w:val="24"/>
          <w:lang w:eastAsia="en-US"/>
        </w:rPr>
      </w:pPr>
      <w:r w:rsidRPr="000364AC">
        <w:rPr>
          <w:sz w:val="24"/>
          <w:szCs w:val="24"/>
          <w:lang w:eastAsia="en-US"/>
        </w:rPr>
        <w:lastRenderedPageBreak/>
        <w:t xml:space="preserve">Dakle, podnositelj prijedloga već prilikom podnošenja prijedloga mora uplatiti iznos od 1.000,00 kuna u Fond za namirenje troškova stečajnog postupka, dok je po nalogu suda dužan uplatiti dodatni iznos predujma koji ne može biti viši od 20.000,00 kuna. Odredbama SZ nije propisan sadržaj pojma "dodatni iznos predujma", tj. nisu određeni troškovi postupka koji bi se namirili iz uplaćenog "dodatnog iznosa predujma". Imajući u vidu potrebu provođenja prethodnog postupka i imenovanja privremenog stečajnog postupka, prema mišljenju suda, iz iznosa dodatnog predujma namiruju se troškovi prethodnog postupka do otvaranja stečaja, koji su u smislu čl. 155 toč. 3 SZ također troškovi stečajnog postupka. </w:t>
      </w:r>
    </w:p>
    <w:p w:rsidRDefault="000364AC" w:rsidP="000364AC" w:rsidR="000364AC" w:rsidRPr="000364AC">
      <w:pPr>
        <w:ind w:firstLine="708"/>
        <w:jc w:val="both"/>
        <w:rPr>
          <w:sz w:val="24"/>
          <w:szCs w:val="24"/>
          <w:lang w:eastAsia="en-US"/>
        </w:rPr>
      </w:pPr>
      <w:r w:rsidRPr="000364AC">
        <w:rPr>
          <w:sz w:val="24"/>
          <w:szCs w:val="24"/>
          <w:lang w:eastAsia="en-US"/>
        </w:rPr>
        <w:t xml:space="preserve">Primjenom citiranog čl. 114 SZ </w:t>
      </w:r>
      <w:r>
        <w:rPr>
          <w:sz w:val="24"/>
          <w:szCs w:val="24"/>
          <w:lang w:eastAsia="en-US"/>
        </w:rPr>
        <w:t>S</w:t>
      </w:r>
      <w:r w:rsidRPr="000364AC">
        <w:rPr>
          <w:sz w:val="24"/>
          <w:szCs w:val="24"/>
          <w:lang w:eastAsia="en-US"/>
        </w:rPr>
        <w:t xml:space="preserve">ud je </w:t>
      </w:r>
      <w:r>
        <w:rPr>
          <w:sz w:val="24"/>
          <w:szCs w:val="24"/>
          <w:lang w:eastAsia="en-US"/>
        </w:rPr>
        <w:t xml:space="preserve">zaključkom St-9310/15 od 14. listopada 2016. </w:t>
      </w:r>
      <w:r w:rsidRPr="000364AC">
        <w:rPr>
          <w:sz w:val="24"/>
          <w:szCs w:val="24"/>
          <w:lang w:eastAsia="en-US"/>
        </w:rPr>
        <w:t xml:space="preserve">pozvao predlagatelja </w:t>
      </w:r>
      <w:r>
        <w:rPr>
          <w:sz w:val="24"/>
          <w:szCs w:val="24"/>
          <w:lang w:eastAsia="en-US"/>
        </w:rPr>
        <w:t xml:space="preserve">na </w:t>
      </w:r>
      <w:r w:rsidRPr="000364AC">
        <w:rPr>
          <w:sz w:val="24"/>
          <w:szCs w:val="24"/>
          <w:lang w:eastAsia="en-US"/>
        </w:rPr>
        <w:t>uplatu iznosa od 1.000,00 kuna u Fond za namirenje troškova stečajnog postupka</w:t>
      </w:r>
      <w:r>
        <w:rPr>
          <w:sz w:val="24"/>
          <w:szCs w:val="24"/>
          <w:lang w:eastAsia="en-US"/>
        </w:rPr>
        <w:t xml:space="preserve"> te</w:t>
      </w:r>
      <w:r w:rsidRPr="000364AC">
        <w:rPr>
          <w:sz w:val="24"/>
          <w:szCs w:val="24"/>
          <w:lang w:eastAsia="en-US"/>
        </w:rPr>
        <w:t xml:space="preserve"> na uplatu dodatnog predujma u iznosu od 5.000,00 kuna za pokriće troškova postupka jer se u prethodnom postupku provode neophodne radnje suda i tijela stečajnog postupka koje uzrokuju stvaranje troškova. Tako privremenom stečajnom upravitelju za obavljanje stečajno-upraviteljske službe pripada pravo na nagradu u skladu s Uredbom o kriterijima i načinu obračuna i plaćanje nagrade stečajnom upravitelju ("Narodne novine" broj 105/15). Nadalje, tijekom prethodnog postupka javljaju se i materijalni troškovi (ptt, telefon, kopiranje i sl.); zatim bez obzira na temelju koje se odredbe stečaj provedi, postoji obveza arhiviranja dužnikove dokumentacije; u slučaju otvaranja stečajnog postupka, neophodan je trošak zatvaranja žiroračuna, otvaranja novog računa, izrada novog pečata, promjena podataka u Državnom zavodu za statistiku, ovjera potpisa stečajnog upravitelja kod javnog bilježnika itd. Pored navedenog, u prethodnom postupku može se javiti i potreba za vještačenjem, što također iziskuje određene troškove. </w:t>
      </w:r>
    </w:p>
    <w:p w:rsidRDefault="000364AC" w:rsidP="000364AC" w:rsidR="000364AC">
      <w:pPr>
        <w:ind w:firstLine="708"/>
        <w:jc w:val="both"/>
        <w:rPr>
          <w:sz w:val="24"/>
          <w:szCs w:val="24"/>
          <w:lang w:eastAsia="en-US"/>
        </w:rPr>
      </w:pPr>
      <w:r w:rsidRPr="000364AC">
        <w:rPr>
          <w:sz w:val="24"/>
          <w:szCs w:val="24"/>
          <w:lang w:eastAsia="en-US"/>
        </w:rPr>
        <w:t>S obzirom na navedeno, a imajući u vidu da spomenute radnje uzrokuju troškove koji nastaju već tijekom prethodnog postupka, potrebno je osigurati sredstva za njihovo podmirenje, slijedom čega je ovaj sud pozvao predlagatelja na uplatu dodatnog iz</w:t>
      </w:r>
      <w:r>
        <w:rPr>
          <w:sz w:val="24"/>
          <w:szCs w:val="24"/>
          <w:lang w:eastAsia="en-US"/>
        </w:rPr>
        <w:t>nosa predujma od 5.000,00 kuna u roku od 8 dana.</w:t>
      </w:r>
    </w:p>
    <w:p w:rsidRDefault="000364AC" w:rsidP="000364AC" w:rsidR="00264697" w:rsidRPr="00E32513">
      <w:pPr>
        <w:ind w:firstLine="708"/>
        <w:jc w:val="both"/>
        <w:rPr>
          <w:sz w:val="24"/>
          <w:szCs w:val="24"/>
        </w:rPr>
      </w:pPr>
      <w:r>
        <w:rPr>
          <w:sz w:val="24"/>
          <w:szCs w:val="24"/>
          <w:lang w:eastAsia="en-US"/>
        </w:rPr>
        <w:t>Predlagatelj nije postupio po zaključku Suda, te s</w:t>
      </w:r>
      <w:r w:rsidR="00CC09AC">
        <w:rPr>
          <w:sz w:val="24"/>
          <w:szCs w:val="24"/>
        </w:rPr>
        <w:t xml:space="preserve"> obzirom da su u konkretnom predmetu ostvarene pretpostavke iz članka 431. SZ-a</w:t>
      </w:r>
      <w:r>
        <w:rPr>
          <w:sz w:val="24"/>
          <w:szCs w:val="24"/>
        </w:rPr>
        <w:t>,</w:t>
      </w:r>
      <w:r w:rsidR="00CC09AC">
        <w:rPr>
          <w:sz w:val="24"/>
          <w:szCs w:val="24"/>
        </w:rPr>
        <w:t xml:space="preserve"> odlučeno je kao u izreci rješenja</w:t>
      </w:r>
      <w:r w:rsidR="00831EF7" w:rsidRPr="00E32513">
        <w:rPr>
          <w:sz w:val="24"/>
          <w:szCs w:val="24"/>
        </w:rPr>
        <w:t>.</w:t>
      </w:r>
    </w:p>
    <w:p w:rsidRDefault="006C278A" w:rsidP="007E76F9" w:rsidR="006C278A" w:rsidRPr="00E32513">
      <w:pPr>
        <w:jc w:val="both"/>
        <w:rPr>
          <w:sz w:val="24"/>
          <w:szCs w:val="24"/>
        </w:rPr>
      </w:pPr>
    </w:p>
    <w:p w:rsidRDefault="00831EF7" w:rsidP="002B6E69" w:rsidR="00831EF7">
      <w:pPr>
        <w:jc w:val="center"/>
        <w:rPr>
          <w:sz w:val="24"/>
          <w:szCs w:val="24"/>
        </w:rPr>
      </w:pPr>
      <w:r w:rsidRPr="00E32513">
        <w:rPr>
          <w:sz w:val="24"/>
          <w:szCs w:val="24"/>
        </w:rPr>
        <w:t>U Zagrebu</w:t>
      </w:r>
      <w:r w:rsidR="006C278A" w:rsidRPr="00E32513">
        <w:rPr>
          <w:sz w:val="24"/>
          <w:szCs w:val="24"/>
        </w:rPr>
        <w:t xml:space="preserve"> </w:t>
      </w:r>
      <w:r w:rsidR="000364AC">
        <w:rPr>
          <w:sz w:val="24"/>
          <w:szCs w:val="24"/>
        </w:rPr>
        <w:t>22</w:t>
      </w:r>
      <w:r w:rsidR="00602A3E" w:rsidRPr="00602A3E">
        <w:rPr>
          <w:sz w:val="24"/>
          <w:szCs w:val="24"/>
        </w:rPr>
        <w:t xml:space="preserve">. </w:t>
      </w:r>
      <w:r w:rsidR="000364AC">
        <w:rPr>
          <w:sz w:val="24"/>
          <w:szCs w:val="24"/>
        </w:rPr>
        <w:t>ožujka</w:t>
      </w:r>
      <w:r w:rsidR="00602A3E" w:rsidRPr="00602A3E">
        <w:rPr>
          <w:sz w:val="24"/>
          <w:szCs w:val="24"/>
        </w:rPr>
        <w:t xml:space="preserve"> 2017.</w:t>
      </w:r>
    </w:p>
    <w:p w:rsidRDefault="002B6E69" w:rsidP="002B6E69" w:rsidR="002B6E69" w:rsidRPr="00E32513">
      <w:pPr>
        <w:jc w:val="center"/>
        <w:rPr>
          <w:b/>
          <w:szCs w:val="24"/>
        </w:rPr>
      </w:pPr>
    </w:p>
    <w:p w:rsidRDefault="00831EF7" w:rsidP="00264697" w:rsidR="00264697" w:rsidRPr="00E32513">
      <w:pPr>
        <w:pStyle w:val="Podnaslov"/>
        <w:ind w:firstLine="720" w:left="4320"/>
        <w:rPr>
          <w:rFonts w:hAnsi="Times New Roman" w:ascii="Times New Roman"/>
          <w:b w:val="false"/>
          <w:color w:val="auto"/>
          <w:szCs w:val="24"/>
        </w:rPr>
      </w:pPr>
      <w:r w:rsidRPr="00E32513">
        <w:rPr>
          <w:rFonts w:hAnsi="Times New Roman" w:ascii="Times New Roman"/>
          <w:b w:val="false"/>
          <w:color w:val="auto"/>
          <w:szCs w:val="24"/>
        </w:rPr>
        <w:t xml:space="preserve">                                  S</w:t>
      </w:r>
      <w:r w:rsidR="00264697" w:rsidRPr="00E32513">
        <w:rPr>
          <w:rFonts w:hAnsi="Times New Roman" w:ascii="Times New Roman"/>
          <w:b w:val="false"/>
          <w:color w:val="auto"/>
          <w:szCs w:val="24"/>
        </w:rPr>
        <w:t>udac</w:t>
      </w:r>
    </w:p>
    <w:p w:rsidRDefault="00E85041" w:rsidP="00264697" w:rsidR="00E85041">
      <w:pPr>
        <w:pStyle w:val="Podnaslov"/>
        <w:ind w:firstLine="720" w:left="4320"/>
        <w:rPr>
          <w:rFonts w:hAnsi="Times New Roman" w:ascii="Times New Roman"/>
          <w:b w:val="false"/>
          <w:color w:val="auto"/>
          <w:szCs w:val="24"/>
        </w:rPr>
      </w:pPr>
      <w:r w:rsidRPr="00E32513">
        <w:rPr>
          <w:rFonts w:hAnsi="Times New Roman" w:ascii="Times New Roman"/>
          <w:b w:val="false"/>
          <w:color w:val="auto"/>
          <w:szCs w:val="24"/>
        </w:rPr>
        <w:tab/>
      </w:r>
      <w:r w:rsidRPr="00E32513">
        <w:rPr>
          <w:rFonts w:hAnsi="Times New Roman" w:ascii="Times New Roman"/>
          <w:b w:val="false"/>
          <w:color w:val="auto"/>
          <w:szCs w:val="24"/>
        </w:rPr>
        <w:tab/>
        <w:t>Mislav Kolakušić</w:t>
      </w:r>
      <w:r w:rsidR="002E70DB">
        <w:rPr>
          <w:rFonts w:hAnsi="Times New Roman" w:ascii="Times New Roman"/>
          <w:b w:val="false"/>
          <w:color w:val="auto"/>
          <w:szCs w:val="24"/>
        </w:rPr>
        <w:t xml:space="preserve"> </w:t>
      </w:r>
      <w:r w:rsidR="00DC6733">
        <w:rPr>
          <w:rFonts w:hAnsi="Times New Roman" w:ascii="Times New Roman"/>
          <w:b w:val="false"/>
          <w:color w:val="auto"/>
          <w:szCs w:val="24"/>
        </w:rPr>
        <w:t>v.r.</w:t>
      </w:r>
    </w:p>
    <w:p w:rsidRDefault="002B6E69" w:rsidP="00264697" w:rsidR="002B6E69" w:rsidRPr="00E32513">
      <w:pPr>
        <w:pStyle w:val="Podnaslov"/>
        <w:ind w:firstLine="720" w:left="4320"/>
        <w:rPr>
          <w:rFonts w:hAnsi="Times New Roman" w:ascii="Times New Roman"/>
          <w:b w:val="false"/>
          <w:color w:val="auto"/>
          <w:szCs w:val="24"/>
        </w:rPr>
      </w:pPr>
    </w:p>
    <w:p w:rsidRDefault="00264697" w:rsidP="00264697" w:rsidR="00264697" w:rsidRPr="00E32513">
      <w:pPr>
        <w:pStyle w:val="Podnaslov"/>
        <w:ind w:firstLine="720" w:left="4320"/>
        <w:rPr>
          <w:rFonts w:hAnsi="Times New Roman" w:ascii="Times New Roman"/>
          <w:b w:val="false"/>
          <w:color w:val="auto"/>
          <w:szCs w:val="24"/>
        </w:rPr>
      </w:pPr>
      <w:r w:rsidRPr="00E32513">
        <w:rPr>
          <w:rFonts w:hAnsi="Times New Roman" w:ascii="Times New Roman"/>
          <w:b w:val="false"/>
          <w:color w:val="auto"/>
          <w:szCs w:val="24"/>
        </w:rPr>
        <w:t xml:space="preserve">          </w:t>
      </w:r>
      <w:r w:rsidRPr="00E32513">
        <w:rPr>
          <w:rFonts w:hAnsi="Times New Roman" w:ascii="Times New Roman"/>
          <w:b w:val="false"/>
          <w:color w:val="auto"/>
          <w:szCs w:val="24"/>
        </w:rPr>
        <w:tab/>
      </w:r>
      <w:r w:rsidRPr="00E32513">
        <w:rPr>
          <w:rFonts w:hAnsi="Times New Roman" w:ascii="Times New Roman"/>
          <w:b w:val="false"/>
          <w:color w:val="auto"/>
          <w:szCs w:val="24"/>
        </w:rPr>
        <w:tab/>
      </w:r>
    </w:p>
    <w:p w:rsidRDefault="00264697" w:rsidP="00264697" w:rsidR="00264697" w:rsidRPr="00E32513">
      <w:pPr>
        <w:pStyle w:val="Podnaslov"/>
        <w:rPr>
          <w:rFonts w:hAnsi="Times New Roman" w:ascii="Times New Roman"/>
          <w:b w:val="false"/>
          <w:color w:val="auto"/>
          <w:szCs w:val="24"/>
        </w:rPr>
      </w:pPr>
      <w:r w:rsidRPr="00E32513">
        <w:rPr>
          <w:rFonts w:hAnsi="Times New Roman" w:ascii="Times New Roman"/>
          <w:b w:val="false"/>
          <w:color w:val="auto"/>
          <w:szCs w:val="24"/>
        </w:rPr>
        <w:t>Uputa o pravnom lijeku:</w:t>
      </w:r>
    </w:p>
    <w:p w:rsidRDefault="00264697" w:rsidP="00264697" w:rsidR="00264697">
      <w:pPr>
        <w:overflowPunct w:val="false"/>
        <w:jc w:val="both"/>
        <w:rPr>
          <w:sz w:val="24"/>
          <w:szCs w:val="24"/>
        </w:rPr>
      </w:pPr>
      <w:r w:rsidRPr="00E32513">
        <w:rPr>
          <w:sz w:val="24"/>
          <w:szCs w:val="24"/>
        </w:rPr>
        <w:t>Protiv ovog rješenja dopuštena je žalba</w:t>
      </w:r>
      <w:r w:rsidR="00E0411E" w:rsidRPr="00E32513">
        <w:rPr>
          <w:sz w:val="24"/>
          <w:szCs w:val="24"/>
        </w:rPr>
        <w:t xml:space="preserve"> u roku od 8 dana</w:t>
      </w:r>
      <w:r w:rsidRPr="00E32513">
        <w:rPr>
          <w:sz w:val="24"/>
          <w:szCs w:val="24"/>
        </w:rPr>
        <w:t>.</w:t>
      </w:r>
      <w:r w:rsidRPr="00E32513">
        <w:rPr>
          <w:b/>
          <w:sz w:val="24"/>
          <w:szCs w:val="24"/>
        </w:rPr>
        <w:t xml:space="preserve"> </w:t>
      </w:r>
      <w:r w:rsidRPr="00E32513">
        <w:rPr>
          <w:sz w:val="24"/>
          <w:szCs w:val="24"/>
        </w:rPr>
        <w:t>Žalba se podnosi ovom sudu u 2 primjerka za Visoki trgovački sud</w:t>
      </w:r>
      <w:r w:rsidR="00E0411E" w:rsidRPr="00E32513">
        <w:rPr>
          <w:sz w:val="24"/>
          <w:szCs w:val="24"/>
        </w:rPr>
        <w:t xml:space="preserve"> RH od dana </w:t>
      </w:r>
      <w:r w:rsidR="00DB27C6">
        <w:rPr>
          <w:sz w:val="24"/>
          <w:szCs w:val="24"/>
        </w:rPr>
        <w:t>dostave rješenja</w:t>
      </w:r>
      <w:r w:rsidRPr="00E32513">
        <w:rPr>
          <w:sz w:val="24"/>
          <w:szCs w:val="24"/>
        </w:rPr>
        <w:t>.</w:t>
      </w:r>
    </w:p>
    <w:p w:rsidRDefault="002B6E69" w:rsidP="00264697" w:rsidR="002B6E69" w:rsidRPr="00E32513">
      <w:pPr>
        <w:overflowPunct w:val="false"/>
        <w:jc w:val="both"/>
        <w:rPr>
          <w:sz w:val="24"/>
          <w:szCs w:val="24"/>
        </w:rPr>
      </w:pPr>
    </w:p>
    <w:p w:rsidRDefault="00935ABA" w:rsidP="00DC6733" w:rsidR="00935ABA" w:rsidRPr="00DC6733">
      <w:pPr>
        <w:pStyle w:val="Podnaslov"/>
        <w:rPr>
          <w:szCs w:val="24"/>
        </w:rPr>
      </w:pPr>
    </w:p>
    <w:p w:rsidRDefault="00DC6733" w:rsidP="007A1486" w:rsidR="00DC6733" w:rsidRPr="00DC6733">
      <w:pPr>
        <w:ind w:left="720"/>
        <w:rPr>
          <w:sz w:val="24"/>
          <w:szCs w:val="24"/>
        </w:rPr>
      </w:pPr>
      <w:r w:rsidRPr="00DC6733">
        <w:rPr>
          <w:sz w:val="24"/>
          <w:szCs w:val="24"/>
        </w:rPr>
        <w:tab/>
      </w:r>
      <w:r w:rsidRPr="00DC6733">
        <w:rPr>
          <w:sz w:val="24"/>
          <w:szCs w:val="24"/>
        </w:rPr>
        <w:tab/>
      </w:r>
      <w:r w:rsidRPr="00DC6733">
        <w:rPr>
          <w:sz w:val="24"/>
          <w:szCs w:val="24"/>
        </w:rPr>
        <w:tab/>
      </w:r>
      <w:r w:rsidRPr="00DC6733">
        <w:rPr>
          <w:sz w:val="24"/>
          <w:szCs w:val="24"/>
        </w:rPr>
        <w:tab/>
      </w:r>
      <w:r w:rsidRPr="00DC6733">
        <w:rPr>
          <w:sz w:val="24"/>
          <w:szCs w:val="24"/>
        </w:rPr>
        <w:tab/>
        <w:t>Za točnost otpravka - ovlašteni službenik</w:t>
      </w:r>
    </w:p>
    <w:p w:rsidRDefault="00DC6733" w:rsidP="007A1486" w:rsidR="00DC6733" w:rsidRPr="00DC6733">
      <w:pPr>
        <w:ind w:left="720"/>
        <w:rPr>
          <w:sz w:val="24"/>
          <w:szCs w:val="24"/>
        </w:rPr>
      </w:pPr>
      <w:r w:rsidRPr="00DC6733">
        <w:rPr>
          <w:sz w:val="24"/>
          <w:szCs w:val="24"/>
        </w:rPr>
        <w:tab/>
      </w:r>
      <w:r w:rsidRPr="00DC6733">
        <w:rPr>
          <w:sz w:val="24"/>
          <w:szCs w:val="24"/>
        </w:rPr>
        <w:tab/>
      </w:r>
      <w:r w:rsidRPr="00DC6733">
        <w:rPr>
          <w:sz w:val="24"/>
          <w:szCs w:val="24"/>
        </w:rPr>
        <w:tab/>
      </w:r>
      <w:r w:rsidRPr="00DC6733">
        <w:rPr>
          <w:sz w:val="24"/>
          <w:szCs w:val="24"/>
        </w:rPr>
        <w:tab/>
      </w:r>
      <w:r w:rsidRPr="00DC6733">
        <w:rPr>
          <w:sz w:val="24"/>
          <w:szCs w:val="24"/>
        </w:rPr>
        <w:tab/>
      </w:r>
      <w:r w:rsidRPr="00DC6733">
        <w:rPr>
          <w:sz w:val="24"/>
          <w:szCs w:val="24"/>
        </w:rPr>
        <w:tab/>
        <w:t xml:space="preserve">        Ivana Stampf</w:t>
      </w:r>
    </w:p>
    <w:p w:rsidRDefault="00DC6733" w:rsidP="007A1486" w:rsidR="00DC6733" w:rsidRPr="00DC6733">
      <w:pPr>
        <w:ind w:left="720"/>
        <w:rPr>
          <w:sz w:val="24"/>
          <w:szCs w:val="24"/>
        </w:rPr>
      </w:pPr>
    </w:p>
    <w:p w:rsidRDefault="00DC6733" w:rsidP="00DC6733" w:rsidR="00DC6733">
      <w:pPr>
        <w:pStyle w:val="Podnaslov"/>
        <w:rPr>
          <w:szCs w:val="24"/>
        </w:rPr>
      </w:pPr>
    </w:p>
    <w:p w:rsidRDefault="00DC6733" w:rsidP="00DC6733" w:rsidR="00DC6733" w:rsidRPr="00E32513">
      <w:pPr>
        <w:pStyle w:val="Podnaslov"/>
        <w:rPr>
          <w:szCs w:val="24"/>
        </w:rPr>
      </w:pPr>
    </w:p>
    <w:sectPr w:rsidSect="0099237A" w:rsidR="00DC6733" w:rsidRPr="00E32513">
      <w:headerReference w:type="even" r:id="rId10"/>
      <w:headerReference w:type="default" r:id="rId11"/>
      <w:pgSz w:h="15840" w:w="12240"/>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DA2" w:rsidR="00235DA2">
      <w:r>
        <w:separator/>
      </w:r>
    </w:p>
  </w:endnote>
  <w:endnote w:id="0" w:type="continuationSeparator">
    <w:p w:rsidRDefault="00235DA2" w:rsidR="00235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DA2" w:rsidR="00235DA2">
      <w:r>
        <w:separator/>
      </w:r>
    </w:p>
  </w:footnote>
  <w:footnote w:id="0" w:type="continuationSeparator">
    <w:p w:rsidRDefault="00235DA2" w:rsidR="00235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4496" w:rsidR="004E44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733">
      <w:rPr>
        <w:rStyle w:val="Brojstranice"/>
        <w:noProof/>
      </w:rPr>
      <w:t>2</w:t>
    </w:r>
    <w:r>
      <w:rPr>
        <w:rStyle w:val="Brojstranice"/>
      </w:rPr>
      <w:fldChar w:fldCharType="end"/>
    </w:r>
  </w:p>
  <w:p w:rsidRDefault="004E4496" w:rsidP="005B6495" w:rsidR="004E4496">
    <w:pPr>
      <w:pStyle w:val="Zaglavlje"/>
      <w:jc w:val="right"/>
      <w:rPr>
        <w:sz w:val="24"/>
        <w:szCs w:val="24"/>
      </w:rPr>
    </w:pPr>
    <w:r w:rsidRPr="005B6495">
      <w:rPr>
        <w:sz w:val="24"/>
        <w:szCs w:val="24"/>
      </w:rPr>
      <w:t>St-</w:t>
    </w:r>
    <w:r w:rsidR="00C932D3">
      <w:rPr>
        <w:sz w:val="24"/>
        <w:szCs w:val="24"/>
      </w:rPr>
      <w:t>9</w:t>
    </w:r>
    <w:r w:rsidR="000C6B73">
      <w:rPr>
        <w:sz w:val="24"/>
        <w:szCs w:val="24"/>
      </w:rPr>
      <w:t>3</w:t>
    </w:r>
    <w:r w:rsidR="000364AC">
      <w:rPr>
        <w:sz w:val="24"/>
        <w:szCs w:val="24"/>
      </w:rPr>
      <w:t>10</w:t>
    </w:r>
    <w:r w:rsidR="00E32513">
      <w:rPr>
        <w:sz w:val="24"/>
        <w:szCs w:val="24"/>
      </w:rPr>
      <w:t>/15</w:t>
    </w:r>
  </w:p>
  <w:p w:rsidRDefault="00CB319B" w:rsidP="005B6495" w:rsidR="00CB319B" w:rsidRPr="005B6495">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AA4E51"/>
    <w:multiLevelType w:val="hybridMultilevel"/>
    <w:tmpl w:val="6AD4BE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03A9B"/>
    <w:rsid w:val="00006D75"/>
    <w:rsid w:val="00007339"/>
    <w:rsid w:val="0001089A"/>
    <w:rsid w:val="00011194"/>
    <w:rsid w:val="000170BC"/>
    <w:rsid w:val="00023C04"/>
    <w:rsid w:val="0003228F"/>
    <w:rsid w:val="000364AC"/>
    <w:rsid w:val="00036E2B"/>
    <w:rsid w:val="00040FDB"/>
    <w:rsid w:val="00041E6F"/>
    <w:rsid w:val="00044617"/>
    <w:rsid w:val="00053B17"/>
    <w:rsid w:val="00065727"/>
    <w:rsid w:val="0007360F"/>
    <w:rsid w:val="00081CB2"/>
    <w:rsid w:val="00083190"/>
    <w:rsid w:val="000850CF"/>
    <w:rsid w:val="0009063F"/>
    <w:rsid w:val="00091A37"/>
    <w:rsid w:val="00094D25"/>
    <w:rsid w:val="000B34D8"/>
    <w:rsid w:val="000C6B73"/>
    <w:rsid w:val="000D4C0E"/>
    <w:rsid w:val="00132A1A"/>
    <w:rsid w:val="0013798A"/>
    <w:rsid w:val="00142251"/>
    <w:rsid w:val="0015574D"/>
    <w:rsid w:val="001577E6"/>
    <w:rsid w:val="00166158"/>
    <w:rsid w:val="00187881"/>
    <w:rsid w:val="001A5EF6"/>
    <w:rsid w:val="001B4A05"/>
    <w:rsid w:val="001C1D4D"/>
    <w:rsid w:val="001D7F35"/>
    <w:rsid w:val="001E2DDE"/>
    <w:rsid w:val="001F0852"/>
    <w:rsid w:val="001F335E"/>
    <w:rsid w:val="00203981"/>
    <w:rsid w:val="00231B87"/>
    <w:rsid w:val="0023286A"/>
    <w:rsid w:val="00235DA2"/>
    <w:rsid w:val="0023602B"/>
    <w:rsid w:val="0024350B"/>
    <w:rsid w:val="00250BE0"/>
    <w:rsid w:val="00264697"/>
    <w:rsid w:val="00264CC8"/>
    <w:rsid w:val="002708FA"/>
    <w:rsid w:val="00280D69"/>
    <w:rsid w:val="002B222F"/>
    <w:rsid w:val="002B5DEF"/>
    <w:rsid w:val="002B6E69"/>
    <w:rsid w:val="002D2325"/>
    <w:rsid w:val="002E117D"/>
    <w:rsid w:val="002E3BD0"/>
    <w:rsid w:val="002E70DB"/>
    <w:rsid w:val="002F5DE0"/>
    <w:rsid w:val="00315B2E"/>
    <w:rsid w:val="00327DD0"/>
    <w:rsid w:val="00335A4E"/>
    <w:rsid w:val="003466C9"/>
    <w:rsid w:val="0034699F"/>
    <w:rsid w:val="00375261"/>
    <w:rsid w:val="00375CDA"/>
    <w:rsid w:val="00377F5B"/>
    <w:rsid w:val="003820E9"/>
    <w:rsid w:val="0038278F"/>
    <w:rsid w:val="00390658"/>
    <w:rsid w:val="00391790"/>
    <w:rsid w:val="003A5BB8"/>
    <w:rsid w:val="003B0A7A"/>
    <w:rsid w:val="003B61F6"/>
    <w:rsid w:val="003B7A78"/>
    <w:rsid w:val="003E3648"/>
    <w:rsid w:val="003E63C1"/>
    <w:rsid w:val="003E7421"/>
    <w:rsid w:val="003F14BB"/>
    <w:rsid w:val="00403222"/>
    <w:rsid w:val="00405986"/>
    <w:rsid w:val="004178FE"/>
    <w:rsid w:val="00421BFB"/>
    <w:rsid w:val="004462F8"/>
    <w:rsid w:val="004620DE"/>
    <w:rsid w:val="00465704"/>
    <w:rsid w:val="00472603"/>
    <w:rsid w:val="0047351D"/>
    <w:rsid w:val="00475345"/>
    <w:rsid w:val="00485F35"/>
    <w:rsid w:val="0048690C"/>
    <w:rsid w:val="004B6BFE"/>
    <w:rsid w:val="004D3567"/>
    <w:rsid w:val="004D7861"/>
    <w:rsid w:val="004E1949"/>
    <w:rsid w:val="004E4496"/>
    <w:rsid w:val="00524642"/>
    <w:rsid w:val="005257CB"/>
    <w:rsid w:val="00532430"/>
    <w:rsid w:val="00542B61"/>
    <w:rsid w:val="00550837"/>
    <w:rsid w:val="00563F94"/>
    <w:rsid w:val="00573868"/>
    <w:rsid w:val="00577C20"/>
    <w:rsid w:val="005800FB"/>
    <w:rsid w:val="0059738F"/>
    <w:rsid w:val="005A5521"/>
    <w:rsid w:val="005A5537"/>
    <w:rsid w:val="005B4B65"/>
    <w:rsid w:val="005B6495"/>
    <w:rsid w:val="005C2858"/>
    <w:rsid w:val="005D2F0C"/>
    <w:rsid w:val="005D4710"/>
    <w:rsid w:val="005E4478"/>
    <w:rsid w:val="005F65DE"/>
    <w:rsid w:val="005F7FAC"/>
    <w:rsid w:val="00602A3E"/>
    <w:rsid w:val="006126BF"/>
    <w:rsid w:val="00614E0F"/>
    <w:rsid w:val="00647E2E"/>
    <w:rsid w:val="00655F6E"/>
    <w:rsid w:val="00660C8F"/>
    <w:rsid w:val="006614F7"/>
    <w:rsid w:val="006660E4"/>
    <w:rsid w:val="006678E4"/>
    <w:rsid w:val="00680916"/>
    <w:rsid w:val="00680CDF"/>
    <w:rsid w:val="00684172"/>
    <w:rsid w:val="006C278A"/>
    <w:rsid w:val="006C4775"/>
    <w:rsid w:val="006E2E25"/>
    <w:rsid w:val="006F16A8"/>
    <w:rsid w:val="006F5042"/>
    <w:rsid w:val="00701F87"/>
    <w:rsid w:val="00705E6B"/>
    <w:rsid w:val="00710F3F"/>
    <w:rsid w:val="0071212E"/>
    <w:rsid w:val="0074001E"/>
    <w:rsid w:val="00750214"/>
    <w:rsid w:val="00765B55"/>
    <w:rsid w:val="00765D8C"/>
    <w:rsid w:val="00771951"/>
    <w:rsid w:val="007839FC"/>
    <w:rsid w:val="007A326D"/>
    <w:rsid w:val="007B4DA2"/>
    <w:rsid w:val="007C503F"/>
    <w:rsid w:val="007D1D18"/>
    <w:rsid w:val="007D5F43"/>
    <w:rsid w:val="007D637D"/>
    <w:rsid w:val="007E76F9"/>
    <w:rsid w:val="007F0DDF"/>
    <w:rsid w:val="007F25D8"/>
    <w:rsid w:val="007F3588"/>
    <w:rsid w:val="007F6C55"/>
    <w:rsid w:val="0080625C"/>
    <w:rsid w:val="0081071D"/>
    <w:rsid w:val="00822DD3"/>
    <w:rsid w:val="00831356"/>
    <w:rsid w:val="00831EF7"/>
    <w:rsid w:val="00835B3A"/>
    <w:rsid w:val="00835B98"/>
    <w:rsid w:val="008418C2"/>
    <w:rsid w:val="00842DC2"/>
    <w:rsid w:val="0085071C"/>
    <w:rsid w:val="00853313"/>
    <w:rsid w:val="00872B88"/>
    <w:rsid w:val="008752A7"/>
    <w:rsid w:val="008A286D"/>
    <w:rsid w:val="008B031B"/>
    <w:rsid w:val="008D10D3"/>
    <w:rsid w:val="008D681A"/>
    <w:rsid w:val="00902179"/>
    <w:rsid w:val="00910BFF"/>
    <w:rsid w:val="00935ABA"/>
    <w:rsid w:val="00945174"/>
    <w:rsid w:val="0096394D"/>
    <w:rsid w:val="00971CDA"/>
    <w:rsid w:val="00975E94"/>
    <w:rsid w:val="009811DC"/>
    <w:rsid w:val="0098151C"/>
    <w:rsid w:val="0098355E"/>
    <w:rsid w:val="00990135"/>
    <w:rsid w:val="009911C4"/>
    <w:rsid w:val="0099237A"/>
    <w:rsid w:val="009A16CD"/>
    <w:rsid w:val="009F2227"/>
    <w:rsid w:val="009F4F61"/>
    <w:rsid w:val="009F69F0"/>
    <w:rsid w:val="00A15FB7"/>
    <w:rsid w:val="00A25F5B"/>
    <w:rsid w:val="00A423AA"/>
    <w:rsid w:val="00A51AB6"/>
    <w:rsid w:val="00A54F33"/>
    <w:rsid w:val="00A873CD"/>
    <w:rsid w:val="00A96362"/>
    <w:rsid w:val="00AA49DC"/>
    <w:rsid w:val="00AB5DBD"/>
    <w:rsid w:val="00AC4070"/>
    <w:rsid w:val="00AC5F41"/>
    <w:rsid w:val="00AD4852"/>
    <w:rsid w:val="00B02146"/>
    <w:rsid w:val="00B02320"/>
    <w:rsid w:val="00B0574A"/>
    <w:rsid w:val="00B20FBB"/>
    <w:rsid w:val="00B44346"/>
    <w:rsid w:val="00B60FDD"/>
    <w:rsid w:val="00B66E9D"/>
    <w:rsid w:val="00B7022D"/>
    <w:rsid w:val="00BA2DE0"/>
    <w:rsid w:val="00BA382A"/>
    <w:rsid w:val="00BB0A2A"/>
    <w:rsid w:val="00BC7407"/>
    <w:rsid w:val="00BC798B"/>
    <w:rsid w:val="00BE128D"/>
    <w:rsid w:val="00BE425E"/>
    <w:rsid w:val="00BE4A95"/>
    <w:rsid w:val="00BF50A3"/>
    <w:rsid w:val="00BF775E"/>
    <w:rsid w:val="00C00CB9"/>
    <w:rsid w:val="00C020B8"/>
    <w:rsid w:val="00C044DE"/>
    <w:rsid w:val="00C26FF0"/>
    <w:rsid w:val="00C343B8"/>
    <w:rsid w:val="00C4037A"/>
    <w:rsid w:val="00C41820"/>
    <w:rsid w:val="00C4686D"/>
    <w:rsid w:val="00C50ADB"/>
    <w:rsid w:val="00C531F4"/>
    <w:rsid w:val="00C62EFA"/>
    <w:rsid w:val="00C67FD1"/>
    <w:rsid w:val="00C716B3"/>
    <w:rsid w:val="00C8034A"/>
    <w:rsid w:val="00C932D3"/>
    <w:rsid w:val="00CA2CBE"/>
    <w:rsid w:val="00CB2E87"/>
    <w:rsid w:val="00CB319B"/>
    <w:rsid w:val="00CC09AC"/>
    <w:rsid w:val="00CC559D"/>
    <w:rsid w:val="00CD6EBF"/>
    <w:rsid w:val="00CE17F4"/>
    <w:rsid w:val="00CE6177"/>
    <w:rsid w:val="00CF2316"/>
    <w:rsid w:val="00D023F2"/>
    <w:rsid w:val="00D16A2B"/>
    <w:rsid w:val="00D24F35"/>
    <w:rsid w:val="00D2558C"/>
    <w:rsid w:val="00D37F85"/>
    <w:rsid w:val="00D51C80"/>
    <w:rsid w:val="00D65D2C"/>
    <w:rsid w:val="00D743D7"/>
    <w:rsid w:val="00D829A2"/>
    <w:rsid w:val="00D8588B"/>
    <w:rsid w:val="00DB27C6"/>
    <w:rsid w:val="00DC6733"/>
    <w:rsid w:val="00DD1D8F"/>
    <w:rsid w:val="00DE0F72"/>
    <w:rsid w:val="00DE2E30"/>
    <w:rsid w:val="00DE30F8"/>
    <w:rsid w:val="00DE6E2C"/>
    <w:rsid w:val="00DF58C5"/>
    <w:rsid w:val="00E03A66"/>
    <w:rsid w:val="00E0411E"/>
    <w:rsid w:val="00E058B4"/>
    <w:rsid w:val="00E0786A"/>
    <w:rsid w:val="00E25B7E"/>
    <w:rsid w:val="00E323E5"/>
    <w:rsid w:val="00E32513"/>
    <w:rsid w:val="00E3333A"/>
    <w:rsid w:val="00E37212"/>
    <w:rsid w:val="00E41051"/>
    <w:rsid w:val="00E42D8E"/>
    <w:rsid w:val="00E436A9"/>
    <w:rsid w:val="00E46EF9"/>
    <w:rsid w:val="00E52F0F"/>
    <w:rsid w:val="00E85041"/>
    <w:rsid w:val="00E86398"/>
    <w:rsid w:val="00E90331"/>
    <w:rsid w:val="00EA5091"/>
    <w:rsid w:val="00EB0970"/>
    <w:rsid w:val="00EB62E4"/>
    <w:rsid w:val="00EC01EF"/>
    <w:rsid w:val="00EC2222"/>
    <w:rsid w:val="00ED6BD0"/>
    <w:rsid w:val="00EE54BA"/>
    <w:rsid w:val="00EF0905"/>
    <w:rsid w:val="00F108F2"/>
    <w:rsid w:val="00F1276B"/>
    <w:rsid w:val="00F20CEA"/>
    <w:rsid w:val="00F268C7"/>
    <w:rsid w:val="00F33E6F"/>
    <w:rsid w:val="00F3659C"/>
    <w:rsid w:val="00F53118"/>
    <w:rsid w:val="00F80C57"/>
    <w:rsid w:val="00F862C2"/>
    <w:rsid w:val="00F93CC0"/>
    <w:rsid w:val="00FC2004"/>
    <w:rsid w:val="00FD3FC7"/>
    <w:rsid w:val="00FE0758"/>
    <w:rsid w:val="00FF2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64697"/>
    <w:pPr>
      <w:jc w:val="both"/>
    </w:pPr>
    <w:rPr>
      <w:rFonts w:hAnsi="Tahoma" w:asci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cs="Tahoma" w:hAnsi="Tahoma" w:ascii="Tahoma"/>
      <w:sz w:val="16"/>
      <w:szCs w:val="16"/>
    </w:rPr>
  </w:style>
  <w:style w:customStyle="true" w:styleId="TekstbaloniaChar" w:type="character">
    <w:name w:val="Tekst balončića Char"/>
    <w:basedOn w:val="Zadanifontodlomka"/>
    <w:link w:val="Tekstbalonia"/>
    <w:rsid w:val="0099237A"/>
    <w:rPr>
      <w:rFonts w:cs="Tahoma" w:hAnsi="Tahoma" w:ascii="Tahoma"/>
      <w:sz w:val="16"/>
      <w:szCs w:val="16"/>
    </w:rPr>
  </w:style>
  <w:style w:customStyle="true" w:styleId="PodnaslovChar" w:type="character">
    <w:name w:val="Podnaslov Char"/>
    <w:basedOn w:val="Zadanifontodlomka"/>
    <w:link w:val="Podnaslov"/>
    <w:rsid w:val="004B6BFE"/>
    <w:rPr>
      <w:rFonts w:hAnsi="Tahoma" w:ascii="Tahoma"/>
      <w:b/>
      <w:color w:val="0000FF"/>
      <w:sz w:val="24"/>
    </w:rPr>
  </w:style>
  <w:style w:styleId="Tekstrezerviranogmjesta" w:type="character">
    <w:name w:val="Placeholder Text"/>
    <w:basedOn w:val="Zadanifontodlomka"/>
    <w:uiPriority w:val="99"/>
    <w:semiHidden/>
    <w:rsid w:val="00DC6733"/>
    <w:rPr>
      <w:color w:val="808080"/>
      <w:bdr w:space="0" w:sz="0" w:color="auto" w:val="none"/>
      <w:shd w:fill="auto" w:color="auto" w:val="clear"/>
    </w:rPr>
  </w:style>
  <w:style w:customStyle="true" w:styleId="eSPISCCParagraphDefaultFont" w:type="character">
    <w:name w:val="eSPIS_CC_Paragraph Default Font"/>
    <w:basedOn w:val="Zadanifontodlomka"/>
    <w:rsid w:val="00DC67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673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67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67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64697"/>
    <w:pPr>
      <w:jc w:val="both"/>
    </w:pPr>
    <w:rPr>
      <w:rFonts w:ascii="Tahoma" w:hAns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ascii="Tahoma" w:cs="Tahoma" w:hAnsi="Tahoma"/>
      <w:sz w:val="16"/>
      <w:szCs w:val="16"/>
    </w:rPr>
  </w:style>
  <w:style w:customStyle="1" w:styleId="TekstbaloniaChar" w:type="character">
    <w:name w:val="Tekst balončića Char"/>
    <w:basedOn w:val="Zadanifontodlomka"/>
    <w:link w:val="Tekstbalonia"/>
    <w:rsid w:val="0099237A"/>
    <w:rPr>
      <w:rFonts w:ascii="Tahoma" w:cs="Tahoma" w:hAnsi="Tahoma"/>
      <w:sz w:val="16"/>
      <w:szCs w:val="16"/>
    </w:rPr>
  </w:style>
  <w:style w:customStyle="1" w:styleId="PodnaslovChar" w:type="character">
    <w:name w:val="Podnaslov Char"/>
    <w:basedOn w:val="Zadanifontodlomka"/>
    <w:link w:val="Podnaslov"/>
    <w:rsid w:val="004B6BFE"/>
    <w:rPr>
      <w:rFonts w:ascii="Tahoma" w:hAnsi="Tahoma"/>
      <w:b/>
      <w:color w:val="0000FF"/>
      <w:sz w:val="24"/>
    </w:rPr>
  </w:style>
  <w:style w:styleId="Tekstrezerviranogmjesta" w:type="character">
    <w:name w:val="Placeholder Text"/>
    <w:basedOn w:val="Zadanifontodlomka"/>
    <w:uiPriority w:val="99"/>
    <w:semiHidden/>
    <w:rsid w:val="00DC6733"/>
    <w:rPr>
      <w:color w:val="808080"/>
      <w:bdr w:color="auto" w:space="0" w:sz="0" w:val="none"/>
      <w:shd w:color="auto" w:fill="auto" w:val="clear"/>
    </w:rPr>
  </w:style>
  <w:style w:customStyle="1" w:styleId="eSPISCCParagraphDefaultFont" w:type="character">
    <w:name w:val="eSPIS_CC_Paragraph Default Font"/>
    <w:basedOn w:val="Zadanifontodlomka"/>
    <w:rsid w:val="00DC67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673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67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67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8161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9310</izvorni_sadrzaj>
    <derivirana_varijabla naziv="DomainObject.Predmet.Broj_1">9310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St-9310/2015</izvorni_sadrzaj>
    <derivirana_varijabla naziv="DomainObject.Predmet.OznakaBroj_1">St-9310/2015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KREATIVNI NERED d.o.o.</izvorni_sadrzaj>
    <derivirana_varijabla naziv="DomainObject.Predmet.ProtustrankaFormated_1">  KREATIVNI NERED d.o.o.</derivirana_varijabla>
  </DomainObject.Predmet.ProtustrankaFormated>
  <DomainObject.Predmet.ProtustrankaFormatedOIB>
    <izvorni_sadrzaj>  KREATIVNI NERED d.o.o., OIB 95200445372</izvorni_sadrzaj>
    <derivirana_varijabla naziv="DomainObject.Predmet.ProtustrankaFormatedOIB_1">  KREATIVNI NERED d.o.o., OIB 95200445372</derivirana_varijabla>
  </DomainObject.Predmet.ProtustrankaFormatedOIB>
  <DomainObject.Predmet.ProtustrankaFormatedWithAdress>
    <izvorni_sadrzaj> KREATIVNI NERED d.o.o., Zagrebačka cesta 63, 10000 Zagreb</izvorni_sadrzaj>
    <derivirana_varijabla naziv="DomainObject.Predmet.ProtustrankaFormatedWithAdress_1"> KREATIVNI NERED d.o.o., Zagrebačka cesta 63, 10000 Zagreb</derivirana_varijabla>
  </DomainObject.Predmet.ProtustrankaFormatedWithAdress>
  <DomainObject.Predmet.ProtustrankaFormatedWithAdressOIB>
    <izvorni_sadrzaj> KREATIVNI NERED d.o.o., OIB 95200445372, Zagrebačka cesta 63, 10000 Zagreb</izvorni_sadrzaj>
    <derivirana_varijabla naziv="DomainObject.Predmet.ProtustrankaFormatedWithAdressOIB_1"> KREATIVNI NERED d.o.o., OIB 95200445372, Zagrebačka cesta 63, 10000 Zagreb</derivirana_varijabla>
  </DomainObject.Predmet.ProtustrankaFormatedWithAdressOIB>
  <DomainObject.Predmet.ProtustrankaWithAdress>
    <izvorni_sadrzaj>KREATIVNI NERED d.o.o. Zagrebačka cesta 63, 10000 Zagreb</izvorni_sadrzaj>
    <derivirana_varijabla naziv="DomainObject.Predmet.ProtustrankaWithAdress_1">KREATIVNI NERED d.o.o. Zagrebačka cesta 63, 10000 Zagreb</derivirana_varijabla>
  </DomainObject.Predmet.ProtustrankaWithAdress>
  <DomainObject.Predmet.ProtustrankaWithAdressOIB>
    <izvorni_sadrzaj>KREATIVNI NERED d.o.o., OIB 95200445372, Zagrebačka cesta 63, 10000 Zagreb</izvorni_sadrzaj>
    <derivirana_varijabla naziv="DomainObject.Predmet.ProtustrankaWithAdressOIB_1">KREATIVNI NERED d.o.o., OIB 95200445372, Zagrebačka cesta 63, 10000 Zagreb</derivirana_varijabla>
  </DomainObject.Predmet.ProtustrankaWithAdressOIB>
  <DomainObject.Predmet.ProtustrankaNazivFormated>
    <izvorni_sadrzaj>KREATIVNI NERED d.o.o.</izvorni_sadrzaj>
    <derivirana_varijabla naziv="DomainObject.Predmet.ProtustrankaNazivFormated_1">KREATIVNI NERED d.o.o.</derivirana_varijabla>
  </DomainObject.Predmet.ProtustrankaNazivFormated>
  <DomainObject.Predmet.ProtustrankaNazivFormatedOIB>
    <izvorni_sadrzaj>KREATIVNI NERED d.o.o., OIB 95200445372</izvorni_sadrzaj>
    <derivirana_varijabla naziv="DomainObject.Predmet.ProtustrankaNazivFormatedOIB_1">KREATIVNI NERED d.o.o., OIB 95200445372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izvorni_sadrzaj>
    <derivirana_varijabla naziv="DomainObject.Predmet.StrankaFormated_1">  FINA Regionalni centar Zagreb; VIPnet d.o.o.</derivirana_varijabla>
  </DomainObject.Predmet.StrankaFormated>
  <DomainObject.Predmet.StrankaFormatedOIB>
    <izvorni_sadrzaj>  FINA Regionalni centar Zagreb, OIB 85821130368; VIPnet d.o.o., OIB 29524210204</izvorni_sadrzaj>
    <derivirana_varijabla naziv="DomainObject.Predmet.StrankaFormatedOIB_1">  FINA Regionalni centar Zagreb, OIB 85821130368; VIPnet d.o.o., OIB 29524210204</derivirana_varijabla>
  </DomainObject.Predmet.StrankaFormatedOIB>
  <DomainObject.Predmet.StrankaFormatedWithAdress>
    <izvorni_sadrzaj> FINA Regionalni centar Zagreb, Trg svibanjskih žrtava 1995. 1, 10000 Zagreb; VIPnet d.o.o., Vrtni put 1, 10000 Zagreb</izvorni_sadrzaj>
    <derivirana_varijabla naziv="DomainObject.Predmet.StrankaFormatedWithAdress_1"> FINA Regionalni centar Zagreb, Trg svibanjskih žrtava 1995. 1, 10000 Zagreb; VIPnet d.o.o., Vrtni put 1, 10000 Zagreb</derivirana_varijabla>
  </DomainObject.Predmet.StrankaFormatedWithAdress>
  <DomainObject.Predmet.StrankaFormatedWithAdressOIB>
    <izvorni_sadrzaj> FINA Regionalni centar Zagreb, OIB 85821130368, Trg svibanjskih žrtava 1995. 1, 10000 Zagreb; VIPnet d.o.o., OIB 29524210204, Vrtni put 1, 10000 Zagreb</izvorni_sadrzaj>
    <derivirana_varijabla naziv="DomainObject.Predmet.StrankaFormatedWithAdressOIB_1"> FINA Regionalni centar Zagreb, OIB 85821130368, Trg svibanjskih žrtava 1995. 1, 10000 Zagreb; VIPnet d.o.o., OIB 29524210204, Vrtni put 1, 10000 Zagreb</derivirana_varijabla>
  </DomainObject.Predmet.StrankaFormatedWithAdressOIB>
  <DomainObject.Predmet.StrankaWithAdress>
    <izvorni_sadrzaj>FINA Regionalni centar Zagreb Trg svibanjskih žrtava 1995. 1,10000 Zagreb,VIPnet d.o.o. Vrtni put 1,10000 Zagreb</izvorni_sadrzaj>
    <derivirana_varijabla naziv="DomainObject.Predmet.StrankaWithAdress_1">FINA Regionalni centar Zagreb Trg svibanjskih žrtava 1995. 1,10000 Zagreb,VIPnet d.o.o. Vrtni put 1,10000 Zagreb</derivirana_varijabla>
  </DomainObject.Predmet.StrankaWithAdress>
  <DomainObject.Predmet.StrankaWithAdressOIB>
    <izvorni_sadrzaj>FINA Regionalni centar Zagreb, OIB 85821130368, Trg svibanjskih žrtava 1995. 1,10000 Zagreb,VIPnet d.o.o., OIB 29524210204, Vrtni put 1,10000 Zagreb</izvorni_sadrzaj>
    <derivirana_varijabla naziv="DomainObject.Predmet.StrankaWithAdressOIB_1">FINA Regionalni centar Zagreb, OIB 85821130368, Trg svibanjskih žrtava 1995. 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VIPnet d.o.o.</item>
    </izvorni_sadrzaj>
    <derivirana_varijabla naziv="DomainObject.Predmet.StrankaListFormated_1">
      <item>FINA Regionalni centar Zagreb</item>
      <item>VIPnet d.o.o.</item>
    </derivirana_varijabla>
  </DomainObject.Predmet.StrankaListFormated>
  <DomainObject.Predmet.StrankaListFormatedOIB>
    <izvorni_sadrzaj>
      <item>FINA Regionalni centar Zagreb, OIB 85821130368</item>
      <item>VIPnet d.o.o., OIB 29524210204</item>
    </izvorni_sadrzaj>
    <derivirana_varijabla naziv="DomainObject.Predmet.StrankaListFormatedOIB_1">
      <item>FINA Regionalni centar Zagreb, OIB 85821130368</item>
      <item>VIPnet d.o.o., OIB 29524210204</item>
    </derivirana_varijabla>
  </DomainObject.Predmet.StrankaListFormatedOIB>
  <DomainObject.Predmet.StrankaListFormatedWithAdress>
    <izvorni_sadrzaj>
      <item>FINA Regionalni centar Zagreb, Trg svibanjskih žrtava 1995. 1, 10000 Zagreb</item>
      <item>VIPnet d.o.o., Vrtni put 1, 10000 Zagreb</item>
    </izvorni_sadrzaj>
    <derivirana_varijabla naziv="DomainObject.Predmet.StrankaListFormatedWithAdress_1">
      <item>FINA Regionalni centar Zagreb, Trg svibanjskih žrtava 1995. 1, 10000 Zagreb</item>
      <item>VIPnet d.o.o., Vrtni put 1, 10000 Zagreb</item>
    </derivirana_varijabla>
  </DomainObject.Predmet.StrankaListFormatedWithAdress>
  <DomainObject.Predmet.StrankaListFormatedWithAdressOIB>
    <izvorni_sadrzaj>
      <item>FINA Regionalni centar Zagreb, OIB 85821130368, Trg svibanjskih žrtava 1995. 1, 10000 Zagreb</item>
      <item>VIPnet d.o.o., OIB 29524210204, Vrtni put 1, 10000 Zagreb</item>
    </izvorni_sadrzaj>
    <derivirana_varijabla naziv="DomainObject.Predmet.StrankaListFormatedWithAdressOIB_1">
      <item>FINA Regionalni centar Zagreb, OIB 85821130368, Trg svibanjskih žrtava 1995. 1, 10000 Zagreb</item>
      <item>VIPnet d.o.o., OIB 29524210204, Vrtni put 1, 10000 Zagreb</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KREATIVNI NERED d.o.o.</item>
    </izvorni_sadrzaj>
    <derivirana_varijabla naziv="DomainObject.Predmet.ProtuStrankaListFormated_1">
      <item>KREATIVNI NERED d.o.o.</item>
    </derivirana_varijabla>
  </DomainObject.Predmet.ProtuStrankaListFormated>
  <DomainObject.Predmet.ProtuStrankaListFormatedOIB>
    <izvorni_sadrzaj>
      <item>KREATIVNI NERED d.o.o., OIB 95200445372</item>
    </izvorni_sadrzaj>
    <derivirana_varijabla naziv="DomainObject.Predmet.ProtuStrankaListFormatedOIB_1">
      <item>KREATIVNI NERED d.o.o., OIB 95200445372</item>
    </derivirana_varijabla>
  </DomainObject.Predmet.ProtuStrankaListFormatedOIB>
  <DomainObject.Predmet.ProtuStrankaListFormatedWithAdress>
    <izvorni_sadrzaj>
      <item>KREATIVNI NERED d.o.o., Zagrebačka cesta 63, 10000 Zagreb</item>
    </izvorni_sadrzaj>
    <derivirana_varijabla naziv="DomainObject.Predmet.ProtuStrankaListFormatedWithAdress_1">
      <item>KREATIVNI NERED d.o.o., Zagrebačka cesta 63, 10000 Zagreb</item>
    </derivirana_varijabla>
  </DomainObject.Predmet.ProtuStrankaListFormatedWithAdress>
  <DomainObject.Predmet.ProtuStrankaListFormatedWithAdressOIB>
    <izvorni_sadrzaj>
      <item>KREATIVNI NERED d.o.o., OIB 95200445372, Zagrebačka cesta 63, 10000 Zagreb</item>
    </izvorni_sadrzaj>
    <derivirana_varijabla naziv="DomainObject.Predmet.ProtuStrankaListFormatedWithAdressOIB_1">
      <item>KREATIVNI NERED d.o.o., OIB 95200445372, Zagrebačka cesta 63, 10000 Zagreb</item>
    </derivirana_varijabla>
  </DomainObject.Predmet.ProtuStrankaListFormatedWithAdressOIB>
  <DomainObject.Predmet.ProtuStrankaListNazivFormated>
    <izvorni_sadrzaj>
      <item>KREATIVNI NERED d.o.o.</item>
    </izvorni_sadrzaj>
    <derivirana_varijabla naziv="DomainObject.Predmet.ProtuStrankaListNazivFormated_1">
      <item>KREATIVNI NERED d.o.o.</item>
    </derivirana_varijabla>
  </DomainObject.Predmet.ProtuStrankaListNazivFormated>
  <DomainObject.Predmet.ProtuStrankaListNazivFormatedOIB>
    <izvorni_sadrzaj>
      <item>KREATIVNI NERED d.o.o., OIB 95200445372</item>
    </izvorni_sadrzaj>
    <derivirana_varijabla naziv="DomainObject.Predmet.ProtuStrankaListNazivFormatedOIB_1">
      <item>KREATIVNI NERED d.o.o., OIB 95200445372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KREATIVNI NERED d.o.o.</izvorni_sadrzaj>
    <derivirana_varijabla naziv="DomainObject.Predmet.ProtustrankaIDrugi_1">KREATIVNI NERED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KREATIVNI NERED d.o.o., OIB 95200445372, Zagrebačka cesta 63, 10000 Zagreb</izvorni_sadrzaj>
    <derivirana_varijabla naziv="DomainObject.Predmet.ProtustrankaIDrugiAdressOIB_1">KREATIVNI NERED d.o.o., OIB 95200445372, Zagrebačka cesta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KREATIVNI NERED d.o.o.</item>
      <item>VIPnet d.o.o.</item>
    </izvorni_sadrzaj>
    <derivirana_varijabla naziv="DomainObject.Predmet.SudioniciListNaziv_1">
      <item>FINA Regionalni centar Zagreb</item>
      <item>KREATIVNI NERED d.o.o.</item>
      <item>VIPnet d.o.o.</item>
    </derivirana_varijabla>
  </DomainObject.Predmet.SudioniciListNaziv>
  <DomainObject.Predmet.SudioniciListAdressOIB>
    <izvorni_sadrzaj>
      <item>FINA Regionalni centar Zagreb, OIB 85821130368, Trg svibanjskih žrtava 1995. 1,10000 Zagreb</item>
      <item>KREATIVNI NERED d.o.o., OIB 95200445372, Zagrebačka cesta 63,10000 Zagreb</item>
      <item>VIPnet d.o.o., OIB 29524210204, Vrtni put 1,10000 Zagreb</item>
    </izvorni_sadrzaj>
    <derivirana_varijabla naziv="DomainObject.Predmet.SudioniciListAdressOIB_1">
      <item>FINA Regionalni centar Zagreb, OIB 85821130368, Trg svibanjskih žrtava 1995. 1,10000 Zagreb</item>
      <item>KREATIVNI NERED d.o.o., OIB 95200445372, Zagrebačka cesta 63,10000 Zagreb</item>
      <item>VIPnet d.o.o.,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95200445372</item>
      <item>, OIB 29524210204</item>
    </izvorni_sadrzaj>
    <derivirana_varijabla naziv="DomainObject.Predmet.SudioniciListNazivOIB_1">
      <item>, OIB 85821130368</item>
      <item>, OIB 95200445372</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763</properties:Words>
  <properties:Characters>4278</properties:Characters>
  <properties:Lines>88</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2017-03-22T07:57:00Z</dcterms:created>
  <dc:creator>nmarkovic</dc:creator>
  <cp:lastModifiedBy>Ivana Stampf</cp:lastModifiedBy>
  <cp:lastPrinted>2017-03-22T08:54:00Z</cp:lastPrinted>
  <dcterms:modified xmlns:xsi="http://www.w3.org/2001/XMLSchema-instance" xsi:type="dcterms:W3CDTF">2017-03-22T10:11:00Z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