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46d1" w14:paraId="71f46d1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FA34D9">
        <w:rPr>
          <w:rFonts w:hAnsi="Times New Roman" w:ascii="Times New Roman"/>
          <w:sz w:val="24"/>
          <w:szCs w:val="24"/>
        </w:rPr>
        <w:t>295/2017</w:t>
      </w:r>
      <w:r w:rsidRPr="00A86DAA">
        <w:rPr>
          <w:rFonts w:hAnsi="Times New Roman" w:ascii="Times New Roman"/>
          <w:sz w:val="24"/>
          <w:szCs w:val="24"/>
        </w:rPr>
        <w:t>-</w:t>
      </w:r>
      <w:r w:rsidR="00FA34D9">
        <w:rPr>
          <w:rFonts w:hAnsi="Times New Roman" w:ascii="Times New Roman"/>
          <w:sz w:val="24"/>
          <w:szCs w:val="24"/>
        </w:rPr>
        <w:t>14</w:t>
      </w:r>
    </w:p>
    <w:p w:rsidRDefault="00D43ADF" w:rsidP="00D23C6A" w:rsidR="00D43ADF" w:rsidRPr="00A86DAA">
      <w:pPr>
        <w:jc w:val="right"/>
        <w:rPr>
          <w:rFonts w:hAnsi="Times New Roman" w:ascii="Times New Roman"/>
          <w:sz w:val="24"/>
          <w:szCs w:val="24"/>
        </w:rPr>
      </w:pPr>
    </w:p>
    <w:p w:rsidRDefault="00D23C6A" w:rsidP="00D23C6A" w:rsidR="00D23C6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673687" w:rsidP="00673687" w:rsidR="00673687" w:rsidRPr="00673687">
      <w:pPr>
        <w:rPr>
          <w:lang w:eastAsia="en-US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FA34D9" w:rsidRPr="00FA34D9">
        <w:rPr>
          <w:rFonts w:hAnsi="Times New Roman" w:ascii="Times New Roman"/>
          <w:sz w:val="24"/>
          <w:szCs w:val="24"/>
        </w:rPr>
        <w:t>5 NEBODERA j.d.o.o., Zadra, Andrije Hebranga 3, OIB: 31539756120</w:t>
      </w:r>
      <w:r w:rsidR="00FA34D9">
        <w:rPr>
          <w:rFonts w:hAnsi="Times New Roman" w:ascii="Times New Roman"/>
          <w:sz w:val="24"/>
          <w:szCs w:val="24"/>
        </w:rPr>
        <w:t>, zastupanom po stečajnom upravitelju</w:t>
      </w:r>
      <w:r w:rsidR="00A86DAA" w:rsidRPr="00A86DAA">
        <w:rPr>
          <w:rFonts w:hAnsi="Times New Roman" w:ascii="Times New Roman"/>
          <w:sz w:val="24"/>
          <w:szCs w:val="24"/>
        </w:rPr>
        <w:t xml:space="preserve"> </w:t>
      </w:r>
      <w:r w:rsidR="00FA34D9">
        <w:rPr>
          <w:rFonts w:hAnsi="Times New Roman" w:ascii="Times New Roman"/>
          <w:sz w:val="24"/>
          <w:szCs w:val="24"/>
        </w:rPr>
        <w:t>Ivici Matasu</w:t>
      </w:r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FA34D9">
        <w:rPr>
          <w:rFonts w:hAnsi="Times New Roman" w:ascii="Times New Roman"/>
          <w:sz w:val="24"/>
          <w:szCs w:val="24"/>
        </w:rPr>
        <w:t>10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FA34D9">
        <w:rPr>
          <w:rFonts w:hAnsi="Times New Roman" w:ascii="Times New Roman"/>
          <w:sz w:val="24"/>
          <w:szCs w:val="24"/>
        </w:rPr>
        <w:t>siječnja 2019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I. Ispra</w:t>
      </w:r>
      <w:r w:rsidR="00D23C6A" w:rsidRPr="00A86DAA">
        <w:rPr>
          <w:rFonts w:hAnsi="Times New Roman" w:ascii="Times New Roman"/>
          <w:sz w:val="24"/>
          <w:szCs w:val="24"/>
        </w:rPr>
        <w:t xml:space="preserve">vlja se rješenje ovog suda poslovni </w:t>
      </w:r>
      <w:r w:rsidRPr="00A86DAA">
        <w:rPr>
          <w:rFonts w:hAnsi="Times New Roman" w:ascii="Times New Roman"/>
          <w:sz w:val="24"/>
          <w:szCs w:val="24"/>
        </w:rPr>
        <w:t>br</w:t>
      </w:r>
      <w:r w:rsidR="00D23C6A" w:rsidRPr="00A86DAA">
        <w:rPr>
          <w:rFonts w:hAnsi="Times New Roman" w:ascii="Times New Roman"/>
          <w:sz w:val="24"/>
          <w:szCs w:val="24"/>
        </w:rPr>
        <w:t>oj</w:t>
      </w:r>
      <w:r w:rsidRPr="00A86DAA">
        <w:rPr>
          <w:rFonts w:hAnsi="Times New Roman" w:ascii="Times New Roman"/>
          <w:sz w:val="24"/>
          <w:szCs w:val="24"/>
        </w:rPr>
        <w:t xml:space="preserve"> 1 St-</w:t>
      </w:r>
      <w:r w:rsidR="00FA34D9">
        <w:rPr>
          <w:rFonts w:hAnsi="Times New Roman" w:ascii="Times New Roman"/>
          <w:sz w:val="24"/>
          <w:szCs w:val="24"/>
        </w:rPr>
        <w:t>295/2017</w:t>
      </w:r>
      <w:r w:rsidR="00D23C6A" w:rsidRPr="00A86DAA">
        <w:rPr>
          <w:rFonts w:hAnsi="Times New Roman" w:ascii="Times New Roman"/>
          <w:sz w:val="24"/>
          <w:szCs w:val="24"/>
        </w:rPr>
        <w:t>-</w:t>
      </w:r>
      <w:r w:rsidR="00FA34D9">
        <w:rPr>
          <w:rFonts w:hAnsi="Times New Roman" w:ascii="Times New Roman"/>
          <w:sz w:val="24"/>
          <w:szCs w:val="24"/>
        </w:rPr>
        <w:t>13</w:t>
      </w:r>
      <w:r w:rsidRPr="00A86DAA">
        <w:rPr>
          <w:rFonts w:hAnsi="Times New Roman" w:ascii="Times New Roman"/>
          <w:sz w:val="24"/>
          <w:szCs w:val="24"/>
        </w:rPr>
        <w:t xml:space="preserve"> od </w:t>
      </w:r>
      <w:r w:rsidR="00234580">
        <w:rPr>
          <w:rFonts w:hAnsi="Times New Roman" w:ascii="Times New Roman"/>
          <w:sz w:val="24"/>
          <w:szCs w:val="24"/>
        </w:rPr>
        <w:t>8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FA34D9">
        <w:rPr>
          <w:rFonts w:hAnsi="Times New Roman" w:ascii="Times New Roman"/>
          <w:sz w:val="24"/>
          <w:szCs w:val="24"/>
        </w:rPr>
        <w:t>siječnja 2019</w:t>
      </w:r>
      <w:r w:rsidRPr="00A86DAA">
        <w:rPr>
          <w:rFonts w:hAnsi="Times New Roman" w:ascii="Times New Roman"/>
          <w:sz w:val="24"/>
          <w:szCs w:val="24"/>
        </w:rPr>
        <w:t xml:space="preserve">. na način </w:t>
      </w:r>
      <w:r w:rsidR="00234580">
        <w:rPr>
          <w:rFonts w:hAnsi="Times New Roman" w:ascii="Times New Roman"/>
          <w:sz w:val="24"/>
          <w:szCs w:val="24"/>
        </w:rPr>
        <w:t>da se u točci 1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FA34D9">
        <w:rPr>
          <w:rFonts w:hAnsi="Times New Roman" w:ascii="Times New Roman"/>
          <w:sz w:val="24"/>
          <w:szCs w:val="24"/>
        </w:rPr>
        <w:t>iza riječi dana dodaje brojka "8.".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U rješenju ovog suda od  </w:t>
      </w:r>
      <w:r w:rsidR="00234580">
        <w:rPr>
          <w:rFonts w:hAnsi="Times New Roman" w:ascii="Times New Roman"/>
          <w:sz w:val="24"/>
          <w:szCs w:val="24"/>
        </w:rPr>
        <w:t>8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FA34D9">
        <w:rPr>
          <w:rFonts w:hAnsi="Times New Roman" w:ascii="Times New Roman"/>
          <w:sz w:val="24"/>
          <w:szCs w:val="24"/>
        </w:rPr>
        <w:t>siječnja 2019</w:t>
      </w:r>
      <w:r w:rsidRPr="00A86DAA">
        <w:rPr>
          <w:rFonts w:hAnsi="Times New Roman" w:ascii="Times New Roman"/>
          <w:sz w:val="24"/>
          <w:szCs w:val="24"/>
        </w:rPr>
        <w:t xml:space="preserve">. </w:t>
      </w:r>
      <w:r w:rsidR="00D23C6A" w:rsidRPr="00A86DAA">
        <w:rPr>
          <w:rFonts w:hAnsi="Times New Roman" w:ascii="Times New Roman"/>
          <w:sz w:val="24"/>
          <w:szCs w:val="24"/>
        </w:rPr>
        <w:t xml:space="preserve">poslovni </w:t>
      </w:r>
      <w:r w:rsidRPr="00A86DAA">
        <w:rPr>
          <w:rFonts w:hAnsi="Times New Roman" w:ascii="Times New Roman"/>
          <w:sz w:val="24"/>
          <w:szCs w:val="24"/>
        </w:rPr>
        <w:t>broj 1 St-</w:t>
      </w:r>
      <w:r w:rsidR="00FA34D9">
        <w:rPr>
          <w:rFonts w:hAnsi="Times New Roman" w:ascii="Times New Roman"/>
          <w:sz w:val="24"/>
          <w:szCs w:val="24"/>
        </w:rPr>
        <w:t>295/2017</w:t>
      </w:r>
      <w:r w:rsidR="00D23C6A" w:rsidRPr="00A86DAA">
        <w:rPr>
          <w:rFonts w:hAnsi="Times New Roman" w:ascii="Times New Roman"/>
          <w:sz w:val="24"/>
          <w:szCs w:val="24"/>
        </w:rPr>
        <w:t>-</w:t>
      </w:r>
      <w:r w:rsidR="00FA34D9">
        <w:rPr>
          <w:rFonts w:hAnsi="Times New Roman" w:ascii="Times New Roman"/>
          <w:sz w:val="24"/>
          <w:szCs w:val="24"/>
        </w:rPr>
        <w:t>13</w:t>
      </w:r>
      <w:r w:rsidRPr="00A86DAA">
        <w:rPr>
          <w:rFonts w:hAnsi="Times New Roman" w:ascii="Times New Roman"/>
          <w:sz w:val="24"/>
          <w:szCs w:val="24"/>
        </w:rPr>
        <w:t xml:space="preserve"> došlo je do očite pogreške u pisanju teksta.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</w:t>
      </w:r>
      <w:r w:rsidR="00234580">
        <w:rPr>
          <w:rFonts w:hAnsi="Times New Roman" w:ascii="Times New Roman"/>
          <w:sz w:val="24"/>
          <w:szCs w:val="24"/>
        </w:rPr>
        <w:t xml:space="preserve"> i 104/17</w:t>
      </w:r>
      <w:r w:rsidRPr="00A86DAA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88/05, 2/07, 84/08, 123/08, 57/11 i 25/13)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3217BE">
        <w:rPr>
          <w:rFonts w:hAnsi="Times New Roman" w:ascii="Times New Roman"/>
          <w:sz w:val="24"/>
          <w:szCs w:val="24"/>
        </w:rPr>
        <w:t>22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234580">
        <w:rPr>
          <w:rFonts w:hAnsi="Times New Roman" w:ascii="Times New Roman"/>
          <w:sz w:val="24"/>
          <w:szCs w:val="24"/>
        </w:rPr>
        <w:t>prosinca</w:t>
      </w:r>
      <w:r w:rsidRPr="00A86DAA">
        <w:rPr>
          <w:rFonts w:hAnsi="Times New Roman" w:ascii="Times New Roman"/>
          <w:sz w:val="24"/>
          <w:szCs w:val="24"/>
        </w:rPr>
        <w:t xml:space="preserve"> 2017.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2331FF" w:rsidP="00C94627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  <w:r w:rsidR="00FA34D9">
        <w:rPr>
          <w:rFonts w:hAnsi="Times New Roman" w:ascii="Times New Roman"/>
          <w:sz w:val="24"/>
          <w:szCs w:val="24"/>
        </w:rPr>
        <w:tab/>
      </w:r>
      <w:r w:rsidR="00FA34D9">
        <w:rPr>
          <w:rFonts w:hAnsi="Times New Roman" w:ascii="Times New Roman"/>
          <w:sz w:val="24"/>
          <w:szCs w:val="24"/>
        </w:rPr>
        <w:tab/>
      </w:r>
      <w:r w:rsidR="00FA34D9">
        <w:rPr>
          <w:rFonts w:hAnsi="Times New Roman" w:ascii="Times New Roman"/>
          <w:sz w:val="24"/>
          <w:szCs w:val="24"/>
        </w:rPr>
        <w:tab/>
      </w:r>
      <w:r w:rsidR="00FA34D9">
        <w:rPr>
          <w:rFonts w:hAnsi="Times New Roman" w:ascii="Times New Roman"/>
          <w:sz w:val="24"/>
          <w:szCs w:val="24"/>
        </w:rPr>
        <w:tab/>
      </w:r>
      <w:r w:rsidR="00234580"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2331FF" w:rsidP="00D23C6A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Ante </w:t>
      </w:r>
      <w:proofErr w:type="spellStart"/>
      <w:r>
        <w:rPr>
          <w:rFonts w:hAnsi="Times New Roman" w:ascii="Times New Roman"/>
          <w:sz w:val="24"/>
          <w:szCs w:val="24"/>
        </w:rPr>
        <w:t>Rubelj</w:t>
      </w:r>
      <w:proofErr w:type="spellEnd"/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C94627">
        <w:rPr>
          <w:rFonts w:hAnsi="Times New Roman" w:ascii="Times New Roman"/>
          <w:sz w:val="24"/>
          <w:szCs w:val="24"/>
        </w:rPr>
        <w:tab/>
      </w:r>
      <w:r w:rsidR="00C94627">
        <w:rPr>
          <w:rFonts w:hAnsi="Times New Roman" w:ascii="Times New Roman"/>
          <w:sz w:val="24"/>
          <w:szCs w:val="24"/>
        </w:rPr>
        <w:tab/>
      </w:r>
      <w:r w:rsidR="00C94627">
        <w:rPr>
          <w:rFonts w:hAnsi="Times New Roman" w:ascii="Times New Roman"/>
          <w:sz w:val="24"/>
          <w:szCs w:val="24"/>
        </w:rPr>
        <w:tab/>
      </w:r>
      <w:r w:rsidR="00FA34D9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 xml:space="preserve">Ardena </w:t>
      </w:r>
      <w:proofErr w:type="spellStart"/>
      <w:r w:rsidR="00D23C6A" w:rsidRPr="00A86DAA">
        <w:rPr>
          <w:rFonts w:hAnsi="Times New Roman" w:ascii="Times New Roman"/>
          <w:sz w:val="24"/>
          <w:szCs w:val="24"/>
        </w:rPr>
        <w:t>Bajlo</w:t>
      </w:r>
      <w:proofErr w:type="spellEnd"/>
      <w:r>
        <w:rPr>
          <w:rFonts w:hAnsi="Times New Roman" w:ascii="Times New Roman"/>
          <w:sz w:val="24"/>
          <w:szCs w:val="24"/>
        </w:rPr>
        <w:t>, v.r.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 E-oglasna ploča suda</w:t>
      </w:r>
    </w:p>
    <w:p w:rsidRDefault="00D43ADF" w:rsidP="00D43ADF" w:rsidR="0031259B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sectPr w:rsidSect="00FA34D9" w:rsidR="0031259B" w:rsidRPr="00A86DAA">
      <w:pgSz w:h="15842" w:w="12242"/>
      <w:pgMar w:gutter="0" w:footer="720" w:header="720" w:left="1797" w:bottom="1135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232437"/>
    <w:rsid w:val="002331FF"/>
    <w:rsid w:val="00234580"/>
    <w:rsid w:val="00260BFB"/>
    <w:rsid w:val="002A53C1"/>
    <w:rsid w:val="0031259B"/>
    <w:rsid w:val="003217BE"/>
    <w:rsid w:val="0032280F"/>
    <w:rsid w:val="00366A89"/>
    <w:rsid w:val="003749D9"/>
    <w:rsid w:val="003C269A"/>
    <w:rsid w:val="00476965"/>
    <w:rsid w:val="004C58A8"/>
    <w:rsid w:val="005A64CD"/>
    <w:rsid w:val="006345B1"/>
    <w:rsid w:val="00673687"/>
    <w:rsid w:val="007236DB"/>
    <w:rsid w:val="00725ADC"/>
    <w:rsid w:val="00741B44"/>
    <w:rsid w:val="007A1078"/>
    <w:rsid w:val="008041F5"/>
    <w:rsid w:val="0082594F"/>
    <w:rsid w:val="008E454C"/>
    <w:rsid w:val="00974B89"/>
    <w:rsid w:val="009D31C0"/>
    <w:rsid w:val="009E2090"/>
    <w:rsid w:val="009E7DA7"/>
    <w:rsid w:val="00A00D27"/>
    <w:rsid w:val="00A241EB"/>
    <w:rsid w:val="00A41E71"/>
    <w:rsid w:val="00A8376E"/>
    <w:rsid w:val="00A86DAA"/>
    <w:rsid w:val="00AA193D"/>
    <w:rsid w:val="00AC5922"/>
    <w:rsid w:val="00AD46D8"/>
    <w:rsid w:val="00AE1639"/>
    <w:rsid w:val="00B83EA2"/>
    <w:rsid w:val="00BB24F7"/>
    <w:rsid w:val="00BD3628"/>
    <w:rsid w:val="00C07F33"/>
    <w:rsid w:val="00C64692"/>
    <w:rsid w:val="00C94627"/>
    <w:rsid w:val="00CB2275"/>
    <w:rsid w:val="00D23C6A"/>
    <w:rsid w:val="00D43ADF"/>
    <w:rsid w:val="00D46139"/>
    <w:rsid w:val="00DC4235"/>
    <w:rsid w:val="00E8758E"/>
    <w:rsid w:val="00E93D3F"/>
    <w:rsid w:val="00EC7038"/>
    <w:rsid w:val="00EE2919"/>
    <w:rsid w:val="00F0098B"/>
    <w:rsid w:val="00F046AF"/>
    <w:rsid w:val="00F96A4F"/>
    <w:rsid w:val="00FA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3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1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1F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1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1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3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1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1F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1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1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siječnja 2019.</izvorni_sadrzaj>
    <derivirana_varijabla naziv="DomainObject.Predmet.DatumRjesavanja_1">8.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St-295/2017</izvorni_sadrzaj>
    <derivirana_varijabla naziv="DomainObject.Predmet.OznakaBroj_1">St-295/2017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 NEBODERA j.d.o.o. za ugostiteljstvo</izvorni_sadrzaj>
    <derivirana_varijabla naziv="DomainObject.Predmet.ProtustrankaFormated_1">  5 NEBODERA j.d.o.o. za ugostiteljstvo</derivirana_varijabla>
  </DomainObject.Predmet.ProtustrankaFormated>
  <DomainObject.Predmet.ProtustrankaFormatedOIB>
    <izvorni_sadrzaj>  5 NEBODERA j.d.o.o. za ugostiteljstvo, OIB 31539756120</izvorni_sadrzaj>
    <derivirana_varijabla naziv="DomainObject.Predmet.ProtustrankaFormatedOIB_1">  5 NEBODERA j.d.o.o. za ugostiteljstvo, OIB 31539756120</derivirana_varijabla>
  </DomainObject.Predmet.ProtustrankaFormatedOIB>
  <DomainObject.Predmet.ProtustrankaFormatedWithAdress>
    <izvorni_sadrzaj> 5 NEBODERA j.d.o.o. za ugostiteljstvo, Andrije Hebranga 3, 23000 Zadar</izvorni_sadrzaj>
    <derivirana_varijabla naziv="DomainObject.Predmet.ProtustrankaFormatedWithAdress_1"> 5 NEBODERA j.d.o.o. za ugostiteljstvo, Andrije Hebranga 3, 23000 Zadar</derivirana_varijabla>
  </DomainObject.Predmet.ProtustrankaFormatedWithAdress>
  <DomainObject.Predmet.ProtustrankaFormatedWithAdressOIB>
    <izvorni_sadrzaj> 5 NEBODERA j.d.o.o. za ugostiteljstvo, OIB 31539756120, Andrije Hebranga 3, 23000 Zadar</izvorni_sadrzaj>
    <derivirana_varijabla naziv="DomainObject.Predmet.ProtustrankaFormatedWithAdressOIB_1"> 5 NEBODERA j.d.o.o. za ugostiteljstvo, OIB 31539756120, Andrije Hebranga 3, 23000 Zadar</derivirana_varijabla>
  </DomainObject.Predmet.ProtustrankaFormatedWithAdressOIB>
  <DomainObject.Predmet.ProtustrankaWithAdress>
    <izvorni_sadrzaj>5 NEBODERA j.d.o.o. za ugostiteljstvo Andrije Hebranga 3, 23000 Zadar</izvorni_sadrzaj>
    <derivirana_varijabla naziv="DomainObject.Predmet.ProtustrankaWithAdress_1">5 NEBODERA j.d.o.o. za ugostiteljstvo Andrije Hebranga 3, 23000 Zadar</derivirana_varijabla>
  </DomainObject.Predmet.ProtustrankaWithAdress>
  <DomainObject.Predmet.ProtustrankaWithAdressOIB>
    <izvorni_sadrzaj>5 NEBODERA j.d.o.o. za ugostiteljstvo, OIB 31539756120, Andrije Hebranga 3, 23000 Zadar</izvorni_sadrzaj>
    <derivirana_varijabla naziv="DomainObject.Predmet.ProtustrankaWithAdressOIB_1">5 NEBODERA j.d.o.o. za ugostiteljstvo, OIB 31539756120, Andrije Hebranga 3, 23000 Zadar</derivirana_varijabla>
  </DomainObject.Predmet.ProtustrankaWithAdressOIB>
  <DomainObject.Predmet.ProtustrankaNazivFormated>
    <izvorni_sadrzaj>5 NEBODERA j.d.o.o. za ugostiteljstvo</izvorni_sadrzaj>
    <derivirana_varijabla naziv="DomainObject.Predmet.ProtustrankaNazivFormated_1">5 NEBODERA j.d.o.o. za ugostiteljstvo</derivirana_varijabla>
  </DomainObject.Predmet.ProtustrankaNazivFormated>
  <DomainObject.Predmet.ProtustrankaNazivFormatedOIB>
    <izvorni_sadrzaj>5 NEBODERA j.d.o.o. za ugostiteljstvo, OIB 31539756120</izvorni_sadrzaj>
    <derivirana_varijabla naziv="DomainObject.Predmet.ProtustrankaNazivFormatedOIB_1">5 NEBODERA j.d.o.o. za ugostiteljstvo, OIB 31539756120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Marin Marić</izvorni_sadrzaj>
    <derivirana_varijabla naziv="DomainObject.Predmet.StrankaFormated_1">  FINA; Marin Marić</derivirana_varijabla>
  </DomainObject.Predmet.StrankaFormated>
  <DomainObject.Predmet.StrankaFormatedOIB>
    <izvorni_sadrzaj>  FINA, OIB 85821130368; Marin Marić, OIB 14072420230</izvorni_sadrzaj>
    <derivirana_varijabla naziv="DomainObject.Predmet.StrankaFormatedOIB_1">  FINA, OIB 85821130368; Marin Marić, OIB 14072420230</derivirana_varijabla>
  </DomainObject.Predmet.StrankaFormatedOIB>
  <DomainObject.Predmet.StrankaFormatedWithAdress>
    <izvorni_sadrzaj> FINA; Marin Marić, Vukšićki Prilaz 15, 23000 Zadar</izvorni_sadrzaj>
    <derivirana_varijabla naziv="DomainObject.Predmet.StrankaFormatedWithAdress_1"> FINA; Marin Marić, Vukšićki Prilaz 15, 23000 Zadar</derivirana_varijabla>
  </DomainObject.Predmet.StrankaFormatedWithAdress>
  <DomainObject.Predmet.StrankaFormatedWithAdressOIB>
    <izvorni_sadrzaj> FINA, OIB 85821130368; Marin Marić, OIB 14072420230, Vukšićki Prilaz 15, 23000 Zadar</izvorni_sadrzaj>
    <derivirana_varijabla naziv="DomainObject.Predmet.StrankaFormatedWithAdressOIB_1"> FINA, OIB 85821130368; Marin Marić, OIB 14072420230, Vukšićki Prilaz 15, 23000 Zadar</derivirana_varijabla>
  </DomainObject.Predmet.StrankaFormatedWithAdressOIB>
  <DomainObject.Predmet.StrankaWithAdress>
    <izvorni_sadrzaj>FINA ,Marin Marić Vukšićki Prilaz 15,23000 Zadar</izvorni_sadrzaj>
    <derivirana_varijabla naziv="DomainObject.Predmet.StrankaWithAdress_1">FINA ,Marin Marić Vukšićki Prilaz 15,23000 Zadar</derivirana_varijabla>
  </DomainObject.Predmet.StrankaWithAdress>
  <DomainObject.Predmet.StrankaWithAdressOIB>
    <izvorni_sadrzaj>FINA, OIB 85821130368,Marin Marić, OIB 14072420230, Vukšićki Prilaz 15,23000 Zadar</izvorni_sadrzaj>
    <derivirana_varijabla naziv="DomainObject.Predmet.StrankaWithAdressOIB_1">FINA, OIB 85821130368,Marin Marić, OIB 14072420230, Vukšićki Prilaz 15,23000 Zadar</derivirana_varijabla>
  </DomainObject.Predmet.StrankaWithAdressOIB>
  <DomainObject.Predmet.StrankaNazivFormated>
    <izvorni_sadrzaj>FINA,Marin Marić</izvorni_sadrzaj>
    <derivirana_varijabla naziv="DomainObject.Predmet.StrankaNazivFormated_1">FINA,Marin Marić</derivirana_varijabla>
  </DomainObject.Predmet.StrankaNazivFormated>
  <DomainObject.Predmet.StrankaNazivFormatedOIB>
    <izvorni_sadrzaj>FINA, OIB 85821130368,Marin Marić, OIB 14072420230</izvorni_sadrzaj>
    <derivirana_varijabla naziv="DomainObject.Predmet.StrankaNazivFormatedOIB_1">FINA, OIB 85821130368,Marin Marić, OIB 14072420230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Marin Marić</item>
    </izvorni_sadrzaj>
    <derivirana_varijabla naziv="DomainObject.Predmet.StrankaListFormated_1">
      <item>FINA</item>
      <item>Marin Marić</item>
    </derivirana_varijabla>
  </DomainObject.Predmet.StrankaListFormated>
  <DomainObject.Predmet.StrankaListFormatedOIB>
    <izvorni_sadrzaj>
      <item>FINA, OIB 85821130368</item>
      <item>Marin Marić, OIB 14072420230</item>
    </izvorni_sadrzaj>
    <derivirana_varijabla naziv="DomainObject.Predmet.StrankaListFormatedOIB_1">
      <item>FINA, OIB 85821130368</item>
      <item>Marin Marić, OIB 14072420230</item>
    </derivirana_varijabla>
  </DomainObject.Predmet.StrankaListFormatedOIB>
  <DomainObject.Predmet.StrankaListFormatedWithAdress>
    <izvorni_sadrzaj>
      <item>FINA</item>
      <item>Marin Marić, Vukšićki Prilaz 15, 23000 Zadar</item>
    </izvorni_sadrzaj>
    <derivirana_varijabla naziv="DomainObject.Predmet.StrankaListFormatedWithAdress_1">
      <item>FINA</item>
      <item>Marin Marić, Vukšićki Prilaz 15, 23000 Zadar</item>
    </derivirana_varijabla>
  </DomainObject.Predmet.StrankaListFormatedWithAdress>
  <DomainObject.Predmet.StrankaListFormatedWithAdressOIB>
    <izvorni_sadrzaj>
      <item>FINA, OIB 85821130368</item>
      <item>Marin Marić, OIB 14072420230, Vukšićki Prilaz 15, 23000 Zadar</item>
    </izvorni_sadrzaj>
    <derivirana_varijabla naziv="DomainObject.Predmet.StrankaListFormatedWithAdressOIB_1">
      <item>FINA, OIB 85821130368</item>
      <item>Marin Marić, OIB 14072420230, Vukšićki Prilaz 15, 23000 Zadar</item>
    </derivirana_varijabla>
  </DomainObject.Predmet.StrankaListFormatedWithAdressOIB>
  <DomainObject.Predmet.StrankaListNazivFormated>
    <izvorni_sadrzaj>
      <item>FINA</item>
      <item>Marin Marić</item>
    </izvorni_sadrzaj>
    <derivirana_varijabla naziv="DomainObject.Predmet.StrankaListNazivFormated_1">
      <item>FINA</item>
      <item>Marin Marić</item>
    </derivirana_varijabla>
  </DomainObject.Predmet.StrankaListNazivFormated>
  <DomainObject.Predmet.StrankaListNazivFormatedOIB>
    <izvorni_sadrzaj>
      <item>FINA, OIB 85821130368</item>
      <item>Marin Marić, OIB 14072420230</item>
    </izvorni_sadrzaj>
    <derivirana_varijabla naziv="DomainObject.Predmet.StrankaListNazivFormatedOIB_1">
      <item>FINA, OIB 85821130368</item>
      <item>Marin Marić, OIB 14072420230</item>
    </derivirana_varijabla>
  </DomainObject.Predmet.StrankaListNazivFormatedOIB>
  <DomainObject.Predmet.ProtuStrankaListFormated>
    <izvorni_sadrzaj>
      <item>5 NEBODERA j.d.o.o. za ugostiteljstvo</item>
    </izvorni_sadrzaj>
    <derivirana_varijabla naziv="DomainObject.Predmet.ProtuStrankaListFormated_1">
      <item>5 NEBODERA j.d.o.o. za ugostiteljstvo</item>
    </derivirana_varijabla>
  </DomainObject.Predmet.ProtuStrankaListFormated>
  <DomainObject.Predmet.ProtuStrankaListFormatedOIB>
    <izvorni_sadrzaj>
      <item>5 NEBODERA j.d.o.o. za ugostiteljstvo, OIB 31539756120</item>
    </izvorni_sadrzaj>
    <derivirana_varijabla naziv="DomainObject.Predmet.ProtuStrankaListFormatedOIB_1">
      <item>5 NEBODERA j.d.o.o. za ugostiteljstvo, OIB 31539756120</item>
    </derivirana_varijabla>
  </DomainObject.Predmet.ProtuStrankaListFormatedOIB>
  <DomainObject.Predmet.ProtuStrankaListFormatedWithAdress>
    <izvorni_sadrzaj>
      <item>5 NEBODERA j.d.o.o. za ugostiteljstvo, Andrije Hebranga 3, 23000 Zadar</item>
    </izvorni_sadrzaj>
    <derivirana_varijabla naziv="DomainObject.Predmet.ProtuStrankaListFormatedWithAdress_1">
      <item>5 NEBODERA j.d.o.o. za ugostiteljstvo, Andrije Hebranga 3, 23000 Zadar</item>
    </derivirana_varijabla>
  </DomainObject.Predmet.ProtuStrankaListFormatedWithAdress>
  <DomainObject.Predmet.ProtuStrankaListFormatedWithAdressOIB>
    <izvorni_sadrzaj>
      <item>5 NEBODERA j.d.o.o. za ugostiteljstvo, OIB 31539756120, Andrije Hebranga 3, 23000 Zadar</item>
    </izvorni_sadrzaj>
    <derivirana_varijabla naziv="DomainObject.Predmet.ProtuStrankaListFormatedWithAdressOIB_1">
      <item>5 NEBODERA j.d.o.o. za ugostiteljstvo, OIB 31539756120, Andrije Hebranga 3, 23000 Zadar</item>
    </derivirana_varijabla>
  </DomainObject.Predmet.ProtuStrankaListFormatedWithAdressOIB>
  <DomainObject.Predmet.ProtuStrankaListNazivFormated>
    <izvorni_sadrzaj>
      <item>5 NEBODERA j.d.o.o. za ugostiteljstvo</item>
    </izvorni_sadrzaj>
    <derivirana_varijabla naziv="DomainObject.Predmet.ProtuStrankaListNazivFormated_1">
      <item>5 NEBODERA j.d.o.o. za ugostiteljstvo</item>
    </derivirana_varijabla>
  </DomainObject.Predmet.ProtuStrankaListNazivFormated>
  <DomainObject.Predmet.ProtuStrankaListNazivFormatedOIB>
    <izvorni_sadrzaj>
      <item>5 NEBODERA j.d.o.o. za ugostiteljstvo, OIB 31539756120</item>
    </izvorni_sadrzaj>
    <derivirana_varijabla naziv="DomainObject.Predmet.ProtuStrankaListNazivFormatedOIB_1">
      <item>5 NEBODERA j.d.o.o. za ugostiteljstvo, OIB 31539756120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5 NEBODERA j.d.o.o. za ugostiteljstvo</izvorni_sadrzaj>
    <derivirana_varijabla naziv="DomainObject.Predmet.ProtustrankaIDrugi_1">5 NEBODERA j.d.o.o. za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5 NEBODERA j.d.o.o. za ugostiteljstvo, OIB 31539756120, Andrije Hebranga 3, 23000 Zadar</izvorni_sadrzaj>
    <derivirana_varijabla naziv="DomainObject.Predmet.ProtustrankaIDrugiAdressOIB_1">5 NEBODERA j.d.o.o. za ugostiteljstvo, OIB 31539756120, Andrije Hebranga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siječnja 2019.</izvorni_sadrzaj>
    <derivirana_varijabla naziv="DomainObject.Predmet.OdlukaRjesenje.DatumDonosenjaOdluke_1">8.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St-295/2017-12</izvorni_sadrzaj>
    <derivirana_varijabla naziv="DomainObject.Predmet.OdlukaRjesenje.Oznaka_1">St-295/2017-12</derivirana_varijabla>
  </DomainObject.Predmet.OdlukaRjesenje.Oznaka>
  <DomainObject.Predmet.SudioniciListNaziv>
    <izvorni_sadrzaj>
      <item>FINA</item>
      <item>5 NEBODERA j.d.o.o. za ugostiteljstvo</item>
      <item>Marin Marić</item>
    </izvorni_sadrzaj>
    <derivirana_varijabla naziv="DomainObject.Predmet.SudioniciListNaziv_1">
      <item>FINA</item>
      <item>5 NEBODERA j.d.o.o. za ugostiteljstvo</item>
      <item>Marin Marić</item>
    </derivirana_varijabla>
  </DomainObject.Predmet.SudioniciListNaziv>
  <DomainObject.Predmet.SudioniciListAdressOIB>
    <izvorni_sadrzaj>
      <item>FINA, OIB 85821130368</item>
      <item>5 NEBODERA j.d.o.o. za ugostiteljstvo, OIB 31539756120, Andrije Hebranga 3,23000 Zadar</item>
      <item>Marin Marić, OIB 14072420230, Vukšićki Prilaz 15,23000 Zadar</item>
    </izvorni_sadrzaj>
    <derivirana_varijabla naziv="DomainObject.Predmet.SudioniciListAdressOIB_1">
      <item>FINA, OIB 85821130368</item>
      <item>5 NEBODERA j.d.o.o. za ugostiteljstvo, OIB 31539756120, Andrije Hebranga 3,23000 Zadar</item>
      <item>Marin Marić, OIB 14072420230, Vukšićki Prilaz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31539756120</item>
      <item>, OIB 14072420230</item>
    </izvorni_sadrzaj>
    <derivirana_varijabla naziv="DomainObject.Predmet.SudioniciListNazivOIB_1">
      <item>, OIB 85821130368</item>
      <item>, OIB 31539756120</item>
      <item>, OIB 14072420230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2017.</izvorni_sadrzaj>
    <derivirana_varijabla naziv="DomainObject.Predmet.DatumZadnjeOdrzaneSudskeRadnje_1">4. srpnja 2017.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St-295/2017-13</izvorni_sadrzaj>
    <derivirana_varijabla naziv="DomainObject.PredzadnjaOdlukaIzPredmeta.Oznaka_1">St-295/2017-13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93B111-9732-41B7-BD2C-57B744BBCD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1105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2019-01-10T09:28:00Z</dcterms:created>
  <dc:creator>Administrator</dc:creator>
  <cp:lastModifiedBy>Nena Mužanović</cp:lastModifiedBy>
  <cp:lastPrinted>2019-01-16T10:52:00Z</cp:lastPrinted>
  <dcterms:modified xmlns:xsi="http://www.w3.org/2001/XMLSchema-instance" xsi:type="dcterms:W3CDTF">2019-01-16T10:52:00Z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RJEŠENJA- St-295-17-datum.docx)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