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7c3f" w14:paraId="9827c3f" w:rsidRDefault="0071709B" w:rsidR="00D76C78" w:rsidRPr="0009751A">
      <w:pPr>
        <w15:collapsed w:val="false"/>
      </w:pPr>
      <w:bookmarkStart w:name="_GoBack" w:id="0"/>
      <w:bookmarkEnd w:id="0"/>
      <w:r w:rsidRPr="0009751A">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9373C" w:rsidR="0039373C" w:rsidRPr="0009751A">
      <w:r w:rsidRPr="0009751A">
        <w:t>REPUBLIKA HRVATSKA</w:t>
      </w:r>
    </w:p>
    <w:p w:rsidRDefault="0039373C" w:rsidR="0039373C" w:rsidRPr="0009751A">
      <w:r w:rsidRPr="0009751A">
        <w:t>TRGOVAČKI SUD U ZAGREBU</w:t>
      </w:r>
    </w:p>
    <w:p w:rsidRDefault="0039373C" w:rsidP="00581B30" w:rsidR="00581B30" w:rsidRPr="0009751A">
      <w:r w:rsidRPr="0009751A">
        <w:t>Zagreb, Amruševa 2/II</w:t>
      </w:r>
      <w:r w:rsidRPr="0009751A">
        <w:tab/>
      </w:r>
      <w:r w:rsidRPr="0009751A">
        <w:tab/>
      </w:r>
      <w:r w:rsidRPr="0009751A">
        <w:tab/>
      </w:r>
      <w:r w:rsidRPr="0009751A">
        <w:tab/>
      </w:r>
      <w:r w:rsidRPr="0009751A">
        <w:tab/>
      </w:r>
      <w:r w:rsidRPr="0009751A">
        <w:tab/>
      </w:r>
      <w:r w:rsidRPr="0009751A">
        <w:tab/>
      </w:r>
      <w:r w:rsidR="00411B55" w:rsidRPr="0009751A">
        <w:tab/>
      </w:r>
      <w:r w:rsidRPr="0009751A">
        <w:t>7 St-</w:t>
      </w:r>
      <w:r w:rsidR="00BE5A22" w:rsidRPr="0009751A">
        <w:t>233/99</w:t>
      </w:r>
    </w:p>
    <w:p w:rsidRDefault="00581B30" w:rsidP="00581B30" w:rsidR="00581B30" w:rsidRPr="0009751A"/>
    <w:p w:rsidRDefault="0072317A" w:rsidP="00581B30" w:rsidR="0072317A" w:rsidRPr="0009751A">
      <w:pPr>
        <w:jc w:val="center"/>
      </w:pPr>
      <w:r w:rsidRPr="0009751A">
        <w:t>R E P U B L I K A  H R V A T S K A</w:t>
      </w:r>
    </w:p>
    <w:p w:rsidRDefault="00581B30" w:rsidP="00581B30" w:rsidR="00581B30" w:rsidRPr="0009751A">
      <w:pPr>
        <w:jc w:val="center"/>
      </w:pPr>
      <w:r w:rsidRPr="0009751A">
        <w:t>R J E Š E N J E</w:t>
      </w:r>
    </w:p>
    <w:p w:rsidRDefault="00581B30" w:rsidP="00581B30" w:rsidR="00581B30" w:rsidRPr="0009751A">
      <w:pPr>
        <w:jc w:val="center"/>
      </w:pPr>
    </w:p>
    <w:p w:rsidRDefault="00581B30" w:rsidP="00581B30" w:rsidR="0071709B" w:rsidRPr="0009751A">
      <w:pPr>
        <w:jc w:val="both"/>
      </w:pPr>
      <w:r w:rsidRPr="0009751A">
        <w:tab/>
        <w:t>TRGOVAČKI SUD U ZAGREBU po sucu pojedincu Vesni Malenica kao stečajnom sucu u stečajnom postupku nad dužnikom</w:t>
      </w:r>
      <w:r w:rsidR="00A93745" w:rsidRPr="0009751A">
        <w:t xml:space="preserve"> </w:t>
      </w:r>
      <w:r w:rsidR="00BE5A22" w:rsidRPr="0009751A">
        <w:t>ENCO d. o. o. u stečaju, Ljudevita Posavskog</w:t>
      </w:r>
      <w:r w:rsidR="00821C14">
        <w:t xml:space="preserve"> 7, Sesvete, OIB 50390609174, 28</w:t>
      </w:r>
      <w:r w:rsidR="00BE5A22" w:rsidRPr="0009751A">
        <w:t>. prosinca 2015.</w:t>
      </w:r>
    </w:p>
    <w:p w:rsidRDefault="00BE5A22" w:rsidP="00581B30" w:rsidR="00BE5A22" w:rsidRPr="0009751A">
      <w:pPr>
        <w:jc w:val="both"/>
      </w:pPr>
    </w:p>
    <w:p w:rsidRDefault="00581B30" w:rsidP="00581B30" w:rsidR="00581B30" w:rsidRPr="0009751A">
      <w:pPr>
        <w:jc w:val="center"/>
      </w:pPr>
      <w:r w:rsidRPr="0009751A">
        <w:t>r i j e š i o  j e</w:t>
      </w:r>
    </w:p>
    <w:p w:rsidRDefault="00581B30" w:rsidP="00581B30" w:rsidR="00581B30" w:rsidRPr="0009751A">
      <w:pPr>
        <w:jc w:val="center"/>
      </w:pPr>
    </w:p>
    <w:p w:rsidRDefault="007B54F5" w:rsidP="002F4E30" w:rsidR="002F4E30" w:rsidRPr="001A25BF">
      <w:pPr>
        <w:ind w:firstLine="646" w:right="-1"/>
        <w:jc w:val="both"/>
      </w:pPr>
      <w:r w:rsidRPr="001A25BF">
        <w:t xml:space="preserve">1. </w:t>
      </w:r>
      <w:r w:rsidR="00581B30" w:rsidRPr="001A25BF">
        <w:t xml:space="preserve">Iz kupoprodajne cijene </w:t>
      </w:r>
      <w:r w:rsidR="00A93745" w:rsidRPr="001A25BF">
        <w:t xml:space="preserve">ostvarene prodajom </w:t>
      </w:r>
      <w:r w:rsidR="002F4E30" w:rsidRPr="001A25BF">
        <w:t>imovine stečajnog dužnika koje su upisane u zemljišnim knjigama Općinskog suda u Sesvetama:</w:t>
      </w:r>
    </w:p>
    <w:p w:rsidRDefault="002F4E30" w:rsidP="002F4E30" w:rsidR="002F4E30" w:rsidRPr="001A25BF">
      <w:pPr>
        <w:ind w:right="-1"/>
        <w:jc w:val="both"/>
      </w:pPr>
      <w:r w:rsidRPr="001A25BF">
        <w:tab/>
        <w:t>-  u zk. ul. 5869 k. o. Sesvete, a koje se sastoje od čk. br. 836/76 u površini 3553 m</w:t>
      </w:r>
      <w:r w:rsidRPr="001A25BF">
        <w:rPr>
          <w:vertAlign w:val="superscript"/>
        </w:rPr>
        <w:t>2</w:t>
      </w:r>
      <w:r w:rsidRPr="001A25BF">
        <w:t xml:space="preserve"> - zgrada broj 7, u ulici Ljudevita Posavskog, Sesvete, tlocrtne površine 330 m</w:t>
      </w:r>
      <w:r w:rsidRPr="001A25BF">
        <w:rPr>
          <w:vertAlign w:val="superscript"/>
        </w:rPr>
        <w:t>2</w:t>
      </w:r>
      <w:r w:rsidRPr="001A25BF">
        <w:t xml:space="preserve"> i gospodarsko dvorište u površini od 3323 m2 (benzinska postaja s pripadajućom opremom)</w:t>
      </w:r>
    </w:p>
    <w:p w:rsidRDefault="002F4E30" w:rsidP="009730AF" w:rsidR="00014A52" w:rsidRPr="001A25BF">
      <w:pPr>
        <w:ind w:firstLine="708"/>
        <w:jc w:val="both"/>
      </w:pPr>
      <w:r w:rsidRPr="001A25BF">
        <w:t>- u zk. ul. 5869 k. o. Sesvete, a koje se sastoje od čk. br. 836/88 u površini 3798 m</w:t>
      </w:r>
      <w:r w:rsidRPr="001A25BF">
        <w:rPr>
          <w:vertAlign w:val="superscript"/>
        </w:rPr>
        <w:t>2</w:t>
      </w:r>
      <w:r w:rsidRPr="001A25BF">
        <w:t xml:space="preserve"> - zgrada broj 7, u ulici Ljudevita Posavskog, Sesvete, tlocrtne površine 820 m2 i gospodarsko dvorište u površini od 2978 m</w:t>
      </w:r>
      <w:r w:rsidRPr="001A25BF">
        <w:rPr>
          <w:vertAlign w:val="superscript"/>
        </w:rPr>
        <w:t>2</w:t>
      </w:r>
      <w:r w:rsidRPr="001A25BF">
        <w:t xml:space="preserve">, </w:t>
      </w:r>
      <w:r w:rsidR="00A93745" w:rsidRPr="001A25BF">
        <w:t xml:space="preserve">u iznosu od </w:t>
      </w:r>
      <w:r w:rsidR="00DA6571">
        <w:t>66.375.760,79</w:t>
      </w:r>
      <w:r w:rsidR="009730AF" w:rsidRPr="001A25BF">
        <w:t xml:space="preserve"> </w:t>
      </w:r>
      <w:r w:rsidR="00A93745" w:rsidRPr="001A25BF">
        <w:t>kn</w:t>
      </w:r>
      <w:r w:rsidR="001A25BF">
        <w:t>, namiruje</w:t>
      </w:r>
      <w:r w:rsidR="00014A52" w:rsidRPr="001A25BF">
        <w:t xml:space="preserve"> se:</w:t>
      </w:r>
    </w:p>
    <w:p w:rsidRDefault="002C4BD1" w:rsidP="009730AF" w:rsidR="00014A52" w:rsidRPr="001A25BF">
      <w:pPr>
        <w:ind w:firstLine="720" w:right="-1"/>
        <w:jc w:val="both"/>
      </w:pPr>
      <w:r w:rsidRPr="001A25BF">
        <w:t xml:space="preserve">- </w:t>
      </w:r>
      <w:r w:rsidR="001A25BF">
        <w:t>stečajni dužnik za troškove</w:t>
      </w:r>
      <w:r w:rsidR="00014A52" w:rsidRPr="001A25BF">
        <w:t xml:space="preserve"> </w:t>
      </w:r>
      <w:r w:rsidR="001A25BF">
        <w:t>utvrđivanja tražbine i troškove</w:t>
      </w:r>
      <w:r w:rsidR="00A12490" w:rsidRPr="001A25BF">
        <w:t xml:space="preserve"> unovčenja </w:t>
      </w:r>
      <w:r w:rsidR="00992A62" w:rsidRPr="001A25BF">
        <w:t>nek</w:t>
      </w:r>
      <w:r w:rsidR="00A12490" w:rsidRPr="001A25BF">
        <w:t xml:space="preserve">retnine </w:t>
      </w:r>
      <w:r w:rsidR="00A93745" w:rsidRPr="001A25BF">
        <w:t xml:space="preserve">iznosom od </w:t>
      </w:r>
      <w:r w:rsidR="009730AF" w:rsidRPr="001A25BF">
        <w:t xml:space="preserve">6.637.576,00 </w:t>
      </w:r>
      <w:r w:rsidR="00A93745" w:rsidRPr="001A25BF">
        <w:t xml:space="preserve">kn </w:t>
      </w:r>
    </w:p>
    <w:p w:rsidRDefault="002C4BD1" w:rsidP="0023074B" w:rsidR="001A25BF">
      <w:pPr>
        <w:ind w:firstLine="708"/>
        <w:jc w:val="both"/>
      </w:pPr>
      <w:r w:rsidRPr="001A25BF">
        <w:t>-</w:t>
      </w:r>
      <w:r w:rsidR="0071709B" w:rsidRPr="001A25BF">
        <w:t xml:space="preserve"> </w:t>
      </w:r>
      <w:r w:rsidR="0048335F" w:rsidRPr="001A25BF">
        <w:t>razlučni</w:t>
      </w:r>
      <w:r w:rsidR="00014A52" w:rsidRPr="001A25BF">
        <w:t xml:space="preserve"> vjerovnik</w:t>
      </w:r>
      <w:r w:rsidR="00007FE8" w:rsidRPr="001A25BF">
        <w:t xml:space="preserve"> </w:t>
      </w:r>
      <w:r w:rsidR="009730AF" w:rsidRPr="001A25BF">
        <w:t>Croatia osiguranje d. d., Zagreb, Miramarska 22, OIB 26187994862</w:t>
      </w:r>
      <w:r w:rsidR="00A93745" w:rsidRPr="001A25BF">
        <w:t>,</w:t>
      </w:r>
      <w:r w:rsidR="001A25BF">
        <w:t xml:space="preserve"> prijebojem izvršenim na dan 13. prosinca 2006. za iznos od </w:t>
      </w:r>
      <w:r w:rsidR="001A25BF" w:rsidRPr="0009751A">
        <w:t>13.037.500,79 kn</w:t>
      </w:r>
      <w:r w:rsidR="001A25BF">
        <w:t xml:space="preserve"> i za iznos</w:t>
      </w:r>
      <w:r w:rsidR="001A25BF" w:rsidRPr="0009751A">
        <w:t xml:space="preserve"> od 15.185.916,88 kn</w:t>
      </w:r>
    </w:p>
    <w:p w:rsidRDefault="001A25BF" w:rsidP="001A25BF" w:rsidR="00014A52" w:rsidRPr="001A25BF">
      <w:pPr>
        <w:ind w:firstLine="708"/>
        <w:jc w:val="both"/>
      </w:pPr>
      <w:r>
        <w:t xml:space="preserve">- </w:t>
      </w:r>
      <w:r w:rsidRPr="001A25BF">
        <w:t>razlučni vjerovnik Croatia osiguranje d. d., Zagreb, Miramarska 22, OIB 26187994862</w:t>
      </w:r>
      <w:r>
        <w:t>,</w:t>
      </w:r>
      <w:r w:rsidR="00A93745" w:rsidRPr="001A25BF">
        <w:t xml:space="preserve"> iznosom od </w:t>
      </w:r>
      <w:r w:rsidR="007C2D7C" w:rsidRPr="001A25BF">
        <w:t>2.243.482,09</w:t>
      </w:r>
      <w:r w:rsidR="00A93745" w:rsidRPr="001A25BF">
        <w:t xml:space="preserve"> kn</w:t>
      </w:r>
    </w:p>
    <w:p w:rsidRDefault="00C32DAE" w:rsidP="0071709B" w:rsidR="00014A52">
      <w:pPr>
        <w:ind w:firstLine="8" w:right="-1"/>
        <w:jc w:val="both"/>
      </w:pPr>
      <w:r w:rsidRPr="001A25BF">
        <w:tab/>
      </w:r>
      <w:r w:rsidR="001D1A05" w:rsidRPr="001A25BF">
        <w:t>2.</w:t>
      </w:r>
      <w:r w:rsidR="001D1A05" w:rsidRPr="0009751A">
        <w:t xml:space="preserve"> </w:t>
      </w:r>
      <w:r w:rsidR="001368CF">
        <w:t>Preostali iznos kupovnine u iznosu od 29.371.285,03 kn predaje se stečajnom upravitelju.</w:t>
      </w:r>
    </w:p>
    <w:p w:rsidRDefault="00106657" w:rsidP="0071709B" w:rsidR="00106657">
      <w:pPr>
        <w:ind w:firstLine="8" w:right="-1"/>
        <w:jc w:val="both"/>
      </w:pPr>
      <w:r>
        <w:tab/>
        <w:t>3. Po pravomoć</w:t>
      </w:r>
      <w:r w:rsidR="00E1004B">
        <w:t>n</w:t>
      </w:r>
      <w:r>
        <w:t>osti ovog rješenja naložiti će se računovodstvu suda da izvrši prijenos sredstava u skladu s rješenjem.</w:t>
      </w:r>
    </w:p>
    <w:p w:rsidRDefault="00106657" w:rsidP="0071709B" w:rsidR="00106657">
      <w:pPr>
        <w:ind w:firstLine="8" w:right="-1"/>
        <w:jc w:val="both"/>
      </w:pPr>
      <w:r>
        <w:tab/>
        <w:t>4. Odbija se zahtjev stečajnog dužnika za naknadu troškova u iznosu od 2.069.612,50 kn.</w:t>
      </w:r>
    </w:p>
    <w:p w:rsidRDefault="00106657" w:rsidP="0071709B" w:rsidR="00106657">
      <w:pPr>
        <w:ind w:firstLine="8" w:right="-1"/>
        <w:jc w:val="both"/>
      </w:pPr>
      <w:r>
        <w:tab/>
        <w:t>5. Svaka strana snosi svoje troškove postupka.</w:t>
      </w:r>
    </w:p>
    <w:p w:rsidRDefault="001368CF" w:rsidP="0071709B" w:rsidR="001368CF" w:rsidRPr="0009751A">
      <w:pPr>
        <w:ind w:firstLine="8" w:right="-1"/>
        <w:jc w:val="both"/>
      </w:pPr>
    </w:p>
    <w:p w:rsidRDefault="00014A52" w:rsidP="00014A52" w:rsidR="00014A52" w:rsidRPr="0009751A">
      <w:pPr>
        <w:ind w:firstLine="26" w:right="572" w:left="-26"/>
        <w:jc w:val="center"/>
      </w:pPr>
      <w:r w:rsidRPr="0009751A">
        <w:t>Obrazloženje</w:t>
      </w:r>
    </w:p>
    <w:p w:rsidRDefault="00014A52" w:rsidP="00014A52" w:rsidR="00014A52" w:rsidRPr="0009751A">
      <w:pPr>
        <w:ind w:firstLine="26" w:right="572" w:left="-26"/>
        <w:jc w:val="center"/>
      </w:pPr>
    </w:p>
    <w:p w:rsidRDefault="00014A52" w:rsidP="00F52741" w:rsidR="00F52741" w:rsidRPr="00F52741">
      <w:pPr>
        <w:ind w:firstLine="646" w:right="-1"/>
        <w:jc w:val="both"/>
      </w:pPr>
      <w:r w:rsidRPr="0009751A">
        <w:tab/>
      </w:r>
      <w:r w:rsidR="0009751A" w:rsidRPr="0009751A">
        <w:t>Rješenjem o dosudi ovog suda broj St-233/99 od 13. prosinca 2006., a koje je postalo pravomoćno 15. veljače 2011. prodane su nekretnine stečajnog dužnika</w:t>
      </w:r>
      <w:r w:rsidR="00F52741">
        <w:t xml:space="preserve"> </w:t>
      </w:r>
      <w:r w:rsidR="00F52741" w:rsidRPr="00F52741">
        <w:t>upisane u zemljišnim knjigama Općinskog suda u Sesvetama:</w:t>
      </w:r>
    </w:p>
    <w:p w:rsidRDefault="00F52741" w:rsidP="00F52741" w:rsidR="00F52741" w:rsidRPr="00F52741">
      <w:pPr>
        <w:ind w:firstLine="708" w:right="-1"/>
        <w:jc w:val="both"/>
      </w:pPr>
      <w:r w:rsidRPr="00F52741">
        <w:t>-  u zk. ul. 5869 k. o. Sesvete, a koje se sastoje od čk. br. 836/76 u površini 3553 m</w:t>
      </w:r>
      <w:r w:rsidRPr="00F52741">
        <w:rPr>
          <w:vertAlign w:val="superscript"/>
        </w:rPr>
        <w:t>2</w:t>
      </w:r>
      <w:r w:rsidRPr="00F52741">
        <w:t xml:space="preserve"> - zgrada broj 7, u ulici Ljudevita Posavskog, Sesvete, tlocrtne površine 330 m</w:t>
      </w:r>
      <w:r w:rsidRPr="00F52741">
        <w:rPr>
          <w:vertAlign w:val="superscript"/>
        </w:rPr>
        <w:t>2</w:t>
      </w:r>
      <w:r w:rsidRPr="00F52741">
        <w:t xml:space="preserve"> i gospodarsko dvorište u površini od 3323 m2 (benzinska postaja s pripadajućom opremom)</w:t>
      </w:r>
      <w:r>
        <w:t xml:space="preserve">, za iznos 13.037.500,79 kn </w:t>
      </w:r>
    </w:p>
    <w:p w:rsidRDefault="00F52741" w:rsidP="00F52741" w:rsidR="00F52741">
      <w:pPr>
        <w:ind w:firstLine="734" w:right="-26" w:left="-26"/>
        <w:jc w:val="both"/>
      </w:pPr>
      <w:r w:rsidRPr="00F52741">
        <w:lastRenderedPageBreak/>
        <w:t>- u zk. ul. 5869 k. o. Sesvete, a koje se sastoje od čk. br. 836/88 u površini 3798 m</w:t>
      </w:r>
      <w:r w:rsidRPr="00F52741">
        <w:rPr>
          <w:vertAlign w:val="superscript"/>
        </w:rPr>
        <w:t>2</w:t>
      </w:r>
      <w:r w:rsidRPr="00F52741">
        <w:t xml:space="preserve"> - zgrada broj 7, u ulici Ljudevita Posavskog, Sesvete, tlocrtne površine 820 m2 i gospodarsko dvorište u površini od 2978 m</w:t>
      </w:r>
      <w:r w:rsidRPr="00F52741">
        <w:rPr>
          <w:vertAlign w:val="superscript"/>
        </w:rPr>
        <w:t>2</w:t>
      </w:r>
      <w:r>
        <w:t xml:space="preserve">, za iznos od 53.338.260,00 kn, </w:t>
      </w:r>
      <w:r w:rsidR="0009751A" w:rsidRPr="0009751A">
        <w:t>kupcu Croatia osi</w:t>
      </w:r>
      <w:r w:rsidR="0009751A">
        <w:t xml:space="preserve">guranje d. d., Zagreb, </w:t>
      </w:r>
      <w:r w:rsidRPr="00F52741">
        <w:t>Miramarska 22, OIB 26187994862.</w:t>
      </w:r>
    </w:p>
    <w:p w:rsidRDefault="000F22B5" w:rsidP="00F52741" w:rsidR="000F22B5">
      <w:pPr>
        <w:ind w:firstLine="734" w:right="-26" w:left="-26"/>
        <w:jc w:val="both"/>
      </w:pPr>
      <w:r>
        <w:t>Iznosi kupovnine navedeni u rješenju odnose se na nekretnine bez pripadajućih pokretnina, a kako je to istaknuto u točki 4. rješenja o dosudi od 13. prosinca 2016.</w:t>
      </w:r>
    </w:p>
    <w:p w:rsidRDefault="0009751A" w:rsidP="0009751A" w:rsidR="0009751A">
      <w:pPr>
        <w:ind w:firstLine="26" w:right="-26" w:left="-26"/>
        <w:jc w:val="both"/>
      </w:pPr>
      <w:r w:rsidRPr="0009751A">
        <w:tab/>
        <w:t>Kupac je kupovninu isplatio na način da je temeljem odredbe čl. 100a Ovršnog zakona prebijen iznos od 13.037.500,79 kn za česticu upisa</w:t>
      </w:r>
      <w:r w:rsidR="00F52741">
        <w:t xml:space="preserve">nu u zk. ul. 5869 k. o. Sesvete, </w:t>
      </w:r>
      <w:r w:rsidR="00F52741" w:rsidRPr="00F52741">
        <w:t>čk. br. 836/76</w:t>
      </w:r>
      <w:r w:rsidR="00F52741">
        <w:t>.</w:t>
      </w:r>
    </w:p>
    <w:p w:rsidRDefault="0009751A" w:rsidP="0009751A" w:rsidR="0009751A" w:rsidRPr="0009751A">
      <w:pPr>
        <w:ind w:firstLine="734" w:right="-26" w:left="-26"/>
        <w:jc w:val="both"/>
      </w:pPr>
      <w:r>
        <w:t>Z</w:t>
      </w:r>
      <w:r w:rsidRPr="0009751A">
        <w:t>a česticu</w:t>
      </w:r>
      <w:r w:rsidR="00F52741">
        <w:t xml:space="preserve"> upisanu u zk. ul. 5869 k. o. Sesvete, čk.</w:t>
      </w:r>
      <w:r w:rsidRPr="0009751A">
        <w:t xml:space="preserve"> br. 836/88, </w:t>
      </w:r>
      <w:r w:rsidR="00F52741">
        <w:t>kupac je dio kupovnine platio prijebojem za iznos</w:t>
      </w:r>
      <w:r w:rsidRPr="0009751A">
        <w:t xml:space="preserve"> od 15.185.916,88 kn, što je sve utvrđeno u rješenju o dosudi od 13. prosinca 2006. </w:t>
      </w:r>
    </w:p>
    <w:p w:rsidRDefault="0009751A" w:rsidP="0009751A" w:rsidR="0009751A" w:rsidRPr="00EE2113">
      <w:pPr>
        <w:ind w:firstLine="26" w:right="-26" w:left="-26"/>
        <w:jc w:val="both"/>
      </w:pPr>
      <w:r w:rsidRPr="0009751A">
        <w:tab/>
      </w:r>
      <w:r w:rsidRPr="00EE2113">
        <w:t xml:space="preserve">Kupac je pozvan na plaćanje razlike kupovnine, zaključkom od 2. lipnja 2011. u iznosu od 38.252.343,12 kn nakon pravomoćnosti rješenja o dosudi, a što je kupac i učinio 30. lipnja 2011. </w:t>
      </w:r>
    </w:p>
    <w:p w:rsidRDefault="0009751A" w:rsidP="0009751A" w:rsidR="0009751A">
      <w:pPr>
        <w:ind w:firstLine="26" w:right="-26" w:left="-26"/>
        <w:jc w:val="both"/>
      </w:pPr>
      <w:r w:rsidRPr="00EE2113">
        <w:tab/>
        <w:t>Zaključkom o predaji od 7. srpnja 2011. predane su nekretnine kupcu u posjed, a nakon što su se stekli uvjeti za to.</w:t>
      </w:r>
    </w:p>
    <w:p w:rsidRDefault="00EE2113" w:rsidP="00B90498" w:rsidR="00B90498">
      <w:pPr>
        <w:ind w:firstLine="26" w:right="-26" w:left="-26"/>
        <w:jc w:val="both"/>
      </w:pPr>
      <w:r>
        <w:tab/>
      </w:r>
      <w:r w:rsidR="00B90498">
        <w:t>Nakon toga sud je održao više ročišta za diobu kupovnine, na kojima se raspravljalo o zahtjevu za troškove postupka, tijeku kamata i namirenju vjerovnika.</w:t>
      </w:r>
    </w:p>
    <w:p w:rsidRDefault="00B90498" w:rsidP="00B90498" w:rsidR="00B90498">
      <w:pPr>
        <w:ind w:firstLine="26" w:right="-26" w:left="-26"/>
        <w:jc w:val="both"/>
      </w:pPr>
      <w:r>
        <w:tab/>
        <w:t>Zahtjevi su nekoliko puta mijenjani, te je na posljednjem ročištu za diobu kupovnine, održanom 21. prosinca 2015., razlučni vjerovnik postavio zahtjev za namirenje iznosom od 2.243.482,09 kn.</w:t>
      </w:r>
    </w:p>
    <w:p w:rsidRDefault="00B90498" w:rsidP="00B90498" w:rsidR="00B90498">
      <w:pPr>
        <w:ind w:firstLine="26" w:right="-26" w:left="-26"/>
        <w:jc w:val="both"/>
      </w:pPr>
      <w:r>
        <w:tab/>
        <w:t>Stečajni dužnik stavio je zahtjev za namirenje troškova u iznosu od 6.704.695,00 kn.</w:t>
      </w:r>
    </w:p>
    <w:p w:rsidRDefault="00B90498" w:rsidP="00B90498" w:rsidR="00B90498">
      <w:pPr>
        <w:ind w:firstLine="26" w:right="-26" w:left="-26"/>
        <w:jc w:val="both"/>
      </w:pPr>
      <w:r>
        <w:tab/>
      </w:r>
      <w:r w:rsidR="00E1004B">
        <w:t>S</w:t>
      </w:r>
      <w:r w:rsidR="004C1065">
        <w:t>hodno odredbi čl. 164a st. 3 Stečajnog zakona,</w:t>
      </w:r>
      <w:r w:rsidR="00E1004B">
        <w:t xml:space="preserve"> kao i izraženom stavu</w:t>
      </w:r>
      <w:r>
        <w:t xml:space="preserve"> drugostupanjskog suda u odluci broj Pž-</w:t>
      </w:r>
      <w:r w:rsidR="004C1065">
        <w:t>7434/14 od 25. veljače 2015.,  nakon što se u stečajnom postupku unovči stvar ili pravo na kojem postoji razlučno pravo upisano u javnoj knjizi iz iznosa ostvarenog prodajom:</w:t>
      </w:r>
    </w:p>
    <w:p w:rsidRDefault="004C1065" w:rsidP="00B90498" w:rsidR="004C1065">
      <w:pPr>
        <w:ind w:firstLine="26" w:right="-26" w:left="-26"/>
        <w:jc w:val="both"/>
      </w:pPr>
      <w:r>
        <w:tab/>
        <w:t>1. namirit će se troškovi unovčenja obračunati  prema pravilima iz čl. 170 Stečajnog zakona,</w:t>
      </w:r>
    </w:p>
    <w:p w:rsidRDefault="004C1065" w:rsidP="00B90498" w:rsidR="004C1065">
      <w:pPr>
        <w:ind w:firstLine="26" w:right="-26" w:left="-26"/>
        <w:jc w:val="both"/>
      </w:pPr>
      <w:r>
        <w:tab/>
        <w:t>2. namiriti tražbine razlučnih vjerovnika prema redoslijedu predviđenim pravilima ovršnog postupka,</w:t>
      </w:r>
    </w:p>
    <w:p w:rsidRDefault="004C1065" w:rsidP="00B90498" w:rsidR="004C1065">
      <w:pPr>
        <w:ind w:firstLine="26" w:right="-26" w:left="-26"/>
        <w:jc w:val="both"/>
      </w:pPr>
      <w:r>
        <w:tab/>
        <w:t>3. preostali iznos predati stečajnom upravitelju za namirenje stečajnih vjerovnika.</w:t>
      </w:r>
    </w:p>
    <w:p w:rsidRDefault="004C1065" w:rsidP="00B90498" w:rsidR="004C1065">
      <w:pPr>
        <w:ind w:firstLine="26" w:right="-26" w:left="-26"/>
        <w:jc w:val="both"/>
      </w:pPr>
      <w:r>
        <w:tab/>
        <w:t>Troškovi utvrđivanja tražbine koji obuhvaćaju troškove utvrđivanja istovjetnosti i prava na tom predmetu, određuju se paušalno u iznosu od 5% utrška. Troškovi unovčenja određuju se paušalno u iznosu od 5% od utvrška.</w:t>
      </w:r>
    </w:p>
    <w:p w:rsidRDefault="004C1065" w:rsidP="00B90498" w:rsidR="004C1065">
      <w:pPr>
        <w:ind w:firstLine="26" w:right="-26" w:left="-26"/>
        <w:jc w:val="both"/>
      </w:pPr>
      <w:r>
        <w:tab/>
        <w:t xml:space="preserve">Stoga je, zahtjev stečajnog dužnika za namirenje troškova postupka valjalo prihvatiti i u skladu s odredbom čl. 170 st. 1. i 2. Stečajnog zakona, </w:t>
      </w:r>
      <w:r w:rsidR="00E1004B">
        <w:t xml:space="preserve">te </w:t>
      </w:r>
      <w:r>
        <w:t>obračunati troškove u iznosu od 10% od vrijednosti unovčenih nekretnina.</w:t>
      </w:r>
    </w:p>
    <w:p w:rsidRDefault="0033107A" w:rsidP="00B90498" w:rsidR="0033107A">
      <w:pPr>
        <w:ind w:firstLine="26" w:right="-26" w:left="-26"/>
        <w:jc w:val="both"/>
      </w:pPr>
      <w:r>
        <w:tab/>
        <w:t xml:space="preserve">Iako je stečajni dužnik stavio zahtjev za namirenje troškova u iznosu od 6.704.695,00 kn, isti nije prihvaćen u cijelosti, obzirom da navedeni iznos predstavlja 10% vrijednosti </w:t>
      </w:r>
      <w:r w:rsidR="00E1004B">
        <w:t xml:space="preserve">sve </w:t>
      </w:r>
      <w:r>
        <w:t>imovine unovčene na predmetnoj dražbi.</w:t>
      </w:r>
    </w:p>
    <w:p w:rsidRDefault="0033107A" w:rsidP="00B90498" w:rsidR="0033107A">
      <w:pPr>
        <w:ind w:firstLine="26" w:right="-26" w:left="-26"/>
        <w:jc w:val="both"/>
      </w:pPr>
      <w:r>
        <w:tab/>
        <w:t>Kako cjelokupna unovčena imovina nije predmetom razlučnog prava, to su troškovi obračunati samo za unovčenu imovinu koja je opterećena razlučnim pravom.</w:t>
      </w:r>
    </w:p>
    <w:p w:rsidRDefault="006F4472" w:rsidP="00B90498" w:rsidR="006F4472">
      <w:pPr>
        <w:ind w:firstLine="26" w:right="-26" w:left="-26"/>
        <w:jc w:val="both"/>
      </w:pPr>
      <w:r>
        <w:tab/>
        <w:t>U odno</w:t>
      </w:r>
      <w:r w:rsidR="00E1004B">
        <w:t>s</w:t>
      </w:r>
      <w:r>
        <w:t>u na nekreninu čk. br. 836/76 (benzinska postaja s opremom) unovčena je za iznos 13.046.950,00 kn, od kojeg iznosa treba odbiti opremu u iznosu od 9.450,00 kn, pa proizlazi da je vrijednost nekretnine na kojoj postoji razlučno pravo 13.037.500,79 kn</w:t>
      </w:r>
      <w:r w:rsidR="00DA6571">
        <w:t>. Navedeni iznos ujedno je i prebijen kao kupoprodajna cijena za nekretninu na kojoj postoji razlučno pravo temeljem odredbe čl. 100a Ovršnog zakona.</w:t>
      </w:r>
    </w:p>
    <w:p w:rsidRDefault="00DA6571" w:rsidP="00B90498" w:rsidR="00DA6571">
      <w:pPr>
        <w:ind w:firstLine="26" w:right="-26" w:left="-26"/>
        <w:jc w:val="both"/>
      </w:pPr>
      <w:r>
        <w:tab/>
        <w:t xml:space="preserve">U odnosu na nekretninu čk. br. 836/88 (stanica za tehnički pregled s opremom) unovčena je za iznos od 54.000.000,00 kn, od kojeg iznosa treba odbiti opremu u iznosu od </w:t>
      </w:r>
      <w:r>
        <w:lastRenderedPageBreak/>
        <w:t>661.740,00 kn, pa proizlazi da je vrijednost nekretnine na kojoj postoji razlučno pravo 53.338.260,00 kn.</w:t>
      </w:r>
    </w:p>
    <w:p w:rsidRDefault="00DA6571" w:rsidP="00DA6571" w:rsidR="00DA6571">
      <w:pPr>
        <w:ind w:firstLine="26" w:right="-26" w:left="-26"/>
        <w:jc w:val="both"/>
      </w:pPr>
      <w:r>
        <w:tab/>
        <w:t>Dio navedenog iznosa od 15.185.916,88 kn prebijen je kao kupoprodajna cijena za nekretninu na kojoj postoji razlučno pravo temeljem odredbe čl. 100a Ovršnog zakona.</w:t>
      </w:r>
    </w:p>
    <w:p w:rsidRDefault="00DA6571" w:rsidP="00DA6571" w:rsidR="00DA6571">
      <w:pPr>
        <w:ind w:firstLine="26" w:right="-26" w:left="-26"/>
        <w:jc w:val="both"/>
      </w:pPr>
      <w:r>
        <w:tab/>
        <w:t>Iz navedenog slijedi da su nekretnine na kojima postoji razlučno pravo, unovčene za iznos 66.375.760,79</w:t>
      </w:r>
      <w:r w:rsidR="007D51CA">
        <w:t xml:space="preserve"> kn.</w:t>
      </w:r>
    </w:p>
    <w:p w:rsidRDefault="0095768D" w:rsidP="00DA6571" w:rsidR="0095768D">
      <w:pPr>
        <w:ind w:firstLine="26" w:right="-26" w:left="-26"/>
        <w:jc w:val="both"/>
      </w:pPr>
      <w:r>
        <w:tab/>
        <w:t>Stoga je temeljem odredbe čl. 170 Stečajnog zakona, valjalo obračunati troškove u iznosu od 10% u odnosu na vrijednost unovčene imovine na kojoj postoji razlučno pravo u iznosu od 66.375.760,79 kn.</w:t>
      </w:r>
    </w:p>
    <w:p w:rsidRDefault="00A967B5" w:rsidP="00DA6571" w:rsidR="00AF24AE">
      <w:pPr>
        <w:ind w:firstLine="26" w:right="-26" w:left="-26"/>
        <w:jc w:val="both"/>
      </w:pPr>
      <w:r>
        <w:tab/>
        <w:t>Razlučni vjerovnik djelomično je namiren prebijanjem iznosa od 13.037.500,79 k</w:t>
      </w:r>
      <w:r w:rsidR="00AF24AE">
        <w:t xml:space="preserve">n i iznosa od 15.185.916,88 kn. </w:t>
      </w:r>
    </w:p>
    <w:p w:rsidRDefault="00AF24AE" w:rsidP="00AF24AE" w:rsidR="00AF24AE">
      <w:pPr>
        <w:ind w:firstLine="734" w:right="-26" w:left="-26"/>
        <w:jc w:val="both"/>
      </w:pPr>
      <w:r>
        <w:t>Praovmoćnošću rješenja o dosudi i prodajom dosuđenih nekretnina, odnosno prijebojem kao načinom plaćanja kupoprodajne cijene, došlo je do realizacije prodaje nekretnine na kojima kupac kao razlučni vjerovnik polaže pravo prvenstvenog namirenja. Namirenje razlučnog vjerovnika nastupilo je trenutkom prijeboja tražbina iz rješenja o dosudi (13. prosinac 2006.), te je time prekinut i tijek kamata. Ovakav stav potvrdio je i drugostupanjski sud u svojoj odluci br</w:t>
      </w:r>
      <w:r w:rsidR="00E1004B">
        <w:t>o</w:t>
      </w:r>
      <w:r>
        <w:t>j Pž-7434/14 od 25. veljače 2015.</w:t>
      </w:r>
    </w:p>
    <w:p w:rsidRDefault="00AF24AE" w:rsidP="00AF24AE" w:rsidR="00A967B5">
      <w:pPr>
        <w:ind w:right="-26"/>
        <w:jc w:val="both"/>
      </w:pPr>
      <w:r>
        <w:tab/>
        <w:t>Stranke su tijekom postupka korigirale svoje zahtjeve u skladu s uputom iz drugostupanjskih odluka, pa je nakon provedenog postupka vještačenja po ovlaštenom sudskom vještaku izvršen izračun temeljem kojega je razlučni vjerovnik na ročištu 21. prosinca 2015. i postavio svoj zahtjev.</w:t>
      </w:r>
      <w:r w:rsidR="00BB7E63">
        <w:t xml:space="preserve"> Zahtjev je istovjetan u iznosu s Nalazom i mišljenjem vještaka od 24. siječnja 2014., a odnosi se na tražbine razlučnog vjerovnika koji su detaljnije specificirani u zapisniku od 21. prosinca 2015. odnosno u podnesku razlučnog vjerovnika.</w:t>
      </w:r>
    </w:p>
    <w:p w:rsidRDefault="00BB7E63" w:rsidP="00AF24AE" w:rsidR="00821C14">
      <w:pPr>
        <w:ind w:right="-26"/>
        <w:jc w:val="both"/>
      </w:pPr>
      <w:r>
        <w:tab/>
        <w:t xml:space="preserve">Kako je zahtjev vjerovnika ocjenjen osnovanim, to je zahtjev valjalo usvojiti i riješiti kao u točki 1. izreke rješenja, na način da se razlučni vjerovnik namiruje iznosom od </w:t>
      </w:r>
      <w:r w:rsidRPr="001A25BF">
        <w:t>2.243.482,09</w:t>
      </w:r>
      <w:r>
        <w:t xml:space="preserve"> kn.</w:t>
      </w:r>
      <w:r w:rsidR="00821C14">
        <w:t xml:space="preserve"> </w:t>
      </w:r>
    </w:p>
    <w:p w:rsidRDefault="00821C14" w:rsidP="00821C14" w:rsidR="00AF24AE">
      <w:pPr>
        <w:ind w:firstLine="708" w:right="-26"/>
        <w:jc w:val="both"/>
      </w:pPr>
      <w:r>
        <w:t>Obračunati iznos predstavlja razliku između utvrđenih tražbina razlučnog vjerovnika i obračunatih kamata te djelomičnih namirenja u ovom postupku, djelomičnog namirenja po provedenim simultanim hipotekama, do potpunog namirenja razlučnog vjerovnika.</w:t>
      </w:r>
    </w:p>
    <w:p w:rsidRDefault="00DA6571" w:rsidP="00821C14" w:rsidR="00A967B5" w:rsidRPr="0009751A">
      <w:pPr>
        <w:ind w:firstLine="26" w:right="-26" w:left="-26"/>
        <w:jc w:val="both"/>
      </w:pPr>
      <w:r>
        <w:tab/>
      </w:r>
      <w:r w:rsidR="00A967B5">
        <w:t>Odluka iz točke 4. i 5. izreke rješenja u dijelu koji se odnosi na troškove postupka, temelji se na odredbi čl. 14 Stečajnog zakona. Navedenom odredbom propisano je da u stečajnom postupku svaki vjerovnik snosi svoje troškove postupka, a stečajni dužnik nije protivna strana kao u parničnom postupku, stoga se u odnosu na zahtjev za troškove postupka primjenjuje Stečajni  zakon kao lex specialis. Zahtjev za naknadu troškova stečajnog dužnika valjalo odbiti kao u točki 4. izreke rješenja.</w:t>
      </w:r>
    </w:p>
    <w:p w:rsidRDefault="007B54F5" w:rsidP="00C740A6" w:rsidR="00C740A6" w:rsidRPr="0009751A">
      <w:pPr>
        <w:jc w:val="center"/>
      </w:pPr>
      <w:r w:rsidRPr="0009751A">
        <w:t xml:space="preserve">Zagreb, </w:t>
      </w:r>
      <w:r w:rsidR="00821C14">
        <w:t>28. prosinac</w:t>
      </w:r>
      <w:r w:rsidR="000315F3" w:rsidRPr="0009751A">
        <w:t xml:space="preserve"> 2015.</w:t>
      </w:r>
    </w:p>
    <w:p w:rsidRDefault="00483E67" w:rsidP="00C740A6" w:rsidR="00483E67" w:rsidRPr="0009751A">
      <w:pPr>
        <w:jc w:val="center"/>
      </w:pPr>
    </w:p>
    <w:p w:rsidRDefault="00483E67" w:rsidR="00483E67" w:rsidRPr="0009751A">
      <w:pPr>
        <w:jc w:val="both"/>
      </w:pPr>
      <w:r w:rsidRPr="0009751A">
        <w:tab/>
      </w:r>
      <w:r w:rsidRPr="0009751A">
        <w:tab/>
      </w:r>
      <w:r w:rsidRPr="0009751A">
        <w:tab/>
      </w:r>
      <w:r w:rsidRPr="0009751A">
        <w:tab/>
      </w:r>
      <w:r w:rsidRPr="0009751A">
        <w:tab/>
      </w:r>
      <w:r w:rsidRPr="0009751A">
        <w:tab/>
      </w:r>
      <w:r w:rsidRPr="0009751A">
        <w:tab/>
      </w:r>
      <w:r w:rsidRPr="0009751A">
        <w:tab/>
      </w:r>
      <w:r w:rsidRPr="0009751A">
        <w:tab/>
        <w:t>SUDAC:</w:t>
      </w:r>
    </w:p>
    <w:p w:rsidRDefault="00483E67" w:rsidP="00483E67" w:rsidR="00483E67" w:rsidRPr="0009751A">
      <w:pPr>
        <w:jc w:val="both"/>
      </w:pPr>
      <w:r w:rsidRPr="0009751A">
        <w:tab/>
      </w:r>
      <w:r w:rsidRPr="0009751A">
        <w:tab/>
      </w:r>
      <w:r w:rsidRPr="0009751A">
        <w:tab/>
      </w:r>
      <w:r w:rsidRPr="0009751A">
        <w:tab/>
      </w:r>
      <w:r w:rsidRPr="0009751A">
        <w:tab/>
      </w:r>
      <w:r w:rsidRPr="0009751A">
        <w:tab/>
      </w:r>
      <w:r w:rsidRPr="0009751A">
        <w:tab/>
      </w:r>
      <w:r w:rsidRPr="0009751A">
        <w:tab/>
      </w:r>
      <w:r w:rsidRPr="0009751A">
        <w:tab/>
        <w:t>Vesna Malenica</w:t>
      </w:r>
      <w:r w:rsidR="0027031E">
        <w:t xml:space="preserve"> v. r. </w:t>
      </w:r>
    </w:p>
    <w:p w:rsidRDefault="00483E67" w:rsidP="00483E67" w:rsidR="00483E67" w:rsidRPr="00C01189">
      <w:r w:rsidRPr="00C01189">
        <w:t xml:space="preserve">POUKA O PRAVNOM LIJEKU: </w:t>
      </w:r>
    </w:p>
    <w:p w:rsidRDefault="00483E67" w:rsidP="00483E67" w:rsidR="00483E67">
      <w:pPr>
        <w:jc w:val="both"/>
      </w:pPr>
      <w:r w:rsidRPr="0009751A">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7031E" w:rsidP="00483E67" w:rsidR="0027031E" w:rsidRPr="0009751A">
      <w:pPr>
        <w:jc w:val="both"/>
      </w:pPr>
    </w:p>
    <w:p w:rsidRDefault="0027031E" w:rsidP="00AB7A2F" w:rsidR="0027031E">
      <w:pPr>
        <w:ind w:firstLine="708" w:left="4248"/>
        <w:jc w:val="both"/>
        <w:rPr>
          <w:lang w:val="pl-PL"/>
        </w:rPr>
      </w:pPr>
      <w:r>
        <w:rPr>
          <w:lang w:val="pl-PL"/>
        </w:rPr>
        <w:t>Za točnost otpravka – ovl. službenik</w:t>
      </w:r>
    </w:p>
    <w:p w:rsidRDefault="0027031E" w:rsidP="00995CE9" w:rsidR="0027031E"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763F55" w:rsidP="00483E67" w:rsidR="00763F55" w:rsidRPr="0009751A">
      <w:pPr>
        <w:jc w:val="both"/>
      </w:pPr>
    </w:p>
    <w:p w:rsidRDefault="00483E67" w:rsidP="00483E67" w:rsidR="00483E67" w:rsidRPr="0009751A">
      <w:pPr>
        <w:jc w:val="both"/>
      </w:pPr>
    </w:p>
    <w:p w:rsidRDefault="00483E67" w:rsidP="00483E67" w:rsidR="00483E67" w:rsidRPr="0009751A">
      <w:pPr>
        <w:jc w:val="both"/>
      </w:pPr>
    </w:p>
    <w:sectPr w:rsidSect="00D76C78" w:rsidR="00483E67" w:rsidRPr="0009751A">
      <w:headerReference w:type="even" r:id="rId11"/>
      <w:headerReference w:type="default" r:id="rId12"/>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031E">
      <w:rPr>
        <w:rStyle w:val="Brojstranice"/>
      </w:rPr>
      <w:t>3</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543BE7">
      <w:rPr>
        <w:rFonts w:hAnsi="Verdana" w:ascii="Verdana"/>
        <w:sz w:val="20"/>
        <w:szCs w:val="20"/>
      </w:rPr>
      <w:t>7 St-</w:t>
    </w:r>
    <w:r w:rsidR="00EE427E">
      <w:rPr>
        <w:rFonts w:hAnsi="Verdana" w:ascii="Verdana"/>
        <w:sz w:val="20"/>
        <w:szCs w:val="20"/>
      </w:rPr>
      <w:t>233/99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3AF50553"/>
    <w:multiLevelType w:val="hybridMultilevel"/>
    <w:tmpl w:val="6068EDFC"/>
    <w:lvl w:tplc="C4E0783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07FE8"/>
    <w:rsid w:val="000108CD"/>
    <w:rsid w:val="00010F4F"/>
    <w:rsid w:val="00011D19"/>
    <w:rsid w:val="00012526"/>
    <w:rsid w:val="00013699"/>
    <w:rsid w:val="000137F3"/>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5F3"/>
    <w:rsid w:val="00031791"/>
    <w:rsid w:val="00031BB9"/>
    <w:rsid w:val="00031E98"/>
    <w:rsid w:val="000325A1"/>
    <w:rsid w:val="00032959"/>
    <w:rsid w:val="00032BB0"/>
    <w:rsid w:val="0003447E"/>
    <w:rsid w:val="000345D5"/>
    <w:rsid w:val="000346F0"/>
    <w:rsid w:val="00034CE4"/>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51A"/>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B5"/>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657"/>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68CF"/>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5BF"/>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51C"/>
    <w:rsid w:val="001D1A05"/>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074B"/>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31E"/>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23A"/>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4E30"/>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07A"/>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5F97"/>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1B55"/>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1065"/>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3BE7"/>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9789C"/>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025"/>
    <w:rsid w:val="006B57B0"/>
    <w:rsid w:val="006B57F4"/>
    <w:rsid w:val="006B5F0B"/>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472"/>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1709B"/>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4F5"/>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2D7C"/>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9C2"/>
    <w:rsid w:val="007D4A3F"/>
    <w:rsid w:val="007D503A"/>
    <w:rsid w:val="007D51C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7F758A"/>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1C14"/>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0A"/>
    <w:rsid w:val="008D5ECC"/>
    <w:rsid w:val="008D63CA"/>
    <w:rsid w:val="008D65FA"/>
    <w:rsid w:val="008D6ABC"/>
    <w:rsid w:val="008D6B0D"/>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40AD"/>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68D"/>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30A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2A62"/>
    <w:rsid w:val="00993255"/>
    <w:rsid w:val="00993438"/>
    <w:rsid w:val="00993538"/>
    <w:rsid w:val="00994161"/>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C0E"/>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69"/>
    <w:rsid w:val="00A90CA6"/>
    <w:rsid w:val="00A91697"/>
    <w:rsid w:val="00A91734"/>
    <w:rsid w:val="00A9187E"/>
    <w:rsid w:val="00A91B95"/>
    <w:rsid w:val="00A91FBD"/>
    <w:rsid w:val="00A92611"/>
    <w:rsid w:val="00A936C5"/>
    <w:rsid w:val="00A93745"/>
    <w:rsid w:val="00A938C4"/>
    <w:rsid w:val="00A93D5C"/>
    <w:rsid w:val="00A947A4"/>
    <w:rsid w:val="00A94A10"/>
    <w:rsid w:val="00A958A5"/>
    <w:rsid w:val="00A95D61"/>
    <w:rsid w:val="00A966F0"/>
    <w:rsid w:val="00A967B5"/>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AE"/>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192"/>
    <w:rsid w:val="00B8448B"/>
    <w:rsid w:val="00B84D24"/>
    <w:rsid w:val="00B84F50"/>
    <w:rsid w:val="00B854B0"/>
    <w:rsid w:val="00B86E80"/>
    <w:rsid w:val="00B8704F"/>
    <w:rsid w:val="00B8714D"/>
    <w:rsid w:val="00B90498"/>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B7E63"/>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A22"/>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189"/>
    <w:rsid w:val="00C013BA"/>
    <w:rsid w:val="00C01952"/>
    <w:rsid w:val="00C02BB2"/>
    <w:rsid w:val="00C02F67"/>
    <w:rsid w:val="00C03996"/>
    <w:rsid w:val="00C03A34"/>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4C13"/>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406"/>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5ED0"/>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571"/>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04B"/>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2A8"/>
    <w:rsid w:val="00E937D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188"/>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6"/>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113"/>
    <w:rsid w:val="00EE2854"/>
    <w:rsid w:val="00EE2874"/>
    <w:rsid w:val="00EE2E58"/>
    <w:rsid w:val="00EE3CA2"/>
    <w:rsid w:val="00EE427E"/>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741"/>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007FE8"/>
    <w:rPr>
      <w:rFonts w:cs="Tahoma" w:hAnsi="Tahoma" w:ascii="Tahoma"/>
      <w:sz w:val="16"/>
      <w:szCs w:val="16"/>
    </w:rPr>
  </w:style>
  <w:style w:customStyle="true" w:styleId="TekstbaloniaChar" w:type="character">
    <w:name w:val="Tekst balončića Char"/>
    <w:basedOn w:val="Zadanifontodlomka"/>
    <w:link w:val="Tekstbalonia"/>
    <w:rsid w:val="00007FE8"/>
    <w:rPr>
      <w:rFonts w:cs="Tahoma" w:hAnsi="Tahoma" w:ascii="Tahoma"/>
      <w:noProof/>
      <w:sz w:val="16"/>
      <w:szCs w:val="16"/>
    </w:rPr>
  </w:style>
  <w:style w:styleId="Odlomakpopisa" w:type="paragraph">
    <w:name w:val="List Paragraph"/>
    <w:basedOn w:val="Normal"/>
    <w:uiPriority w:val="34"/>
    <w:qFormat/>
    <w:rsid w:val="007F758A"/>
    <w:pPr>
      <w:ind w:left="720"/>
      <w:contextualSpacing/>
    </w:pPr>
    <w:rPr>
      <w:noProof w:val="false"/>
      <w:szCs w:val="22"/>
    </w:rPr>
  </w:style>
  <w:style w:styleId="Tekstrezerviranogmjesta" w:type="character">
    <w:name w:val="Placeholder Text"/>
    <w:basedOn w:val="Zadanifontodlomka"/>
    <w:uiPriority w:val="99"/>
    <w:semiHidden/>
    <w:rsid w:val="0027031E"/>
    <w:rPr>
      <w:color w:val="808080"/>
      <w:bdr w:space="0" w:sz="0" w:color="auto" w:val="none"/>
      <w:shd w:fill="auto" w:color="auto" w:val="clear"/>
    </w:rPr>
  </w:style>
  <w:style w:customStyle="true" w:styleId="eSPISCCParagraphDefaultFont" w:type="character">
    <w:name w:val="eSPIS_CC_Paragraph Default Font"/>
    <w:basedOn w:val="Zadanifontodlomka"/>
    <w:rsid w:val="002703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31E"/>
    <w:rPr>
      <w:bdr w:space="0" w:sz="0" w:color="auto" w:val="none"/>
      <w:shd w:fill="FFFFCC" w:color="auto" w:val="clear"/>
      <w:lang w:val="hr-HR"/>
    </w:rPr>
  </w:style>
  <w:style w:customStyle="true" w:styleId="PozadinaSvijetloCrvena" w:type="character">
    <w:name w:val="Pozadina_SvijetloCrvena"/>
    <w:basedOn w:val="eSPISCCParagraphDefaultFont"/>
    <w:rsid w:val="002703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3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007FE8"/>
    <w:rPr>
      <w:rFonts w:ascii="Tahoma" w:cs="Tahoma" w:hAnsi="Tahoma"/>
      <w:sz w:val="16"/>
      <w:szCs w:val="16"/>
    </w:rPr>
  </w:style>
  <w:style w:customStyle="1" w:styleId="TekstbaloniaChar" w:type="character">
    <w:name w:val="Tekst balončića Char"/>
    <w:basedOn w:val="Zadanifontodlomka"/>
    <w:link w:val="Tekstbalonia"/>
    <w:rsid w:val="00007FE8"/>
    <w:rPr>
      <w:rFonts w:ascii="Tahoma" w:cs="Tahoma" w:hAnsi="Tahoma"/>
      <w:noProof/>
      <w:sz w:val="16"/>
      <w:szCs w:val="16"/>
    </w:rPr>
  </w:style>
  <w:style w:styleId="Odlomakpopisa" w:type="paragraph">
    <w:name w:val="List Paragraph"/>
    <w:basedOn w:val="Normal"/>
    <w:uiPriority w:val="34"/>
    <w:qFormat/>
    <w:rsid w:val="007F758A"/>
    <w:pPr>
      <w:ind w:left="720"/>
      <w:contextualSpacing/>
    </w:pPr>
    <w:rPr>
      <w:noProof w:val="0"/>
      <w:szCs w:val="22"/>
    </w:rPr>
  </w:style>
  <w:style w:styleId="Tekstrezerviranogmjesta" w:type="character">
    <w:name w:val="Placeholder Text"/>
    <w:basedOn w:val="Zadanifontodlomka"/>
    <w:uiPriority w:val="99"/>
    <w:semiHidden/>
    <w:rsid w:val="0027031E"/>
    <w:rPr>
      <w:color w:val="808080"/>
      <w:bdr w:color="auto" w:space="0" w:sz="0" w:val="none"/>
      <w:shd w:color="auto" w:fill="auto" w:val="clear"/>
    </w:rPr>
  </w:style>
  <w:style w:customStyle="1" w:styleId="eSPISCCParagraphDefaultFont" w:type="character">
    <w:name w:val="eSPIS_CC_Paragraph Default Font"/>
    <w:basedOn w:val="Zadanifontodlomka"/>
    <w:rsid w:val="002703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31E"/>
    <w:rPr>
      <w:bdr w:color="auto" w:space="0" w:sz="0" w:val="none"/>
      <w:shd w:color="auto" w:fill="FFFFCC" w:val="clear"/>
      <w:lang w:val="hr-HR"/>
    </w:rPr>
  </w:style>
  <w:style w:customStyle="1" w:styleId="PozadinaSvijetloCrvena" w:type="character">
    <w:name w:val="Pozadina_SvijetloCrvena"/>
    <w:basedOn w:val="eSPISCCParagraphDefaultFont"/>
    <w:rsid w:val="002703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3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2000.</izvorni_sadrzaj>
    <derivirana_varijabla naziv="DomainObject.Predmet.DatumOsnivanja_1">27. lipnja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2005-09-21 PREDMET Spis vraćen s uvida od Ustavnog suda RH Broj: U-III-3903/2004 dopisom od 19.09.05., 22.09.05. spis u ref suca Dubravca IN2 napomene: 2006-10-13 PREDMET rj. od 04.10.06. OS-a Sesvete od 12.10.06. IN2 napomene: 2006-10-26 PREDMET dopis Euroagramtis d.o.o. od 25.10.2006. IN2 napomene: 2007-01-03 PREDMET podnesak (Intlos d.o.o.) od 02.01.2007. IN2 napomene: 2007-01-30 PREDMET podnesak (OS Sesvete rj. od 09.01.07.) od 29.01.2007. IN2 napomene: 2007-02-07 PREDMET podnesak (Ustavni sud RH) od 06.02.07. IN2 napomene: 2007-02-26 PREDMET podn. Županijskog suda Zlatar od 23.02.07. IN2 napomene: 2007-03-13 PREDMET podnesak (INTLOS d.o.o.) od 12.03.2007. IN2 napomene: 2007-03-29 PREDMET spis presigniran iz fer. suca Dubravca u ref. suca Malenica rj. 10 Su-30/2007 od 23.03.07. IN2 napomene: 2007-03-30 PREDMET podnesak  Županijskog suda Zlatar od 29.03.07. IN2 napomene: 2007-04-27 PREDMET podn. steč. vj. od 26.04.07. IN2 napomene: 2007-06-27 PREDMET podnesak (Danilo Peričić) od 26.06.07. IN2 napomene: 2007-07-18 PREDMET Zajednička ŽALBA - Elektomont i Grast od 16.7.07. u vijeće IN2 napomene: 2007-07-24 PREDMET Drugostup. Odl. Pž-1619/06 od 19.7. u vijeće - Malenica IN2 napomene: 2007-07-25 PREDMET Ogl. ploča od 25.7.07. IN2 napomene: 2007-07-25 PREDMET žalba EKO PLAMEN od 23.7.07. IN2 napomene: 2007-09-11 PREDMET podn. steč. uprav. od 10.9.07. IN2 napomene: 2007-09-24 PREDMET podn. Danilo Peričić od 21.9.07. IN2 napomene: 2007-09-24 PREDMET podn. ENCO SERVIS - prijedlog radi dopune Rj. VTS-a Pž-1619/06 od 21.9.07. IN2 napomene: 2007-10-09 PREDMET podn. Opć. sud Čakovec K-431/04 od 05.10.07. IN2 napomene: 2007-10-16 PREDMET podnesak Danilo Peričić iz Pregrade po odvj. Čipčić-Bragadin od 15.10.07. IN2 napomene: 2007-11-28 PREDMET podnesak (OS Krapina) od 27.11.2007. IN2 napomene: 2007-12-18 PREDMET oglasna ploča od 17.12.07. IN2 napomene: 2007-12-27 PREDMET podnesak (Općinski sud u Krapini) od 24.12.2007. IN2 napomene: 2007-12-28 PREDMET podnesak (Enco d.o.o.) od 27.12.2007. IN2 napomene: 2008-04-17 PREDMET ogl.ploča od 08.04.2008. IN2 napomene: 2008-05-07 PREDMET podnesak (OS Sesvete) od 06.05.2008. IN2 napomene: 2008-08-29 PREDMET Dopis Općinskog suda Krapina K-153/2002 od 28.08.08. IN2 napomene: 2008-09-22 PREDMET podnesak  stečajnog upravitelja IN2 napomene: 2008-10-17 PREDMET podnesak (OS Krapina) od 15.10.2008. IN2 napomene: 2009-04-23 PREDMET podnesak (Enco d.o.o.) od 21.04.2009. IN2 napomene: 2009-05-15 PREDMET podnesak (OS Krapina) od 14.05.2009. IN2 napomene: 2009-10-20 PREDMET podnesak (Tlos d.d.) od 13.10.2009. IN2 napomene: 2009-11-06 PREDMET podnesak (OS Krapina) od 04.11.2009. IN2 napomene: 2010-09-14 PREDMET Podnesak (INTOLOS d.o.o.) od 14.09.2010. IN2 napomene: 2011-02-25 PREDMET Podnesak (OS U KRAPINI) od 24.02.2011. - traže spis na uvid IN2 napomene: 2011-03-09 PREDMET Podnesak (TLOS d.d.) od 08.03.2011. IN2 napomene: 2011-03-09 PREDMET Podnesak (TLOS d.d.) od 08.03.2011. IN2 napomene: 2011-03-24 PREDMET Podnesak (OS KRAPINA) od 24.03.2011. Povijest stečajnih upravitelja: 27.06.2000.-11.07.2007. PREDRAG GAMULIN; 11.07.2007.- MATE BALENOVIĆ;</izvorni_sadrzaj>
    <derivirana_varijabla naziv="DomainObject.Predmet.Opis_1">MIGRIRANO IZ IN2 IN2 napomene: 2005-09-21 PREDMET Spis vraćen s uvida od Ustavnog suda RH Broj: U-III-3903/2004 dopisom od 19.09.05., 22.09.05. spis u ref suca Dubravca IN2 napomene: 2006-10-13 PREDMET rj. od 04.10.06. OS-a Sesvete od 12.10.06. IN2 napomene: 2006-10-26 PREDMET dopis Euroagramtis d.o.o. od 25.10.2006. IN2 napomene: 2007-01-03 PREDMET podnesak (Intlos d.o.o.) od 02.01.2007. IN2 napomene: 2007-01-30 PREDMET podnesak (OS Sesvete rj. od 09.01.07.) od 29.01.2007. IN2 napomene: 2007-02-07 PREDMET podnesak (Ustavni sud RH) od 06.02.07. IN2 napomene: 2007-02-26 PREDMET podn. Županijskog suda Zlatar od 23.02.07. IN2 napomene: 2007-03-13 PREDMET podnesak (INTLOS d.o.o.) od 12.03.2007. IN2 napomene: 2007-03-29 PREDMET spis presigniran iz fer. suca Dubravca u ref. suca Malenica rj. 10 Su-30/2007 od 23.03.07. IN2 napomene: 2007-03-30 PREDMET podnesak  Županijskog suda Zlatar od 29.03.07. IN2 napomene: 2007-04-27 PREDMET podn. steč. vj. od 26.04.07. IN2 napomene: 2007-06-27 PREDMET podnesak (Danilo Peričić) od 26.06.07. IN2 napomene: 2007-07-18 PREDMET Zajednička ŽALBA - Elektomont i Grast od 16.7.07. u vijeće IN2 napomene: 2007-07-24 PREDMET Drugostup. Odl. Pž-1619/06 od 19.7. u vijeće - Malenica IN2 napomene: 2007-07-25 PREDMET Ogl. ploča od 25.7.07. IN2 napomene: 2007-07-25 PREDMET žalba EKO PLAMEN od 23.7.07. IN2 napomene: 2007-09-11 PREDMET podn. steč. uprav. od 10.9.07. IN2 napomene: 2007-09-24 PREDMET podn. Danilo Peričić od 21.9.07. IN2 napomene: 2007-09-24 PREDMET podn. ENCO SERVIS - prijedlog radi dopune Rj. VTS-a Pž-1619/06 od 21.9.07. IN2 napomene: 2007-10-09 PREDMET podn. Opć. sud Čakovec K-431/04 od 05.10.07. IN2 napomene: 2007-10-16 PREDMET podnesak Danilo Peričić iz Pregrade po odvj. Čipčić-Bragadin od 15.10.07. IN2 napomene: 2007-11-28 PREDMET podnesak (OS Krapina) od 27.11.2007. IN2 napomene: 2007-12-18 PREDMET oglasna ploča od 17.12.07. IN2 napomene: 2007-12-27 PREDMET podnesak (Općinski sud u Krapini) od 24.12.2007. IN2 napomene: 2007-12-28 PREDMET podnesak (Enco d.o.o.) od 27.12.2007. IN2 napomene: 2008-04-17 PREDMET ogl.ploča od 08.04.2008. IN2 napomene: 2008-05-07 PREDMET podnesak (OS Sesvete) od 06.05.2008. IN2 napomene: 2008-08-29 PREDMET Dopis Općinskog suda Krapina K-153/2002 od 28.08.08. IN2 napomene: 2008-09-22 PREDMET podnesak  stečajnog upravitelja IN2 napomene: 2008-10-17 PREDMET podnesak (OS Krapina) od 15.10.2008. IN2 napomene: 2009-04-23 PREDMET podnesak (Enco d.o.o.) od 21.04.2009. IN2 napomene: 2009-05-15 PREDMET podnesak (OS Krapina) od 14.05.2009. IN2 napomene: 2009-10-20 PREDMET podnesak (Tlos d.d.) od 13.10.2009. IN2 napomene: 2009-11-06 PREDMET podnesak (OS Krapina) od 04.11.2009. IN2 napomene: 2010-09-14 PREDMET Podnesak (INTOLOS d.o.o.) od 14.09.2010. IN2 napomene: 2011-02-25 PREDMET Podnesak (OS U KRAPINI) od 24.02.2011. - traže spis na uvid IN2 napomene: 2011-03-09 PREDMET Podnesak (TLOS d.d.) od 08.03.2011. IN2 napomene: 2011-03-09 PREDMET Podnesak (TLOS d.d.) od 08.03.2011. IN2 napomene: 2011-03-24 PREDMET Podnesak (OS KRAPINA) od 24.03.2011. Povijest stečajnih upravitelja: 27.06.2000.-11.07.2007. PREDRAG GAMULIN; 11.07.2007.- MATE BALENOVIĆ;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St-233/1999</izvorni_sadrzaj>
    <derivirana_varijabla naziv="DomainObject.Predmet.OznakaBroj_1">St-233/1999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ENCO, društvo s ograničenom odgovornošću za proizvodnju, promet i vanjsku trgovinu - u stečaju</izvorni_sadrzaj>
    <derivirana_varijabla naziv="DomainObject.Predmet.ProtustrankaFormated_1">  ENCO, društvo s ograničenom odgovornošću za proizvodnju, promet i vanjsku trgovinu - u stečaju</derivirana_varijabla>
  </DomainObject.Predmet.ProtustrankaFormated>
  <DomainObject.Predmet.ProtustrankaFormatedOIB>
    <izvorni_sadrzaj>  ENCO, društvo s ograničenom odgovornošću za proizvodnju, promet i vanjsku trgovinu - u stečaju, OIB 50390609174</izvorni_sadrzaj>
    <derivirana_varijabla naziv="DomainObject.Predmet.ProtustrankaFormatedOIB_1">  ENCO, društvo s ograničenom odgovornošću za proizvodnju, promet i vanjsku trgovinu - u stečaju, OIB 50390609174</derivirana_varijabla>
  </DomainObject.Predmet.ProtustrankaFormatedOIB>
  <DomainObject.Predmet.ProtustrankaFormatedWithAdress>
    <izvorni_sadrzaj> ENCO, društvo s ograničenom odgovornošću za proizvodnju, promet i vanjsku trgovinu - u stečaju, Ljudevita Posavskog 7, Sesvete</izvorni_sadrzaj>
    <derivirana_varijabla naziv="DomainObject.Predmet.ProtustrankaFormatedWithAdress_1"> ENCO, društvo s ograničenom odgovornošću za proizvodnju, promet i vanjsku trgovinu - u stečaju, Ljudevita Posavskog 7, Sesvete</derivirana_varijabla>
  </DomainObject.Predmet.ProtustrankaFormatedWithAdress>
  <DomainObject.Predmet.ProtustrankaFormatedWithAdressOIB>
    <izvorni_sadrzaj> ENCO, društvo s ograničenom odgovornošću za proizvodnju, promet i vanjsku trgovinu - u stečaju, OIB 50390609174, Ljudevita Posavskog 7, Sesvete</izvorni_sadrzaj>
    <derivirana_varijabla naziv="DomainObject.Predmet.ProtustrankaFormatedWithAdressOIB_1"> ENCO, društvo s ograničenom odgovornošću za proizvodnju, promet i vanjsku trgovinu - u stečaju, OIB 50390609174, Ljudevita Posavskog 7, Sesvete</derivirana_varijabla>
  </DomainObject.Predmet.ProtustrankaFormatedWithAdressOIB>
  <DomainObject.Predmet.ProtustrankaWithAdress>
    <izvorni_sadrzaj>ENCO, društvo s ograničenom odgovornošću za proizvodnju, promet i vanjsku trgovinu - u stečaju Ljudevita Posavskog 7, Sesvete</izvorni_sadrzaj>
    <derivirana_varijabla naziv="DomainObject.Predmet.ProtustrankaWithAdress_1">ENCO, društvo s ograničenom odgovornošću za proizvodnju, promet i vanjsku trgovinu - u stečaju Ljudevita Posavskog 7, Sesvete</derivirana_varijabla>
  </DomainObject.Predmet.ProtustrankaWithAdress>
  <DomainObject.Predmet.ProtustrankaWithAdressOIB>
    <izvorni_sadrzaj>ENCO, društvo s ograničenom odgovornošću za proizvodnju, promet i vanjsku trgovinu - u stečaju, OIB 50390609174, Ljudevita Posavskog 7, Sesvete</izvorni_sadrzaj>
    <derivirana_varijabla naziv="DomainObject.Predmet.ProtustrankaWithAdressOIB_1">ENCO, društvo s ograničenom odgovornošću za proizvodnju, promet i vanjsku trgovinu - u stečaju, OIB 50390609174, Ljudevita Posavskog 7, Sesvete</derivirana_varijabla>
  </DomainObject.Predmet.ProtustrankaWithAdressOIB>
  <DomainObject.Predmet.ProtustrankaNazivFormated>
    <izvorni_sadrzaj>ENCO, društvo s ograničenom odgovornošću za proizvodnju, promet i vanjsku trgovinu - u stečaju</izvorni_sadrzaj>
    <derivirana_varijabla naziv="DomainObject.Predmet.ProtustrankaNazivFormated_1">ENCO, društvo s ograničenom odgovornošću za proizvodnju, promet i vanjsku trgovinu - u stečaju</derivirana_varijabla>
  </DomainObject.Predmet.ProtustrankaNazivFormated>
  <DomainObject.Predmet.ProtustrankaNazivFormatedOIB>
    <izvorni_sadrzaj>ENCO, društvo s ograničenom odgovornošću za proizvodnju, promet i vanjsku trgovinu - u stečaju, OIB 50390609174</izvorni_sadrzaj>
    <derivirana_varijabla naziv="DomainObject.Predmet.ProtustrankaNazivFormatedOIB_1">ENCO, društvo s ograničenom odgovornošću za proizvodnju, promet i vanjsku trgovinu - u stečaju, OIB 50390609174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 d. zastupanog po punomoćniku Gugić &amp; Kovačić - odvjetničko društvo d.o.o.; ZAGREBAČKA BANKA DIONIČKO DRUŠTVO</izvorni_sadrzaj>
    <derivirana_varijabla naziv="DomainObject.Predmet.StrankaFormated_1">  CROATIA OSIGURANJE d. d. zastupanog po punomoćniku Gugić &amp; Kovačić - odvjetničko društvo d.o.o.; ZAGREBAČKA BANKA DIONIČKO DRUŠTVO</derivirana_varijabla>
  </DomainObject.Predmet.StrankaFormated>
  <DomainObject.Predmet.StrankaFormatedOIB>
    <izvorni_sadrzaj>  CROATIA OSIGURANJE d. d., OIB 26187994862 zastupanog po punomoćniku Gugić &amp; Kovačić - odvjetničko društvo d.o.o.; ZAGREBAČKA BANKA DIONIČKO DRUŠTVO, OIB 92963223473</izvorni_sadrzaj>
    <derivirana_varijabla naziv="DomainObject.Predmet.StrankaFormatedOIB_1">  CROATIA OSIGURANJE d. d., OIB 26187994862 zastupanog po punomoćniku Gugić &amp; Kovačić - odvjetničko društvo d.o.o.; ZAGREBAČKA BANKA DIONIČKO DRUŠTVO, OIB 92963223473</derivirana_varijabla>
  </DomainObject.Predmet.StrankaFormatedOIB>
  <DomainObject.Predmet.StrankaFormatedWithAdress>
    <izvorni_sadrzaj> CROATIA OSIGURANJE d. d. zastupanog po punomoćniku Gugić &amp; Kovačić - odvjetničko društvo d.o.o.; ZAGREBAČKA BANKA DIONIČKO DRUŠTVO, Paromlinska Cesta 2, 10000 Zagreb</izvorni_sadrzaj>
    <derivirana_varijabla naziv="DomainObject.Predmet.StrankaFormatedWithAdress_1"> CROATIA OSIGURANJE d. d. zastupanog po punomoćniku Gugić &amp; Kovačić - odvjetničko društvo d.o.o.; ZAGREBAČKA BANKA DIONIČKO DRUŠTVO, Paromlinska Cesta 2, 10000 Zagreb</derivirana_varijabla>
  </DomainObject.Predmet.StrankaFormatedWithAdress>
  <DomainObject.Predmet.StrankaFormatedWithAdressOIB>
    <izvorni_sadrzaj> CROATIA OSIGURANJE d. d., OIB 26187994862 zastupanog po punomoćniku Gugić &amp; Kovačić - odvjetničko društvo d.o.o.; ZAGREBAČKA BANKA DIONIČKO DRUŠTVO, OIB 92963223473, Paromlinska Cesta 2, 10000 Zagreb</izvorni_sadrzaj>
    <derivirana_varijabla naziv="DomainObject.Predmet.StrankaFormatedWithAdressOIB_1"> CROATIA OSIGURANJE d. d., OIB 26187994862 zastupanog po punomoćniku Gugić &amp; Kovačić - odvjetničko društvo d.o.o.; ZAGREBAČKA BANKA DIONIČKO DRUŠTVO, OIB 92963223473, Paromlinska Cesta 2, 10000 Zagreb</derivirana_varijabla>
  </DomainObject.Predmet.StrankaFormatedWithAdressOIB>
  <DomainObject.Predmet.StrankaWithAdress>
    <izvorni_sadrzaj>CROATIA OSIGURANJE d. d. ,ZAGREBAČKA BANKA DIONIČKO DRUŠTVO Paromlinska Cesta 2,10000 Zagreb</izvorni_sadrzaj>
    <derivirana_varijabla naziv="DomainObject.Predmet.StrankaWithAdress_1">CROATIA OSIGURANJE d. d. ,ZAGREBAČKA BANKA DIONIČKO DRUŠTVO Paromlinska Cesta 2,10000 Zagreb</derivirana_varijabla>
  </DomainObject.Predmet.StrankaWithAdress>
  <DomainObject.Predmet.StrankaWithAdressOIB>
    <izvorni_sadrzaj>CROATIA OSIGURANJE d. d., OIB 26187994862,ZAGREBAČKA BANKA DIONIČKO DRUŠTVO, OIB 92963223473, Paromlinska Cesta 2,10000 Zagreb</izvorni_sadrzaj>
    <derivirana_varijabla naziv="DomainObject.Predmet.StrankaWithAdressOIB_1">CROATIA OSIGURANJE d. d., OIB 26187994862,ZAGREBAČKA BANKA DIONIČKO DRUŠTVO, OIB 92963223473, Paromlinska Cesta 2,10000 Zagreb</derivirana_varijabla>
  </DomainObject.Predmet.StrankaWithAdressOIB>
  <DomainObject.Predmet.StrankaNazivFormated>
    <izvorni_sadrzaj>CROATIA OSIGURANJE d. d.,ZAGREBAČKA BANKA DIONIČKO DRUŠTVO</izvorni_sadrzaj>
    <derivirana_varijabla naziv="DomainObject.Predmet.StrankaNazivFormated_1">CROATIA OSIGURANJE d. d.,ZAGREBAČKA BANKA DIONIČKO DRUŠTVO</derivirana_varijabla>
  </DomainObject.Predmet.StrankaNazivFormated>
  <DomainObject.Predmet.StrankaNazivFormatedOIB>
    <izvorni_sadrzaj>CROATIA OSIGURANJE d. d., OIB 26187994862,ZAGREBAČKA BANKA DIONIČKO DRUŠTVO, OIB 92963223473</izvorni_sadrzaj>
    <derivirana_varijabla naziv="DomainObject.Predmet.StrankaNazivFormatedOIB_1">CROATIA OSIGURANJE d. d., OIB 26187994862,ZAGREBAČKA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CROATIA OSIGURANJE d. d. zastupanog po punomoćniku Gugić &amp; Kovačić - odvjetničko društvo d.o.o.</item>
      <item>ZAGREBAČKA BANKA DIONIČKO DRUŠTVO</item>
    </izvorni_sadrzaj>
    <derivirana_varijabla naziv="DomainObject.Predmet.StrankaListFormated_1">
      <item>CROATIA OSIGURANJE d. d. zastupanog po punomoćniku Gugić &amp; Kovačić - odvjetničko društvo d.o.o.</item>
      <item>ZAGREBAČKA BANKA DIONIČKO DRUŠTVO</item>
    </derivirana_varijabla>
  </DomainObject.Predmet.StrankaListFormated>
  <DomainObject.Predmet.StrankaListFormatedOIB>
    <izvorni_sadrzaj>
      <item>CROATIA OSIGURANJE d. d., OIB 26187994862 zastupanog po punomoćniku Gugić &amp; Kovačić - odvjetničko društvo d.o.o.</item>
      <item>ZAGREBAČKA BANKA DIONIČKO DRUŠTVO, OIB 92963223473</item>
    </izvorni_sadrzaj>
    <derivirana_varijabla naziv="DomainObject.Predmet.StrankaListFormatedOIB_1">
      <item>CROATIA OSIGURANJE d. d., OIB 26187994862 zastupanog po punomoćniku Gugić &amp; Kovačić - odvjetničko društvo d.o.o.</item>
      <item>ZAGREBAČKA BANKA DIONIČKO DRUŠTVO, OIB 92963223473</item>
    </derivirana_varijabla>
  </DomainObject.Predmet.StrankaListFormatedOIB>
  <DomainObject.Predmet.StrankaListFormatedWithAdress>
    <izvorni_sadrzaj>
      <item>CROATIA OSIGURANJE d. d. zastupanog po punomoćniku Gugić &amp; Kovačić - odvjetničko društvo d.o.o.</item>
      <item>ZAGREBAČKA BANKA DIONIČKO DRUŠTVO, Paromlinska Cesta 2, 10000 Zagreb</item>
    </izvorni_sadrzaj>
    <derivirana_varijabla naziv="DomainObject.Predmet.StrankaListFormatedWithAdress_1">
      <item>CROATIA OSIGURANJE d. d. zastupanog po punomoćniku Gugić &amp; Kovačić - odvjetničko društvo d.o.o.</item>
      <item>ZAGREBAČKA BANKA DIONIČKO DRUŠTVO, Paromlinska Cesta 2, 10000 Zagreb</item>
    </derivirana_varijabla>
  </DomainObject.Predmet.StrankaListFormatedWithAdress>
  <DomainObject.Predmet.StrankaListFormatedWithAdressOIB>
    <izvorni_sadrzaj>
      <item>CROATIA OSIGURANJE d. d., OIB 26187994862 zastupanog po punomoćniku Gugić &amp; Kovačić - odvjetničko društvo d.o.o.</item>
      <item>ZAGREBAČKA BANKA DIONIČKO DRUŠTVO, OIB 92963223473, Paromlinska Cesta 2, 10000 Zagreb</item>
    </izvorni_sadrzaj>
    <derivirana_varijabla naziv="DomainObject.Predmet.StrankaListFormatedWithAdressOIB_1">
      <item>CROATIA OSIGURANJE d. d., OIB 26187994862 zastupanog po punomoćniku Gugić &amp; Kovačić - odvjetničko društvo d.o.o.</item>
      <item>ZAGREBAČKA BANKA DIONIČKO DRUŠTVO, OIB 92963223473, Paromlinska Cesta 2, 10000 Zagreb</item>
    </derivirana_varijabla>
  </DomainObject.Predmet.StrankaListFormatedWithAdressOIB>
  <DomainObject.Predmet.StrankaListNazivFormated>
    <izvorni_sadrzaj>
      <item>CROATIA OSIGURANJE d. d.</item>
      <item>ZAGREBAČKA BANKA DIONIČKO DRUŠTVO</item>
    </izvorni_sadrzaj>
    <derivirana_varijabla naziv="DomainObject.Predmet.StrankaListNazivFormated_1">
      <item>CROATIA OSIGURANJE d. d.</item>
      <item>ZAGREBAČKA BANKA DIONIČKO DRUŠTVO</item>
    </derivirana_varijabla>
  </DomainObject.Predmet.StrankaListNazivFormated>
  <DomainObject.Predmet.StrankaListNazivFormatedOIB>
    <izvorni_sadrzaj>
      <item>CROATIA OSIGURANJE d. d., OIB 26187994862</item>
      <item>ZAGREBAČKA BANKA DIONIČKO DRUŠTVO, OIB 92963223473</item>
    </izvorni_sadrzaj>
    <derivirana_varijabla naziv="DomainObject.Predmet.StrankaListNazivFormatedOIB_1">
      <item>CROATIA OSIGURANJE d. d., OIB 26187994862</item>
      <item>ZAGREBAČKA BANKA DIONIČKO DRUŠTVO, OIB 92963223473</item>
    </derivirana_varijabla>
  </DomainObject.Predmet.StrankaListNazivFormatedOIB>
  <DomainObject.Predmet.ProtuStrankaListFormated>
    <izvorni_sadrzaj>
      <item>ENCO, društvo s ograničenom odgovornošću za proizvodnju, promet i vanjsku trgovinu - u stečaju</item>
    </izvorni_sadrzaj>
    <derivirana_varijabla naziv="DomainObject.Predmet.ProtuStrankaListFormated_1">
      <item>ENCO, društvo s ograničenom odgovornošću za proizvodnju, promet i vanjsku trgovinu - u stečaju</item>
    </derivirana_varijabla>
  </DomainObject.Predmet.ProtuStrankaListFormated>
  <DomainObject.Predmet.ProtuStrankaListFormatedOIB>
    <izvorni_sadrzaj>
      <item>ENCO, društvo s ograničenom odgovornošću za proizvodnju, promet i vanjsku trgovinu - u stečaju, OIB 50390609174</item>
    </izvorni_sadrzaj>
    <derivirana_varijabla naziv="DomainObject.Predmet.ProtuStrankaListFormatedOIB_1">
      <item>ENCO, društvo s ograničenom odgovornošću za proizvodnju, promet i vanjsku trgovinu - u stečaju, OIB 50390609174</item>
    </derivirana_varijabla>
  </DomainObject.Predmet.ProtuStrankaListFormatedOIB>
  <DomainObject.Predmet.ProtuStrankaListFormatedWithAdress>
    <izvorni_sadrzaj>
      <item>ENCO, društvo s ograničenom odgovornošću za proizvodnju, promet i vanjsku trgovinu - u stečaju, Ljudevita Posavskog 7, Sesvete</item>
    </izvorni_sadrzaj>
    <derivirana_varijabla naziv="DomainObject.Predmet.ProtuStrankaListFormatedWithAdress_1">
      <item>ENCO, društvo s ograničenom odgovornošću za proizvodnju, promet i vanjsku trgovinu - u stečaju, Ljudevita Posavskog 7, Sesvete</item>
    </derivirana_varijabla>
  </DomainObject.Predmet.ProtuStrankaListFormatedWithAdress>
  <DomainObject.Predmet.ProtuStrankaListFormatedWithAdressOIB>
    <izvorni_sadrzaj>
      <item>ENCO, društvo s ograničenom odgovornošću za proizvodnju, promet i vanjsku trgovinu - u stečaju, OIB 50390609174, Ljudevita Posavskog 7, Sesvete</item>
    </izvorni_sadrzaj>
    <derivirana_varijabla naziv="DomainObject.Predmet.ProtuStrankaListFormatedWithAdressOIB_1">
      <item>ENCO, društvo s ograničenom odgovornošću za proizvodnju, promet i vanjsku trgovinu - u stečaju, OIB 50390609174, Ljudevita Posavskog 7, Sesvete</item>
    </derivirana_varijabla>
  </DomainObject.Predmet.ProtuStrankaListFormatedWithAdressOIB>
  <DomainObject.Predmet.ProtuStrankaListNazivFormated>
    <izvorni_sadrzaj>
      <item>ENCO, društvo s ograničenom odgovornošću za proizvodnju, promet i vanjsku trgovinu - u stečaju</item>
    </izvorni_sadrzaj>
    <derivirana_varijabla naziv="DomainObject.Predmet.ProtuStrankaListNazivFormated_1">
      <item>ENCO, društvo s ograničenom odgovornošću za proizvodnju, promet i vanjsku trgovinu - u stečaju</item>
    </derivirana_varijabla>
  </DomainObject.Predmet.ProtuStrankaListNazivFormated>
  <DomainObject.Predmet.ProtuStrankaListNazivFormatedOIB>
    <izvorni_sadrzaj>
      <item>ENCO, društvo s ograničenom odgovornošću za proizvodnju, promet i vanjsku trgovinu - u stečaju, OIB 50390609174</item>
    </izvorni_sadrzaj>
    <derivirana_varijabla naziv="DomainObject.Predmet.ProtuStrankaListNazivFormatedOIB_1">
      <item>ENCO, društvo s ograničenom odgovornošću za proizvodnju, promet i vanjsku trgovinu - u stečaju, OIB 50390609174</item>
    </derivirana_varijabla>
  </DomainObject.Predmet.ProtuStrankaListNazivFormatedOIB>
  <DomainObject.Predmet.OstaliListFormated>
    <izvorni_sadrzaj>
      <item>Mate Balenović</item>
      <item>odvjetnik Zlatko Mičin</item>
      <item>CROATIA osiguranje d.d.</item>
      <item>Nada Kordić</item>
      <item>GLUMINA BANKA dioničko društvo - u stečaju</item>
      <item>Gugić &amp; Kovačić - odvjetničko društvo d.o.o. punomoćnik sudionika u postupku CROATIA OSIGURANJE d. d.</item>
    </izvorni_sadrzaj>
    <derivirana_varijabla naziv="DomainObject.Predmet.OstaliListFormated_1">
      <item>Mate Balenović</item>
      <item>odvjetnik Zlatko Mičin</item>
      <item>CROATIA osiguranje d.d.</item>
      <item>Nada Kordić</item>
      <item>GLUMINA BANKA dioničko društvo - u stečaju</item>
      <item>Gugić &amp; Kovačić - odvjetničko društvo d.o.o. punomoćnik sudionika u postupku CROATIA OSIGURANJE d. d.</item>
    </derivirana_varijabla>
  </DomainObject.Predmet.OstaliListFormated>
  <DomainObject.Predmet.OstaliListFormatedOIB>
    <izvorni_sadrzaj>
      <item>Mate Balenović, OIB 50117846393</item>
      <item>odvjetnik Zlatko Mičin</item>
      <item>CROATIA osiguranje d.d., OIB 26187994862</item>
      <item>Nada Kordić</item>
      <item>GLUMINA BANKA dioničko društvo - u stečaju, OIB 82806041381</item>
      <item>Gugić &amp; Kovačić - odvjetničko društvo d.o.o., OIB 13484501240 punomoćnik sudionika u postupku CROATIA OSIGURANJE d. d.</item>
    </izvorni_sadrzaj>
    <derivirana_varijabla naziv="DomainObject.Predmet.OstaliListFormatedOIB_1">
      <item>Mate Balenović, OIB 50117846393</item>
      <item>odvjetnik Zlatko Mičin</item>
      <item>CROATIA osiguranje d.d., OIB 26187994862</item>
      <item>Nada Kordić</item>
      <item>GLUMINA BANKA dioničko društvo - u stečaju, OIB 82806041381</item>
      <item>Gugić &amp; Kovačić - odvjetničko društvo d.o.o., OIB 13484501240 punomoćnik sudionika u postupku CROATIA OSIGURANJE d. d.</item>
    </derivirana_varijabla>
  </DomainObject.Predmet.OstaliListFormatedOIB>
  <DomainObject.Predmet.OstaliListFormatedWithAdress>
    <izvorni_sadrzaj>
      <item>Mate Balenović</item>
      <item>odvjetnik Zlatko Mičin, Mažuranićev trg 3, 10000 Zagreb</item>
      <item>CROATIA osiguranje d.d., Miramarska 22, 10000 Zagreb</item>
      <item>Nada Kordić</item>
      <item>GLUMINA BANKA dioničko društvo - u stečaju, Kennedyev trg 6/B, Zagreb</item>
      <item>Gugić &amp; Kovačić - odvjetničko društvo d.o.o., Radnička cesta 52, Zagreb punomoćnik sudionika u postupku CROATIA OSIGURANJE d. d.</item>
    </izvorni_sadrzaj>
    <derivirana_varijabla naziv="DomainObject.Predmet.OstaliListFormatedWithAdress_1">
      <item>Mate Balenović</item>
      <item>odvjetnik Zlatko Mičin, Mažuranićev trg 3, 10000 Zagreb</item>
      <item>CROATIA osiguranje d.d., Miramarska 22, 10000 Zagreb</item>
      <item>Nada Kordić</item>
      <item>GLUMINA BANKA dioničko društvo - u stečaju, Kennedyev trg 6/B, Zagreb</item>
      <item>Gugić &amp; Kovačić - odvjetničko društvo d.o.o., Radnička cesta 52, Zagreb punomoćnik sudionika u postupku CROATIA OSIGURANJE d. d.</item>
    </derivirana_varijabla>
  </DomainObject.Predmet.OstaliListFormatedWithAdress>
  <DomainObject.Predmet.OstaliListFormatedWithAdressOIB>
    <izvorni_sadrzaj>
      <item>Mate Balenović, OIB 50117846393</item>
      <item>odvjetnik Zlatko Mičin, Mažuranićev trg 3, 10000 Zagreb</item>
      <item>CROATIA osiguranje d.d., OIB 26187994862, Miramarska 22, 10000 Zagreb</item>
      <item>Nada Kordić</item>
      <item>GLUMINA BANKA dioničko društvo - u stečaju, OIB 82806041381, Kennedyev trg 6/B, Zagreb</item>
      <item>Gugić &amp; Kovačić - odvjetničko društvo d.o.o., OIB 13484501240, Radnička cesta 52, Zagreb punomoćnik sudionika u postupku CROATIA OSIGURANJE d. d.</item>
    </izvorni_sadrzaj>
    <derivirana_varijabla naziv="DomainObject.Predmet.OstaliListFormatedWithAdressOIB_1">
      <item>Mate Balenović, OIB 50117846393</item>
      <item>odvjetnik Zlatko Mičin, Mažuranićev trg 3, 10000 Zagreb</item>
      <item>CROATIA osiguranje d.d., OIB 26187994862, Miramarska 22, 10000 Zagreb</item>
      <item>Nada Kordić</item>
      <item>GLUMINA BANKA dioničko društvo - u stečaju, OIB 82806041381, Kennedyev trg 6/B, Zagreb</item>
      <item>Gugić &amp; Kovačić - odvjetničko društvo d.o.o., OIB 13484501240, Radnička cesta 52, Zagreb punomoćnik sudionika u postupku CROATIA OSIGURANJE d. d.</item>
    </derivirana_varijabla>
  </DomainObject.Predmet.OstaliListFormatedWithAdressOIB>
  <DomainObject.Predmet.OstaliListNazivFormated>
    <izvorni_sadrzaj>
      <item>Mate Balenović</item>
      <item>odvjetnik Zlatko Mičin</item>
      <item>CROATIA osiguranje d.d.</item>
      <item>Nada Kordić</item>
      <item>GLUMINA BANKA dioničko društvo - u stečaju</item>
      <item>Gugić &amp; Kovačić - odvjetničko društvo d.o.o.</item>
    </izvorni_sadrzaj>
    <derivirana_varijabla naziv="DomainObject.Predmet.OstaliListNazivFormated_1">
      <item>Mate Balenović</item>
      <item>odvjetnik Zlatko Mičin</item>
      <item>CROATIA osiguranje d.d.</item>
      <item>Nada Kordić</item>
      <item>GLUMINA BANKA dioničko društvo - u stečaju</item>
      <item>Gugić &amp; Kovačić - odvjetničko društvo d.o.o.</item>
    </derivirana_varijabla>
  </DomainObject.Predmet.OstaliListNazivFormated>
  <DomainObject.Predmet.OstaliListNazivFormatedOIB>
    <izvorni_sadrzaj>
      <item>Mate Balenović, OIB 50117846393</item>
      <item>odvjetnik Zlatko Mičin</item>
      <item>CROATIA osiguranje d.d., OIB 26187994862</item>
      <item>Nada Kordić</item>
      <item>GLUMINA BANKA dioničko društvo - u stečaju, OIB 82806041381</item>
      <item>Gugić &amp; Kovačić - odvjetničko društvo d.o.o., OIB 13484501240</item>
    </izvorni_sadrzaj>
    <derivirana_varijabla naziv="DomainObject.Predmet.OstaliListNazivFormatedOIB_1">
      <item>Mate Balenović, OIB 50117846393</item>
      <item>odvjetnik Zlatko Mičin</item>
      <item>CROATIA osiguranje d.d., OIB 26187994862</item>
      <item>Nada Kordić</item>
      <item>GLUMINA BANKA dioničko društvo - u stečaju, OIB 82806041381</item>
      <item>Gugić &amp; Kovačić - odvjetničko društvo d.o.o.,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CROATIA OSIGURANJE d. d. i dr.</izvorni_sadrzaj>
    <derivirana_varijabla naziv="DomainObject.Predmet.StrankaIDrugi_1">CROATIA OSIGURANJE d. d. i dr.</derivirana_varijabla>
  </DomainObject.Predmet.StrankaIDrugi>
  <DomainObject.Predmet.ProtustrankaIDrugi>
    <izvorni_sadrzaj>ENCO, društvo s ograničenom odgovornošću za proizvodnju, promet i vanjsku trgovinu - u stečaju</izvorni_sadrzaj>
    <derivirana_varijabla naziv="DomainObject.Predmet.ProtustrankaIDrugi_1">ENCO, društvo s ograničenom odgovornošću za proizvodnju, promet i vanjsku trgovinu - u stečaju</derivirana_varijabla>
  </DomainObject.Predmet.ProtustrankaIDrugi>
  <DomainObject.Predmet.StrankaIDrugiAdressOIB>
    <izvorni_sadrzaj>CROATIA OSIGURANJE d. d., OIB 26187994862 i dr.</izvorni_sadrzaj>
    <derivirana_varijabla naziv="DomainObject.Predmet.StrankaIDrugiAdressOIB_1">CROATIA OSIGURANJE d. d., OIB 26187994862 i dr.</derivirana_varijabla>
  </DomainObject.Predmet.StrankaIDrugiAdressOIB>
  <DomainObject.Predmet.ProtustrankaIDrugiAdressOIB>
    <izvorni_sadrzaj>ENCO, društvo s ograničenom odgovornošću za proizvodnju, promet i vanjsku trgovinu - u stečaju, OIB 50390609174, Ljudevita Posavskog 7, Sesvete</izvorni_sadrzaj>
    <derivirana_varijabla naziv="DomainObject.Predmet.ProtustrankaIDrugiAdressOIB_1">ENCO, društvo s ograničenom odgovornošću za proizvodnju, promet i vanjsku trgovinu - u stečaju, OIB 50390609174, Ljudevita Posavskog 7,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ENCO, društvo s ograničenom odgovornošću za proizvodnju, promet i vanjsku trgovinu - u stečaju</item>
      <item>CROATIA OSIGURANJE d. d.</item>
      <item>ZAGREBAČKA BANKA DIONIČKO DRUŠTVO</item>
      <item>Mate Balenović</item>
      <item>odvjetnik Zlatko Mičin</item>
      <item>CROATIA osiguranje d.d.</item>
      <item>Nada Kordić</item>
      <item>GLUMINA BANKA dioničko društvo - u stečaju</item>
      <item>Gugić &amp; Kovačić - odvjetničko društvo d.o.o.</item>
    </izvorni_sadrzaj>
    <derivirana_varijabla naziv="DomainObject.Predmet.SudioniciListNaziv_1">
      <item>ENCO, društvo s ograničenom odgovornošću za proizvodnju, promet i vanjsku trgovinu - u stečaju</item>
      <item>CROATIA OSIGURANJE d. d.</item>
      <item>ZAGREBAČKA BANKA DIONIČKO DRUŠTVO</item>
      <item>Mate Balenović</item>
      <item>odvjetnik Zlatko Mičin</item>
      <item>CROATIA osiguranje d.d.</item>
      <item>Nada Kordić</item>
      <item>GLUMINA BANKA dioničko društvo - u stečaju</item>
      <item>Gugić &amp; Kovačić - odvjetničko društvo d.o.o.</item>
    </derivirana_varijabla>
  </DomainObject.Predmet.SudioniciListNaziv>
  <DomainObject.Predmet.SudioniciListAdressOIB>
    <izvorni_sadrzaj>
      <item>ENCO, društvo s ograničenom odgovornošću za proizvodnju, promet i vanjsku trgovinu - u stečaju, OIB 50390609174, Ljudevita Posavskog 7,Sesvete</item>
      <item>CROATIA OSIGURANJE d. d., OIB 26187994862</item>
      <item>ZAGREBAČKA BANKA DIONIČKO DRUŠTVO, OIB 92963223473, Paromlinska Cesta 2,10000 Zagreb</item>
      <item>Mate Balenović, OIB 50117846393</item>
      <item>odvjetnik Zlatko Mičin, Mažuranićev trg 3,10000 Zagreb</item>
      <item>CROATIA osiguranje d.d., OIB 26187994862, Miramarska 22,10000 Zagreb</item>
      <item>Nada Kordić</item>
      <item>GLUMINA BANKA dioničko društvo - u stečaju, OIB 82806041381, Kennedyev trg 6/B,Zagreb</item>
      <item>Gugić &amp; Kovačić - odvjetničko društvo d.o.o., OIB 13484501240, Radnička cesta 52,Zagreb</item>
    </izvorni_sadrzaj>
    <derivirana_varijabla naziv="DomainObject.Predmet.SudioniciListAdressOIB_1">
      <item>ENCO, društvo s ograničenom odgovornošću za proizvodnju, promet i vanjsku trgovinu - u stečaju, OIB 50390609174, Ljudevita Posavskog 7,Sesvete</item>
      <item>CROATIA OSIGURANJE d. d., OIB 26187994862</item>
      <item>ZAGREBAČKA BANKA DIONIČKO DRUŠTVO, OIB 92963223473, Paromlinska Cesta 2,10000 Zagreb</item>
      <item>Mate Balenović, OIB 50117846393</item>
      <item>odvjetnik Zlatko Mičin, Mažuranićev trg 3,10000 Zagreb</item>
      <item>CROATIA osiguranje d.d., OIB 26187994862, Miramarska 22,10000 Zagreb</item>
      <item>Nada Kordić</item>
      <item>GLUMINA BANKA dioničko društvo - u stečaju, OIB 82806041381, Kennedyev trg 6/B,Zagreb</item>
      <item>Gugić &amp; Kovačić - odvjetničko društvo d.o.o., OIB 13484501240, Radnička cesta 52,Zagreb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50390609174</item>
      <item>, OIB 26187994862</item>
      <item>, OIB 92963223473</item>
      <item>, OIB 50117846393</item>
      <item>, OIB null</item>
      <item>, OIB 26187994862</item>
      <item>, OIB null</item>
      <item>, OIB 82806041381</item>
      <item>, OIB 13484501240</item>
    </izvorni_sadrzaj>
    <derivirana_varijabla naziv="DomainObject.Predmet.SudioniciListNazivOIB_1">
      <item>, OIB 50390609174</item>
      <item>, OIB 26187994862</item>
      <item>, OIB 92963223473</item>
      <item>, OIB 50117846393</item>
      <item>, OIB null</item>
      <item>, OIB 26187994862</item>
      <item>, OIB null</item>
      <item>, OIB 82806041381</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D3715-2B4C-4FAB-BF8D-DA7CB0A9B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1387</properties:Words>
  <properties:Characters>7417</properties:Characters>
  <properties:Lines>144</properties:Lines>
  <properties:Paragraphs>55</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2015-12-24T09:44:00Z</dcterms:created>
  <dc:creator>malenicav</dc:creator>
  <cp:lastModifiedBy>Kristina Švajger</cp:lastModifiedBy>
  <cp:lastPrinted>2015-12-28T12:33:00Z</cp:lastPrinted>
  <dcterms:modified xmlns:xsi="http://www.w3.org/2001/XMLSchema-instance" xsi:type="dcterms:W3CDTF">2015-12-28T12:35:00Z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