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d738b" w14:paraId="5bd738b" w:rsidRDefault="00AE649C" w:rsidP="00FA5B5E" w:rsidR="00AE649C" w:rsidRPr="00B76F3C">
      <w:pPr>
        <w:pStyle w:val="Naslov3"/>
        <w15:collapsed w:val="false"/>
      </w:pPr>
    </w:p>
    <w:p w:rsidRDefault="00F579E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F579E4" w:rsidP="00F579E4" w:rsidR="00F579E4" w:rsidRPr="00F579E4">
      <w:pPr>
        <w:spacing w:after="0"/>
        <w:ind w:left="5664"/>
        <w:jc w:val="center"/>
        <w:rPr>
          <w:rFonts w:cs="Times New Roman" w:eastAsia="Times New Roman"/>
          <w:lang w:eastAsia="hr-HR"/>
        </w:rPr>
      </w:pPr>
      <w:r w:rsidRPr="00F579E4">
        <w:rPr>
          <w:rFonts w:cs="Times New Roman" w:eastAsia="Times New Roman"/>
          <w:lang w:eastAsia="hr-HR"/>
        </w:rPr>
        <w:t xml:space="preserve">Poslovni broj 3. </w:t>
      </w:r>
      <w:proofErr w:type="spellStart"/>
      <w:r w:rsidRPr="00F579E4">
        <w:rPr>
          <w:rFonts w:cs="Times New Roman" w:eastAsia="Times New Roman"/>
          <w:lang w:eastAsia="hr-HR"/>
        </w:rPr>
        <w:t>Stpn</w:t>
      </w:r>
      <w:proofErr w:type="spellEnd"/>
      <w:r w:rsidRPr="00F579E4">
        <w:rPr>
          <w:rFonts w:cs="Times New Roman" w:eastAsia="Times New Roman"/>
          <w:lang w:eastAsia="hr-HR"/>
        </w:rPr>
        <w:t>-26/2016-8</w:t>
      </w:r>
    </w:p>
    <w:p w:rsidRDefault="00F579E4" w:rsidP="00F579E4" w:rsidR="00F579E4" w:rsidRPr="00F579E4">
      <w:pPr>
        <w:spacing w:after="0"/>
        <w:rPr>
          <w:rFonts w:cs="Times New Roman" w:eastAsia="Times New Roman"/>
          <w:lang w:eastAsia="hr-HR"/>
        </w:rPr>
      </w:pPr>
    </w:p>
    <w:p w:rsidRDefault="00F579E4" w:rsidP="00F579E4" w:rsidR="00F579E4" w:rsidRPr="00F579E4">
      <w:pPr>
        <w:spacing w:after="0"/>
        <w:rPr>
          <w:rFonts w:cs="Times New Roman" w:eastAsia="Times New Roman"/>
          <w:lang w:eastAsia="hr-HR"/>
        </w:rPr>
      </w:pPr>
    </w:p>
    <w:p w:rsidRDefault="00F579E4" w:rsidP="00F579E4" w:rsidR="00F579E4" w:rsidRPr="00F579E4">
      <w:pPr>
        <w:spacing w:after="0"/>
        <w:ind w:firstLine="708"/>
        <w:rPr>
          <w:rFonts w:cs="Times New Roman" w:eastAsia="Times New Roman"/>
          <w:lang w:eastAsia="hr-HR"/>
        </w:rPr>
      </w:pPr>
      <w:r w:rsidRPr="00F579E4">
        <w:rPr>
          <w:rFonts w:cs="Times New Roman" w:eastAsia="Times New Roman"/>
          <w:lang w:eastAsia="hr-HR"/>
        </w:rPr>
        <w:t>REPUBLIKA HRVATSKA</w:t>
      </w:r>
    </w:p>
    <w:p w:rsidRDefault="00F579E4" w:rsidP="00F579E4" w:rsidR="00F579E4" w:rsidRPr="00F579E4">
      <w:pPr>
        <w:spacing w:after="0"/>
        <w:ind w:firstLine="708"/>
        <w:rPr>
          <w:rFonts w:cs="Times New Roman" w:eastAsia="Times New Roman"/>
          <w:lang w:eastAsia="hr-HR"/>
        </w:rPr>
      </w:pPr>
      <w:r w:rsidRPr="00F579E4">
        <w:rPr>
          <w:rFonts w:cs="Times New Roman" w:eastAsia="Times New Roman"/>
          <w:lang w:eastAsia="hr-HR"/>
        </w:rPr>
        <w:t>TRGOVAČKI SUD U ZADRU</w:t>
      </w:r>
    </w:p>
    <w:p w:rsidRDefault="00F579E4" w:rsidP="00F579E4" w:rsidR="00F579E4" w:rsidRPr="00F579E4">
      <w:pPr>
        <w:spacing w:after="0"/>
        <w:ind w:firstLine="708"/>
        <w:rPr>
          <w:rFonts w:cs="Times New Roman" w:eastAsia="Times New Roman"/>
          <w:lang w:eastAsia="hr-HR"/>
        </w:rPr>
      </w:pPr>
      <w:r w:rsidRPr="00F579E4">
        <w:rPr>
          <w:rFonts w:cs="Times New Roman" w:eastAsia="Times New Roman"/>
          <w:lang w:eastAsia="hr-HR"/>
        </w:rPr>
        <w:t>Zadar, Dr. Franje Tuđmana 35</w:t>
      </w:r>
      <w:r w:rsidRPr="00F579E4">
        <w:rPr>
          <w:rFonts w:cs="Times New Roman" w:eastAsia="Times New Roman"/>
          <w:lang w:eastAsia="hr-HR"/>
        </w:rPr>
        <w:tab/>
      </w:r>
      <w:r w:rsidRPr="00F579E4">
        <w:rPr>
          <w:rFonts w:cs="Times New Roman" w:eastAsia="Times New Roman"/>
          <w:lang w:eastAsia="hr-HR"/>
        </w:rPr>
        <w:tab/>
      </w:r>
      <w:r w:rsidRPr="00F579E4">
        <w:rPr>
          <w:rFonts w:cs="Times New Roman" w:eastAsia="Times New Roman"/>
          <w:lang w:eastAsia="hr-HR"/>
        </w:rPr>
        <w:tab/>
      </w:r>
      <w:r w:rsidRPr="00F579E4">
        <w:rPr>
          <w:rFonts w:cs="Times New Roman" w:eastAsia="Times New Roman"/>
          <w:lang w:eastAsia="hr-HR"/>
        </w:rPr>
        <w:tab/>
      </w:r>
      <w:r w:rsidRPr="00F579E4">
        <w:rPr>
          <w:rFonts w:cs="Times New Roman" w:eastAsia="Times New Roman"/>
          <w:lang w:eastAsia="hr-HR"/>
        </w:rPr>
        <w:tab/>
      </w:r>
      <w:r w:rsidRPr="00F579E4">
        <w:rPr>
          <w:rFonts w:cs="Times New Roman" w:eastAsia="Times New Roman"/>
          <w:lang w:eastAsia="hr-HR"/>
        </w:rPr>
        <w:tab/>
      </w:r>
    </w:p>
    <w:p w:rsidRDefault="00F579E4" w:rsidP="00F579E4" w:rsidR="00F579E4" w:rsidRPr="00F579E4">
      <w:pPr>
        <w:spacing w:after="0"/>
        <w:rPr>
          <w:rFonts w:cs="Times New Roman" w:eastAsia="Times New Roman"/>
          <w:lang w:eastAsia="hr-HR"/>
        </w:rPr>
      </w:pPr>
    </w:p>
    <w:p w:rsidRDefault="00F579E4" w:rsidP="00F579E4" w:rsidR="00F579E4" w:rsidRPr="00F579E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579E4" w:rsidP="00F579E4" w:rsidR="00F579E4" w:rsidRPr="00F579E4">
      <w:pPr>
        <w:spacing w:after="0"/>
        <w:jc w:val="center"/>
        <w:rPr>
          <w:rFonts w:cs="Times New Roman" w:eastAsia="Times New Roman"/>
          <w:lang w:eastAsia="hr-HR"/>
        </w:rPr>
      </w:pPr>
      <w:r w:rsidRPr="00F579E4">
        <w:rPr>
          <w:rFonts w:cs="Times New Roman" w:eastAsia="Times New Roman"/>
          <w:lang w:eastAsia="hr-HR"/>
        </w:rPr>
        <w:t>U  I M E  R E P U B L I K E  H R V A T S K E</w:t>
      </w:r>
    </w:p>
    <w:p w:rsidRDefault="00F579E4" w:rsidP="00F579E4" w:rsidR="00F579E4" w:rsidRPr="00F579E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579E4" w:rsidP="00F579E4" w:rsidR="00F579E4" w:rsidRPr="00F579E4">
      <w:pPr>
        <w:spacing w:after="0"/>
        <w:jc w:val="center"/>
        <w:rPr>
          <w:rFonts w:cs="Times New Roman" w:eastAsia="Times New Roman"/>
          <w:lang w:eastAsia="hr-HR"/>
        </w:rPr>
      </w:pPr>
      <w:r w:rsidRPr="00F579E4">
        <w:rPr>
          <w:rFonts w:cs="Times New Roman" w:eastAsia="Times New Roman"/>
          <w:lang w:eastAsia="hr-HR"/>
        </w:rPr>
        <w:t>R J E Š E N J E</w:t>
      </w:r>
    </w:p>
    <w:p w:rsidRDefault="00F579E4" w:rsidP="00F579E4" w:rsidR="00F579E4" w:rsidRPr="00F579E4">
      <w:pPr>
        <w:spacing w:after="0"/>
        <w:rPr>
          <w:rFonts w:cs="Times New Roman" w:eastAsia="Times New Roman"/>
          <w:lang w:eastAsia="hr-HR"/>
        </w:rPr>
      </w:pPr>
    </w:p>
    <w:p w:rsidRDefault="00F579E4" w:rsidP="00F579E4" w:rsidR="00F579E4" w:rsidRPr="00F579E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579E4">
        <w:rPr>
          <w:rFonts w:cs="Times New Roman" w:eastAsia="Times New Roman"/>
          <w:lang w:eastAsia="hr-HR"/>
        </w:rPr>
        <w:t xml:space="preserve">Trgovački sud u Zadru, OIB: 39670464653, po sutkinji Tini Grgas, povodom prijedloga dužnika </w:t>
      </w:r>
      <w:r w:rsidRPr="00F579E4">
        <w:rPr>
          <w:rFonts w:cs="Times New Roman" w:eastAsia="Times New Roman"/>
          <w:lang w:eastAsia="hr-HR" w:val="en-US"/>
        </w:rPr>
        <w:t xml:space="preserve">KRŠI </w:t>
      </w:r>
      <w:proofErr w:type="spellStart"/>
      <w:r w:rsidRPr="00F579E4">
        <w:rPr>
          <w:rFonts w:cs="Times New Roman" w:eastAsia="Times New Roman"/>
          <w:lang w:eastAsia="hr-HR" w:val="en-US"/>
        </w:rPr>
        <w:t>d.o.o</w:t>
      </w:r>
      <w:proofErr w:type="spellEnd"/>
      <w:r w:rsidRPr="00F579E4">
        <w:rPr>
          <w:rFonts w:cs="Times New Roman" w:eastAsia="Times New Roman"/>
          <w:lang w:eastAsia="hr-HR" w:val="en-US"/>
        </w:rPr>
        <w:t xml:space="preserve">. </w:t>
      </w:r>
      <w:proofErr w:type="spellStart"/>
      <w:proofErr w:type="gramStart"/>
      <w:r w:rsidRPr="00F579E4">
        <w:rPr>
          <w:rFonts w:cs="Times New Roman" w:eastAsia="Times New Roman"/>
          <w:lang w:eastAsia="hr-HR" w:val="en-US"/>
        </w:rPr>
        <w:t>sa</w:t>
      </w:r>
      <w:proofErr w:type="spellEnd"/>
      <w:proofErr w:type="gramEnd"/>
      <w:r w:rsidRPr="00F579E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579E4">
        <w:rPr>
          <w:rFonts w:cs="Times New Roman" w:eastAsia="Times New Roman"/>
          <w:lang w:eastAsia="hr-HR" w:val="en-US"/>
        </w:rPr>
        <w:t>sjedištem</w:t>
      </w:r>
      <w:proofErr w:type="spellEnd"/>
      <w:r w:rsidRPr="00F579E4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F579E4">
        <w:rPr>
          <w:rFonts w:cs="Times New Roman" w:eastAsia="Times New Roman"/>
          <w:lang w:eastAsia="hr-HR" w:val="en-US"/>
        </w:rPr>
        <w:t>Zadru</w:t>
      </w:r>
      <w:proofErr w:type="spellEnd"/>
      <w:r w:rsidRPr="00F579E4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F579E4">
        <w:rPr>
          <w:rFonts w:cs="Times New Roman" w:eastAsia="Times New Roman"/>
          <w:lang w:eastAsia="hr-HR" w:val="en-US"/>
        </w:rPr>
        <w:t>Obala</w:t>
      </w:r>
      <w:proofErr w:type="spellEnd"/>
      <w:r w:rsidRPr="00F579E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579E4">
        <w:rPr>
          <w:rFonts w:cs="Times New Roman" w:eastAsia="Times New Roman"/>
          <w:lang w:eastAsia="hr-HR" w:val="en-US"/>
        </w:rPr>
        <w:t>kneza</w:t>
      </w:r>
      <w:proofErr w:type="spellEnd"/>
      <w:r w:rsidRPr="00F579E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579E4">
        <w:rPr>
          <w:rFonts w:cs="Times New Roman" w:eastAsia="Times New Roman"/>
          <w:lang w:eastAsia="hr-HR" w:val="en-US"/>
        </w:rPr>
        <w:t>Branimira</w:t>
      </w:r>
      <w:proofErr w:type="spellEnd"/>
      <w:r w:rsidRPr="00F579E4">
        <w:rPr>
          <w:rFonts w:cs="Times New Roman" w:eastAsia="Times New Roman"/>
          <w:lang w:eastAsia="hr-HR" w:val="en-US"/>
        </w:rPr>
        <w:t xml:space="preserve"> 27, OIB: 41856029235, </w:t>
      </w:r>
      <w:proofErr w:type="spellStart"/>
      <w:r w:rsidRPr="00F579E4">
        <w:rPr>
          <w:rFonts w:cs="Times New Roman" w:eastAsia="Times New Roman"/>
          <w:lang w:eastAsia="hr-HR" w:val="en-US"/>
        </w:rPr>
        <w:t>zastupanog</w:t>
      </w:r>
      <w:proofErr w:type="spellEnd"/>
      <w:r w:rsidRPr="00F579E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579E4">
        <w:rPr>
          <w:rFonts w:cs="Times New Roman" w:eastAsia="Times New Roman"/>
          <w:lang w:eastAsia="hr-HR" w:val="en-US"/>
        </w:rPr>
        <w:t>po</w:t>
      </w:r>
      <w:proofErr w:type="spellEnd"/>
      <w:r w:rsidRPr="00F579E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579E4">
        <w:rPr>
          <w:rFonts w:cs="Times New Roman" w:eastAsia="Times New Roman"/>
          <w:lang w:eastAsia="hr-HR" w:val="en-US"/>
        </w:rPr>
        <w:t>članu</w:t>
      </w:r>
      <w:proofErr w:type="spellEnd"/>
      <w:r w:rsidRPr="00F579E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579E4">
        <w:rPr>
          <w:rFonts w:cs="Times New Roman" w:eastAsia="Times New Roman"/>
          <w:lang w:eastAsia="hr-HR" w:val="en-US"/>
        </w:rPr>
        <w:t>uprave</w:t>
      </w:r>
      <w:proofErr w:type="spellEnd"/>
      <w:r w:rsidRPr="00F579E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579E4">
        <w:rPr>
          <w:rFonts w:cs="Times New Roman" w:eastAsia="Times New Roman"/>
          <w:lang w:eastAsia="hr-HR" w:val="en-US"/>
        </w:rPr>
        <w:t>Luki</w:t>
      </w:r>
      <w:proofErr w:type="spellEnd"/>
      <w:r w:rsidRPr="00F579E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579E4">
        <w:rPr>
          <w:rFonts w:cs="Times New Roman" w:eastAsia="Times New Roman"/>
          <w:lang w:eastAsia="hr-HR" w:val="en-US"/>
        </w:rPr>
        <w:t>Udženiji</w:t>
      </w:r>
      <w:proofErr w:type="spellEnd"/>
      <w:r w:rsidRPr="00F579E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579E4">
        <w:rPr>
          <w:rFonts w:cs="Times New Roman" w:eastAsia="Times New Roman"/>
          <w:lang w:eastAsia="hr-HR" w:val="en-US"/>
        </w:rPr>
        <w:t>iz</w:t>
      </w:r>
      <w:proofErr w:type="spellEnd"/>
      <w:r w:rsidRPr="00F579E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579E4">
        <w:rPr>
          <w:rFonts w:cs="Times New Roman" w:eastAsia="Times New Roman"/>
          <w:lang w:eastAsia="hr-HR" w:val="en-US"/>
        </w:rPr>
        <w:t>Zadra</w:t>
      </w:r>
      <w:proofErr w:type="spellEnd"/>
      <w:r w:rsidRPr="00F579E4">
        <w:rPr>
          <w:rFonts w:cs="Times New Roman" w:eastAsia="Times New Roman"/>
          <w:lang w:eastAsia="hr-HR" w:val="en-US"/>
        </w:rPr>
        <w:t xml:space="preserve">, a </w:t>
      </w:r>
      <w:proofErr w:type="spellStart"/>
      <w:r w:rsidRPr="00F579E4">
        <w:rPr>
          <w:rFonts w:cs="Times New Roman" w:eastAsia="Times New Roman"/>
          <w:lang w:eastAsia="hr-HR" w:val="en-US"/>
        </w:rPr>
        <w:t>ovaj</w:t>
      </w:r>
      <w:proofErr w:type="spellEnd"/>
      <w:r w:rsidRPr="00F579E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579E4">
        <w:rPr>
          <w:rFonts w:cs="Times New Roman" w:eastAsia="Times New Roman"/>
          <w:lang w:eastAsia="hr-HR" w:val="en-US"/>
        </w:rPr>
        <w:t>po</w:t>
      </w:r>
      <w:proofErr w:type="spellEnd"/>
      <w:r w:rsidRPr="00F579E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579E4">
        <w:rPr>
          <w:rFonts w:cs="Times New Roman" w:eastAsia="Times New Roman"/>
          <w:lang w:eastAsia="hr-HR" w:val="en-US"/>
        </w:rPr>
        <w:t>punomoćnicima-odvjetnicima</w:t>
      </w:r>
      <w:proofErr w:type="spellEnd"/>
      <w:r w:rsidRPr="00F579E4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F579E4">
        <w:rPr>
          <w:rFonts w:cs="Times New Roman" w:eastAsia="Times New Roman"/>
          <w:lang w:eastAsia="hr-HR" w:val="en-US"/>
        </w:rPr>
        <w:t>Odvjetničkom</w:t>
      </w:r>
      <w:proofErr w:type="spellEnd"/>
      <w:r w:rsidRPr="00F579E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579E4">
        <w:rPr>
          <w:rFonts w:cs="Times New Roman" w:eastAsia="Times New Roman"/>
          <w:lang w:eastAsia="hr-HR" w:val="en-US"/>
        </w:rPr>
        <w:t>društvu</w:t>
      </w:r>
      <w:proofErr w:type="spellEnd"/>
      <w:r w:rsidRPr="00F579E4">
        <w:rPr>
          <w:rFonts w:cs="Times New Roman" w:eastAsia="Times New Roman"/>
          <w:lang w:eastAsia="hr-HR" w:val="en-US"/>
        </w:rPr>
        <w:t xml:space="preserve"> Ante </w:t>
      </w:r>
      <w:proofErr w:type="spellStart"/>
      <w:r w:rsidRPr="00F579E4">
        <w:rPr>
          <w:rFonts w:cs="Times New Roman" w:eastAsia="Times New Roman"/>
          <w:lang w:eastAsia="hr-HR" w:val="en-US"/>
        </w:rPr>
        <w:t>Gluić</w:t>
      </w:r>
      <w:proofErr w:type="spellEnd"/>
      <w:r w:rsidRPr="00F579E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579E4">
        <w:rPr>
          <w:rFonts w:cs="Times New Roman" w:eastAsia="Times New Roman"/>
          <w:lang w:eastAsia="hr-HR" w:val="en-US"/>
        </w:rPr>
        <w:t>i</w:t>
      </w:r>
      <w:proofErr w:type="spellEnd"/>
      <w:r w:rsidRPr="00F579E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579E4">
        <w:rPr>
          <w:rFonts w:cs="Times New Roman" w:eastAsia="Times New Roman"/>
          <w:lang w:eastAsia="hr-HR" w:val="en-US"/>
        </w:rPr>
        <w:t>Šimi</w:t>
      </w:r>
      <w:proofErr w:type="spellEnd"/>
      <w:r w:rsidRPr="00F579E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579E4">
        <w:rPr>
          <w:rFonts w:cs="Times New Roman" w:eastAsia="Times New Roman"/>
          <w:lang w:eastAsia="hr-HR" w:val="en-US"/>
        </w:rPr>
        <w:t>Ninčević</w:t>
      </w:r>
      <w:proofErr w:type="spellEnd"/>
      <w:r w:rsidRPr="00F579E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579E4">
        <w:rPr>
          <w:rFonts w:cs="Times New Roman" w:eastAsia="Times New Roman"/>
          <w:lang w:eastAsia="hr-HR" w:val="en-US"/>
        </w:rPr>
        <w:t>d.o.o</w:t>
      </w:r>
      <w:proofErr w:type="spellEnd"/>
      <w:r w:rsidRPr="00F579E4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F579E4">
        <w:rPr>
          <w:rFonts w:cs="Times New Roman" w:eastAsia="Times New Roman"/>
          <w:lang w:eastAsia="hr-HR" w:val="en-US"/>
        </w:rPr>
        <w:t>sa</w:t>
      </w:r>
      <w:proofErr w:type="spellEnd"/>
      <w:r w:rsidRPr="00F579E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579E4">
        <w:rPr>
          <w:rFonts w:cs="Times New Roman" w:eastAsia="Times New Roman"/>
          <w:lang w:eastAsia="hr-HR" w:val="en-US"/>
        </w:rPr>
        <w:t>sjedištem</w:t>
      </w:r>
      <w:proofErr w:type="spellEnd"/>
      <w:r w:rsidRPr="00F579E4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F579E4">
        <w:rPr>
          <w:rFonts w:cs="Times New Roman" w:eastAsia="Times New Roman"/>
          <w:lang w:eastAsia="hr-HR" w:val="en-US"/>
        </w:rPr>
        <w:t>Zadru</w:t>
      </w:r>
      <w:proofErr w:type="spellEnd"/>
      <w:r w:rsidRPr="00F579E4">
        <w:rPr>
          <w:rFonts w:cs="Times New Roman" w:eastAsia="Times New Roman"/>
          <w:lang w:eastAsia="hr-HR" w:val="en-US"/>
        </w:rPr>
        <w:t xml:space="preserve">,  </w:t>
      </w:r>
      <w:proofErr w:type="spellStart"/>
      <w:r w:rsidRPr="00F579E4">
        <w:rPr>
          <w:rFonts w:cs="Times New Roman" w:eastAsia="Times New Roman"/>
          <w:lang w:eastAsia="hr-HR" w:val="en-US"/>
        </w:rPr>
        <w:t>Špire</w:t>
      </w:r>
      <w:proofErr w:type="spellEnd"/>
      <w:r w:rsidRPr="00F579E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579E4">
        <w:rPr>
          <w:rFonts w:cs="Times New Roman" w:eastAsia="Times New Roman"/>
          <w:lang w:eastAsia="hr-HR" w:val="en-US"/>
        </w:rPr>
        <w:t>Brusine</w:t>
      </w:r>
      <w:proofErr w:type="spellEnd"/>
      <w:r w:rsidRPr="00F579E4">
        <w:rPr>
          <w:rFonts w:cs="Times New Roman" w:eastAsia="Times New Roman"/>
          <w:lang w:eastAsia="hr-HR" w:val="en-US"/>
        </w:rPr>
        <w:t xml:space="preserve"> 16, </w:t>
      </w:r>
      <w:r w:rsidRPr="00F579E4">
        <w:rPr>
          <w:rFonts w:cs="Times New Roman" w:eastAsia="Times New Roman"/>
          <w:lang w:eastAsia="hr-HR"/>
        </w:rPr>
        <w:t xml:space="preserve">za sklapanje </w:t>
      </w:r>
      <w:proofErr w:type="spellStart"/>
      <w:r w:rsidRPr="00F579E4">
        <w:rPr>
          <w:rFonts w:cs="Times New Roman" w:eastAsia="Times New Roman"/>
          <w:lang w:eastAsia="hr-HR"/>
        </w:rPr>
        <w:t>predstečajne</w:t>
      </w:r>
      <w:proofErr w:type="spellEnd"/>
      <w:r w:rsidRPr="00F579E4">
        <w:rPr>
          <w:rFonts w:cs="Times New Roman" w:eastAsia="Times New Roman"/>
          <w:lang w:eastAsia="hr-HR"/>
        </w:rPr>
        <w:t xml:space="preserve"> nagodbe nad dužnikom</w:t>
      </w:r>
      <w:r w:rsidRPr="00F579E4">
        <w:rPr>
          <w:rFonts w:cs="Times New Roman" w:eastAsia="Times New Roman"/>
          <w:bCs/>
          <w:lang w:eastAsia="hr-HR"/>
        </w:rPr>
        <w:t xml:space="preserve">, 28. rujna 2016. </w:t>
      </w:r>
    </w:p>
    <w:p w:rsidRDefault="00F579E4" w:rsidP="00F579E4" w:rsidR="00F579E4" w:rsidRPr="00F579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579E4" w:rsidP="00F579E4" w:rsidR="00F579E4" w:rsidRPr="00F579E4">
      <w:pPr>
        <w:spacing w:after="0"/>
        <w:jc w:val="center"/>
        <w:rPr>
          <w:rFonts w:cs="Times New Roman" w:eastAsia="Times New Roman"/>
          <w:lang w:eastAsia="hr-HR"/>
        </w:rPr>
      </w:pPr>
      <w:r w:rsidRPr="00F579E4">
        <w:rPr>
          <w:rFonts w:cs="Times New Roman" w:eastAsia="Times New Roman"/>
          <w:lang w:eastAsia="hr-HR"/>
        </w:rPr>
        <w:t>r i j e š i o   j e</w:t>
      </w:r>
    </w:p>
    <w:p w:rsidRDefault="00F579E4" w:rsidP="00F579E4" w:rsidR="00F579E4" w:rsidRPr="00F579E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579E4" w:rsidP="00F579E4" w:rsidR="00F579E4" w:rsidRPr="00F579E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579E4">
        <w:rPr>
          <w:rFonts w:cs="Times New Roman" w:eastAsia="Times New Roman"/>
          <w:lang w:eastAsia="hr-HR"/>
        </w:rPr>
        <w:t xml:space="preserve">Odobrava se sklapanje </w:t>
      </w:r>
      <w:proofErr w:type="spellStart"/>
      <w:r w:rsidRPr="00F579E4">
        <w:rPr>
          <w:rFonts w:cs="Times New Roman" w:eastAsia="Times New Roman"/>
          <w:lang w:eastAsia="hr-HR"/>
        </w:rPr>
        <w:t>predstečajne</w:t>
      </w:r>
      <w:proofErr w:type="spellEnd"/>
      <w:r w:rsidRPr="00F579E4">
        <w:rPr>
          <w:rFonts w:cs="Times New Roman" w:eastAsia="Times New Roman"/>
          <w:lang w:eastAsia="hr-HR"/>
        </w:rPr>
        <w:t xml:space="preserve"> nagodbe koja glasi: "</w:t>
      </w:r>
    </w:p>
    <w:p w:rsidRDefault="00F579E4" w:rsidP="00F579E4" w:rsidR="00F579E4" w:rsidRPr="00F579E4">
      <w:pPr>
        <w:widowControl w:val="false"/>
        <w:suppressAutoHyphens/>
        <w:spacing w:after="0"/>
        <w:jc w:val="both"/>
        <w:rPr>
          <w:rFonts w:cs="Times New Roman" w:eastAsia="Times New Roman"/>
          <w:lang w:eastAsia="hr-HR"/>
        </w:rPr>
      </w:pPr>
    </w:p>
    <w:p w:rsidRDefault="00F579E4" w:rsidP="00F579E4" w:rsidR="00F579E4" w:rsidRPr="00F579E4">
      <w:pPr>
        <w:widowControl w:val="false"/>
        <w:suppressAutoHyphens/>
        <w:spacing w:after="140"/>
        <w:ind w:firstLine="708"/>
        <w:jc w:val="both"/>
        <w:rPr>
          <w:rFonts w:cs="Times New Roman" w:eastAsia="Times New Roman"/>
          <w:lang w:eastAsia="hr-HR" w:val="en-US"/>
        </w:rPr>
      </w:pPr>
      <w:r w:rsidRPr="00F579E4">
        <w:rPr>
          <w:rFonts w:cs="Times New Roman" w:eastAsia="SimSun"/>
          <w:kern w:val="2"/>
          <w:lang w:bidi="hi-IN" w:eastAsia="zh-CN"/>
        </w:rPr>
        <w:t xml:space="preserve">Dužnik </w:t>
      </w:r>
      <w:r w:rsidRPr="00F579E4">
        <w:rPr>
          <w:rFonts w:cs="Times New Roman" w:eastAsia="Calibri"/>
          <w:lang w:eastAsia="hr-HR"/>
        </w:rPr>
        <w:t xml:space="preserve">KRŠI d.o.o. za proizvodnju, trgovinu i usluge sa sjedištem u Zadru, Obala kneza Branimira 27, OIB 41856029235, zastupan po direktoru Luki </w:t>
      </w:r>
      <w:proofErr w:type="spellStart"/>
      <w:r w:rsidRPr="00F579E4">
        <w:rPr>
          <w:rFonts w:cs="Times New Roman" w:eastAsia="Calibri"/>
          <w:lang w:eastAsia="hr-HR"/>
        </w:rPr>
        <w:t>Udženiji</w:t>
      </w:r>
      <w:proofErr w:type="spellEnd"/>
      <w:r w:rsidRPr="00F579E4">
        <w:rPr>
          <w:rFonts w:cs="Times New Roman" w:eastAsia="Calibri"/>
          <w:lang w:eastAsia="hr-HR"/>
        </w:rPr>
        <w:t xml:space="preserve"> (u nastavku teksta: Dužnik) i</w:t>
      </w:r>
      <w:r w:rsidRPr="00F579E4">
        <w:rPr>
          <w:rFonts w:cs="Times New Roman" w:eastAsia="Times New Roman"/>
          <w:lang w:eastAsia="hr-HR" w:val="en-US"/>
        </w:rPr>
        <w:t xml:space="preserve"> </w:t>
      </w:r>
      <w:r w:rsidRPr="00F579E4">
        <w:rPr>
          <w:rFonts w:cs="Times New Roman" w:eastAsia="Calibri"/>
          <w:lang w:eastAsia="hr-HR"/>
        </w:rPr>
        <w:t xml:space="preserve">vjerovnici–sudionici postupka </w:t>
      </w:r>
      <w:proofErr w:type="spellStart"/>
      <w:r w:rsidRPr="00F579E4">
        <w:rPr>
          <w:rFonts w:cs="Times New Roman" w:eastAsia="Calibri"/>
          <w:lang w:eastAsia="hr-HR"/>
        </w:rPr>
        <w:t>predstečajne</w:t>
      </w:r>
      <w:proofErr w:type="spellEnd"/>
      <w:r w:rsidRPr="00F579E4">
        <w:rPr>
          <w:rFonts w:cs="Times New Roman" w:eastAsia="Calibri"/>
          <w:lang w:eastAsia="hr-HR"/>
        </w:rPr>
        <w:t xml:space="preserve"> nagodbe pobliže navedeni u rješenju o utvrđivanju tražbina Financijske agencije, Regionalnog centra Split, Nagodbenog vijeća ST06, Klasa: UP - I/110/07/15-01/9044; </w:t>
      </w:r>
      <w:proofErr w:type="spellStart"/>
      <w:r w:rsidRPr="00F579E4">
        <w:rPr>
          <w:rFonts w:cs="Times New Roman" w:eastAsia="Calibri"/>
          <w:lang w:eastAsia="hr-HR"/>
        </w:rPr>
        <w:t>Ur</w:t>
      </w:r>
      <w:proofErr w:type="spellEnd"/>
      <w:r w:rsidRPr="00F579E4">
        <w:rPr>
          <w:rFonts w:cs="Times New Roman" w:eastAsia="Calibri"/>
          <w:lang w:eastAsia="hr-HR"/>
        </w:rPr>
        <w:t xml:space="preserve">. </w:t>
      </w:r>
      <w:proofErr w:type="spellStart"/>
      <w:r w:rsidRPr="00F579E4">
        <w:rPr>
          <w:rFonts w:cs="Times New Roman" w:eastAsia="Calibri"/>
          <w:lang w:eastAsia="hr-HR"/>
        </w:rPr>
        <w:t>br</w:t>
      </w:r>
      <w:proofErr w:type="spellEnd"/>
      <w:r w:rsidRPr="00F579E4">
        <w:rPr>
          <w:rFonts w:cs="Times New Roman" w:eastAsia="Calibri"/>
          <w:lang w:eastAsia="hr-HR"/>
        </w:rPr>
        <w:t>: 04-06-16-9044-59 od 3. svibnja 2016. (u nastavku teksta: Vjerovnici), sklapaju slijedeću</w:t>
      </w:r>
    </w:p>
    <w:p w:rsidRDefault="00F579E4" w:rsidP="00F579E4" w:rsidR="00F579E4" w:rsidRPr="00F579E4">
      <w:pPr>
        <w:spacing w:after="0"/>
        <w:jc w:val="both"/>
        <w:rPr>
          <w:rFonts w:cs="Times New Roman" w:eastAsia="Calibri"/>
          <w:lang w:eastAsia="hr-HR"/>
        </w:rPr>
      </w:pPr>
    </w:p>
    <w:p w:rsidRDefault="00F579E4" w:rsidP="00F579E4" w:rsidR="00F579E4" w:rsidRPr="00F579E4">
      <w:pPr>
        <w:spacing w:after="0"/>
        <w:jc w:val="center"/>
        <w:rPr>
          <w:rFonts w:cs="Times New Roman" w:eastAsia="Calibri"/>
          <w:lang w:eastAsia="hr-HR"/>
        </w:rPr>
      </w:pPr>
      <w:r w:rsidRPr="00F579E4">
        <w:rPr>
          <w:rFonts w:cs="Times New Roman" w:eastAsia="Calibri"/>
          <w:lang w:eastAsia="hr-HR"/>
        </w:rPr>
        <w:t>PREDSTEČAJNU NAGODBU</w:t>
      </w:r>
    </w:p>
    <w:p w:rsidRDefault="00F579E4" w:rsidP="00F579E4" w:rsidR="00F579E4" w:rsidRPr="00F579E4">
      <w:pPr>
        <w:spacing w:after="0"/>
        <w:jc w:val="both"/>
        <w:rPr>
          <w:rFonts w:cs="Times New Roman" w:eastAsia="Calibri"/>
          <w:lang w:eastAsia="x-none" w:val="x-none"/>
        </w:rPr>
      </w:pPr>
    </w:p>
    <w:p w:rsidRDefault="00F579E4" w:rsidP="00F579E4" w:rsidR="00F579E4" w:rsidRPr="00F579E4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Calibri"/>
          <w:lang w:eastAsia="x-none" w:val="x-none"/>
        </w:rPr>
      </w:pPr>
      <w:r w:rsidRPr="00F579E4">
        <w:rPr>
          <w:rFonts w:cs="Times New Roman" w:eastAsia="Calibri"/>
          <w:color w:val="000000"/>
          <w:lang w:eastAsia="x-none" w:val="x-none"/>
        </w:rPr>
        <w:t xml:space="preserve">Nalaže se dužniku </w:t>
      </w:r>
      <w:proofErr w:type="spellStart"/>
      <w:r w:rsidRPr="00F579E4">
        <w:rPr>
          <w:rFonts w:cs="Times New Roman" w:eastAsia="Calibri"/>
          <w:color w:val="000000"/>
          <w:lang w:eastAsia="x-none" w:val="x-none"/>
        </w:rPr>
        <w:t>predstečajne</w:t>
      </w:r>
      <w:proofErr w:type="spellEnd"/>
      <w:r w:rsidRPr="00F579E4">
        <w:rPr>
          <w:rFonts w:cs="Times New Roman" w:eastAsia="Calibri"/>
          <w:color w:val="000000"/>
          <w:lang w:eastAsia="x-none" w:val="x-none"/>
        </w:rPr>
        <w:t xml:space="preserve"> nagodbe KRŠI d.o.o. Zadar dug prema vjerovnicima GRUPE 1 – VJEROVNICI S UTVRĐENOM TRAŽBINOM U IZNOSU DO 500.000,00 KN, koji sukladno utvrđenim tražbinama iznosi 455.885,37 kn, a isti otpisuje za iznos od 60% utvrđene tražbine, isplatiti preostalih 40% utvrđene tražbine u 60 jednakih mjesečnih obroka s time da prvi obrok za plaćanje dospijeva na naplatu protekom roka od 30 dana od dana pravomoćnosti rješenja nadležnog suda kojim se odobrava sklopljena </w:t>
      </w:r>
      <w:proofErr w:type="spellStart"/>
      <w:r w:rsidRPr="00F579E4">
        <w:rPr>
          <w:rFonts w:cs="Times New Roman" w:eastAsia="Calibri"/>
          <w:color w:val="000000"/>
          <w:lang w:eastAsia="x-none" w:val="x-none"/>
        </w:rPr>
        <w:t>predstečajna</w:t>
      </w:r>
      <w:proofErr w:type="spellEnd"/>
      <w:r w:rsidRPr="00F579E4">
        <w:rPr>
          <w:rFonts w:cs="Times New Roman" w:eastAsia="Calibri"/>
          <w:color w:val="000000"/>
          <w:lang w:eastAsia="x-none" w:val="x-none"/>
        </w:rPr>
        <w:t xml:space="preserve"> nagodba, a svi ostali obroci dospijevaju za plaćanje posljednjeg dana u mjesecu, uz kamatu po fiksnoj kamatnoj stopi od 4,00% godišnje, koja se obračunava i počinje teći na neotplaćeni dio glavnice od dana pravomoćnosti rješenja o potvrdi ove </w:t>
      </w:r>
      <w:r w:rsidRPr="00F579E4">
        <w:rPr>
          <w:rFonts w:cs="Times New Roman" w:eastAsia="Calibri"/>
          <w:color w:val="000000"/>
          <w:lang w:eastAsia="x-none"/>
        </w:rPr>
        <w:t>p</w:t>
      </w:r>
      <w:proofErr w:type="spellStart"/>
      <w:r w:rsidRPr="00F579E4">
        <w:rPr>
          <w:rFonts w:cs="Times New Roman" w:eastAsia="Calibri"/>
          <w:color w:val="000000"/>
          <w:lang w:eastAsia="x-none" w:val="x-none"/>
        </w:rPr>
        <w:t>redstečajne</w:t>
      </w:r>
      <w:proofErr w:type="spellEnd"/>
      <w:r w:rsidRPr="00F579E4">
        <w:rPr>
          <w:rFonts w:cs="Times New Roman" w:eastAsia="Calibri"/>
          <w:color w:val="000000"/>
          <w:lang w:eastAsia="x-none" w:val="x-none"/>
        </w:rPr>
        <w:t xml:space="preserve"> nagodbe do potpune isplate, s time da se  kamata obračunava i plaća mjesečno unatrag.</w:t>
      </w:r>
    </w:p>
    <w:p w:rsidRDefault="00F579E4" w:rsidP="00F579E4" w:rsidR="00F579E4" w:rsidRPr="00F579E4">
      <w:pPr>
        <w:spacing w:after="0"/>
        <w:ind w:left="720"/>
        <w:contextualSpacing/>
        <w:jc w:val="both"/>
        <w:rPr>
          <w:rFonts w:cs="Times New Roman" w:eastAsia="Calibri"/>
          <w:color w:val="000000"/>
          <w:sz w:val="20"/>
          <w:szCs w:val="20"/>
          <w:lang w:eastAsia="x-none" w:val="x-none"/>
        </w:rPr>
      </w:pPr>
    </w:p>
    <w:tbl>
      <w:tblPr>
        <w:tblW w:type="dxa" w:w="9465"/>
        <w:tblInd w:type="dxa" w:w="28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539"/>
        <w:gridCol w:w="1260"/>
        <w:gridCol w:w="1980"/>
        <w:gridCol w:w="1080"/>
        <w:gridCol w:w="1093"/>
        <w:gridCol w:w="1067"/>
        <w:gridCol w:w="1366"/>
        <w:gridCol w:w="1080"/>
      </w:tblGrid>
      <w:tr w:rsidTr="00F579E4" w:rsidR="00F579E4" w:rsidRPr="00F579E4">
        <w:tc>
          <w:tcPr>
            <w:tcW w:type="dxa" w:w="540"/>
            <w:vMerge w:val="restart"/>
            <w:tcBorders>
              <w:top w:space="0" w:sz="18" w:color="auto" w:val="single"/>
              <w:left w:space="0" w:sz="4" w:color="auto" w:val="single"/>
              <w:bottom w:space="0" w:sz="18" w:color="auto" w:val="single"/>
              <w:right w:space="0" w:sz="4" w:color="auto" w:val="single"/>
            </w:tcBorders>
            <w:vAlign w:val="center"/>
            <w:hideMark/>
          </w:tcPr>
          <w:p w:rsidRDefault="00F579E4" w:rsidP="00F579E4" w:rsidR="00F579E4" w:rsidRPr="00F579E4">
            <w:pPr>
              <w:spacing w:lineRule="auto" w:line="276" w:after="0"/>
              <w:jc w:val="center"/>
              <w:outlineLvl w:val="0"/>
              <w:rPr>
                <w:rFonts w:cs="Times New Roman" w:eastAsia="Calibri"/>
                <w:sz w:val="20"/>
                <w:szCs w:val="20"/>
                <w:lang w:val="en-US"/>
              </w:rPr>
            </w:pPr>
            <w:proofErr w:type="spellStart"/>
            <w:r w:rsidRPr="00F579E4">
              <w:rPr>
                <w:rFonts w:cs="Times New Roman" w:eastAsia="Calibri"/>
                <w:sz w:val="20"/>
                <w:szCs w:val="20"/>
                <w:lang w:val="en-US"/>
              </w:rPr>
              <w:lastRenderedPageBreak/>
              <w:t>Rb</w:t>
            </w:r>
            <w:proofErr w:type="spellEnd"/>
          </w:p>
        </w:tc>
        <w:tc>
          <w:tcPr>
            <w:tcW w:type="dxa" w:w="1260"/>
            <w:vMerge w:val="restart"/>
            <w:tcBorders>
              <w:top w:space="0" w:sz="18" w:color="auto" w:val="single"/>
              <w:left w:space="0" w:sz="4" w:color="auto" w:val="single"/>
              <w:bottom w:space="0" w:sz="18" w:color="auto" w:val="single"/>
              <w:right w:space="0" w:sz="4" w:color="auto" w:val="single"/>
            </w:tcBorders>
            <w:vAlign w:val="center"/>
            <w:hideMark/>
          </w:tcPr>
          <w:p w:rsidRDefault="00F579E4" w:rsidP="00F579E4" w:rsidR="00F579E4" w:rsidRPr="00F579E4">
            <w:pPr>
              <w:spacing w:lineRule="auto" w:line="276" w:after="0"/>
              <w:jc w:val="center"/>
              <w:outlineLvl w:val="0"/>
              <w:rPr>
                <w:rFonts w:cs="Times New Roman" w:eastAsia="Calibri"/>
                <w:sz w:val="20"/>
                <w:szCs w:val="20"/>
                <w:lang w:val="en-US"/>
              </w:rPr>
            </w:pPr>
            <w:r w:rsidRPr="00F579E4">
              <w:rPr>
                <w:rFonts w:cs="Times New Roman" w:eastAsia="Calibri"/>
                <w:sz w:val="20"/>
                <w:szCs w:val="20"/>
                <w:lang w:val="en-US"/>
              </w:rPr>
              <w:t>OIB</w:t>
            </w:r>
          </w:p>
        </w:tc>
        <w:tc>
          <w:tcPr>
            <w:tcW w:type="dxa" w:w="1980"/>
            <w:vMerge w:val="restart"/>
            <w:tcBorders>
              <w:top w:space="0" w:sz="18" w:color="auto" w:val="single"/>
              <w:left w:space="0" w:sz="4" w:color="auto" w:val="single"/>
              <w:bottom w:space="0" w:sz="18" w:color="auto" w:val="single"/>
              <w:right w:space="0" w:sz="4" w:color="auto" w:val="single"/>
            </w:tcBorders>
            <w:vAlign w:val="center"/>
            <w:hideMark/>
          </w:tcPr>
          <w:p w:rsidRDefault="00F579E4" w:rsidP="00F579E4" w:rsidR="00F579E4" w:rsidRPr="00F579E4">
            <w:pPr>
              <w:spacing w:lineRule="auto" w:line="276" w:after="0"/>
              <w:jc w:val="center"/>
              <w:outlineLvl w:val="0"/>
              <w:rPr>
                <w:rFonts w:cs="Times New Roman" w:eastAsia="Calibri"/>
                <w:sz w:val="20"/>
                <w:szCs w:val="20"/>
                <w:lang w:val="en-US"/>
              </w:rPr>
            </w:pPr>
            <w:proofErr w:type="spellStart"/>
            <w:r w:rsidRPr="00F579E4">
              <w:rPr>
                <w:rFonts w:cs="Times New Roman" w:eastAsia="Calibri"/>
                <w:sz w:val="20"/>
                <w:szCs w:val="20"/>
                <w:lang w:val="en-US"/>
              </w:rPr>
              <w:t>Vjerovnik</w:t>
            </w:r>
            <w:proofErr w:type="spellEnd"/>
          </w:p>
        </w:tc>
        <w:tc>
          <w:tcPr>
            <w:tcW w:type="dxa" w:w="3240"/>
            <w:gridSpan w:val="3"/>
            <w:tcBorders>
              <w:top w:space="0" w:sz="1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579E4" w:rsidP="00F579E4" w:rsidR="00F579E4" w:rsidRPr="00F579E4">
            <w:pPr>
              <w:spacing w:lineRule="auto" w:line="276" w:after="0"/>
              <w:jc w:val="center"/>
              <w:outlineLvl w:val="0"/>
              <w:rPr>
                <w:rFonts w:cs="Times New Roman" w:eastAsia="Calibri"/>
                <w:sz w:val="20"/>
                <w:szCs w:val="20"/>
                <w:lang w:val="en-US"/>
              </w:rPr>
            </w:pPr>
            <w:proofErr w:type="spellStart"/>
            <w:r w:rsidRPr="00F579E4">
              <w:rPr>
                <w:rFonts w:cs="Times New Roman" w:eastAsia="Calibri"/>
                <w:sz w:val="20"/>
                <w:szCs w:val="20"/>
                <w:lang w:val="en-US"/>
              </w:rPr>
              <w:t>Iznos</w:t>
            </w:r>
            <w:proofErr w:type="spellEnd"/>
            <w:r w:rsidRPr="00F579E4">
              <w:rPr>
                <w:rFonts w:cs="Times New Roman" w:eastAsia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579E4">
              <w:rPr>
                <w:rFonts w:cs="Times New Roman" w:eastAsia="Calibri"/>
                <w:sz w:val="20"/>
                <w:szCs w:val="20"/>
                <w:lang w:val="en-US"/>
              </w:rPr>
              <w:t>utvrđene</w:t>
            </w:r>
            <w:proofErr w:type="spellEnd"/>
            <w:r w:rsidRPr="00F579E4">
              <w:rPr>
                <w:rFonts w:cs="Times New Roman" w:eastAsia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579E4">
              <w:rPr>
                <w:rFonts w:cs="Times New Roman" w:eastAsia="Calibri"/>
                <w:sz w:val="20"/>
                <w:szCs w:val="20"/>
                <w:lang w:val="en-US"/>
              </w:rPr>
              <w:t>tražbine</w:t>
            </w:r>
            <w:proofErr w:type="spellEnd"/>
          </w:p>
        </w:tc>
        <w:tc>
          <w:tcPr>
            <w:tcW w:type="dxa" w:w="1366"/>
            <w:vMerge w:val="restart"/>
            <w:tcBorders>
              <w:top w:space="0" w:sz="18" w:color="auto" w:val="single"/>
              <w:left w:space="0" w:sz="4" w:color="auto" w:val="single"/>
              <w:bottom w:space="0" w:sz="18" w:color="auto" w:val="single"/>
              <w:right w:space="0" w:sz="4" w:color="auto" w:val="single"/>
            </w:tcBorders>
            <w:vAlign w:val="center"/>
            <w:hideMark/>
          </w:tcPr>
          <w:p w:rsidRDefault="00F579E4" w:rsidP="00F579E4" w:rsidR="00F579E4" w:rsidRPr="00F579E4">
            <w:pPr>
              <w:spacing w:lineRule="auto" w:line="276" w:after="0"/>
              <w:jc w:val="center"/>
              <w:outlineLvl w:val="0"/>
              <w:rPr>
                <w:rFonts w:cs="Times New Roman" w:eastAsia="Calibri"/>
                <w:sz w:val="20"/>
                <w:szCs w:val="20"/>
                <w:lang w:val="en-US"/>
              </w:rPr>
            </w:pPr>
            <w:proofErr w:type="spellStart"/>
            <w:r w:rsidRPr="00F579E4">
              <w:rPr>
                <w:rFonts w:cs="Times New Roman" w:eastAsia="Calibri"/>
                <w:sz w:val="20"/>
                <w:szCs w:val="20"/>
                <w:lang w:val="en-US"/>
              </w:rPr>
              <w:t>Otpis</w:t>
            </w:r>
            <w:proofErr w:type="spellEnd"/>
            <w:r w:rsidRPr="00F579E4">
              <w:rPr>
                <w:rFonts w:cs="Times New Roman" w:eastAsia="Calibri"/>
                <w:sz w:val="20"/>
                <w:szCs w:val="20"/>
                <w:lang w:val="en-US"/>
              </w:rPr>
              <w:t xml:space="preserve"> 60% </w:t>
            </w:r>
            <w:proofErr w:type="spellStart"/>
            <w:r w:rsidRPr="00F579E4">
              <w:rPr>
                <w:rFonts w:cs="Times New Roman" w:eastAsia="Calibri"/>
                <w:sz w:val="20"/>
                <w:szCs w:val="20"/>
                <w:lang w:val="en-US"/>
              </w:rPr>
              <w:t>tražbine</w:t>
            </w:r>
            <w:proofErr w:type="spellEnd"/>
          </w:p>
        </w:tc>
        <w:tc>
          <w:tcPr>
            <w:tcW w:type="dxa" w:w="1080"/>
            <w:vMerge w:val="restart"/>
            <w:tcBorders>
              <w:top w:space="0" w:sz="18" w:color="auto" w:val="single"/>
              <w:left w:space="0" w:sz="4" w:color="auto" w:val="single"/>
              <w:bottom w:space="0" w:sz="18" w:color="auto" w:val="single"/>
              <w:right w:space="0" w:sz="4" w:color="auto" w:val="single"/>
            </w:tcBorders>
            <w:vAlign w:val="center"/>
            <w:hideMark/>
          </w:tcPr>
          <w:p w:rsidRDefault="00F579E4" w:rsidP="00F579E4" w:rsidR="00F579E4" w:rsidRPr="00F579E4">
            <w:pPr>
              <w:spacing w:lineRule="auto" w:line="276" w:after="0"/>
              <w:jc w:val="center"/>
              <w:outlineLvl w:val="0"/>
              <w:rPr>
                <w:rFonts w:cs="Times New Roman" w:eastAsia="Calibri"/>
                <w:sz w:val="20"/>
                <w:szCs w:val="20"/>
                <w:lang w:val="en-US"/>
              </w:rPr>
            </w:pPr>
            <w:proofErr w:type="spellStart"/>
            <w:r w:rsidRPr="00F579E4">
              <w:rPr>
                <w:rFonts w:cs="Times New Roman" w:eastAsia="Calibri"/>
                <w:sz w:val="20"/>
                <w:szCs w:val="20"/>
                <w:lang w:val="en-US"/>
              </w:rPr>
              <w:t>Ostatak</w:t>
            </w:r>
            <w:proofErr w:type="spellEnd"/>
            <w:r w:rsidRPr="00F579E4">
              <w:rPr>
                <w:rFonts w:cs="Times New Roman" w:eastAsia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579E4">
              <w:rPr>
                <w:rFonts w:cs="Times New Roman" w:eastAsia="Calibri"/>
                <w:sz w:val="20"/>
                <w:szCs w:val="20"/>
                <w:lang w:val="en-US"/>
              </w:rPr>
              <w:t>duga</w:t>
            </w:r>
            <w:proofErr w:type="spellEnd"/>
          </w:p>
        </w:tc>
      </w:tr>
      <w:tr w:rsidTr="00F579E4" w:rsidR="00F579E4" w:rsidRPr="00F579E4">
        <w:tc>
          <w:tcPr>
            <w:tcW w:type="dxa" w:w="3780"/>
            <w:vMerge/>
            <w:tcBorders>
              <w:top w:space="0" w:sz="18" w:color="auto" w:val="single"/>
              <w:left w:space="0" w:sz="4" w:color="auto" w:val="single"/>
              <w:bottom w:space="0" w:sz="18" w:color="auto" w:val="single"/>
              <w:right w:space="0" w:sz="4" w:color="auto" w:val="single"/>
            </w:tcBorders>
            <w:vAlign w:val="center"/>
            <w:hideMark/>
          </w:tcPr>
          <w:p w:rsidRDefault="00F579E4" w:rsidP="00F579E4" w:rsidR="00F579E4" w:rsidRPr="00F579E4">
            <w:pPr>
              <w:spacing w:after="0"/>
              <w:rPr>
                <w:rFonts w:cs="Times New Roman" w:eastAsia="Calibri"/>
                <w:sz w:val="20"/>
                <w:szCs w:val="20"/>
                <w:lang w:val="en-US"/>
              </w:rPr>
            </w:pPr>
          </w:p>
        </w:tc>
        <w:tc>
          <w:tcPr>
            <w:tcW w:type="dxa" w:w="1260"/>
            <w:vMerge/>
            <w:tcBorders>
              <w:top w:space="0" w:sz="18" w:color="auto" w:val="single"/>
              <w:left w:space="0" w:sz="4" w:color="auto" w:val="single"/>
              <w:bottom w:space="0" w:sz="18" w:color="auto" w:val="single"/>
              <w:right w:space="0" w:sz="4" w:color="auto" w:val="single"/>
            </w:tcBorders>
            <w:vAlign w:val="center"/>
            <w:hideMark/>
          </w:tcPr>
          <w:p w:rsidRDefault="00F579E4" w:rsidP="00F579E4" w:rsidR="00F579E4" w:rsidRPr="00F579E4">
            <w:pPr>
              <w:spacing w:after="0"/>
              <w:rPr>
                <w:rFonts w:cs="Times New Roman" w:eastAsia="Calibri"/>
                <w:sz w:val="20"/>
                <w:szCs w:val="20"/>
                <w:lang w:val="en-US"/>
              </w:rPr>
            </w:pPr>
          </w:p>
        </w:tc>
        <w:tc>
          <w:tcPr>
            <w:tcW w:type="dxa" w:w="1980"/>
            <w:vMerge/>
            <w:tcBorders>
              <w:top w:space="0" w:sz="18" w:color="auto" w:val="single"/>
              <w:left w:space="0" w:sz="4" w:color="auto" w:val="single"/>
              <w:bottom w:space="0" w:sz="18" w:color="auto" w:val="single"/>
              <w:right w:space="0" w:sz="4" w:color="auto" w:val="single"/>
            </w:tcBorders>
            <w:vAlign w:val="center"/>
            <w:hideMark/>
          </w:tcPr>
          <w:p w:rsidRDefault="00F579E4" w:rsidP="00F579E4" w:rsidR="00F579E4" w:rsidRPr="00F579E4">
            <w:pPr>
              <w:spacing w:after="0"/>
              <w:rPr>
                <w:rFonts w:cs="Times New Roman" w:eastAsia="Calibri"/>
                <w:sz w:val="20"/>
                <w:szCs w:val="20"/>
                <w:lang w:val="en-US"/>
              </w:rPr>
            </w:pPr>
          </w:p>
        </w:tc>
        <w:tc>
          <w:tcPr>
            <w:tcW w:type="dxa" w:w="1080"/>
            <w:tcBorders>
              <w:top w:space="0" w:sz="4" w:color="auto" w:val="single"/>
              <w:left w:space="0" w:sz="4" w:color="auto" w:val="single"/>
              <w:bottom w:space="0" w:sz="18" w:color="auto" w:val="single"/>
              <w:right w:space="0" w:sz="4" w:color="auto" w:val="single"/>
            </w:tcBorders>
            <w:hideMark/>
          </w:tcPr>
          <w:p w:rsidRDefault="00F579E4" w:rsidP="00F579E4" w:rsidR="00F579E4" w:rsidRPr="00F579E4">
            <w:pPr>
              <w:spacing w:lineRule="auto" w:line="276" w:after="0"/>
              <w:jc w:val="center"/>
              <w:outlineLvl w:val="0"/>
              <w:rPr>
                <w:rFonts w:cs="Times New Roman" w:eastAsia="Calibri"/>
                <w:sz w:val="20"/>
                <w:szCs w:val="20"/>
                <w:lang w:val="en-US"/>
              </w:rPr>
            </w:pPr>
            <w:proofErr w:type="spellStart"/>
            <w:r w:rsidRPr="00F579E4">
              <w:rPr>
                <w:rFonts w:cs="Times New Roman" w:eastAsia="Calibri"/>
                <w:sz w:val="20"/>
                <w:szCs w:val="20"/>
                <w:lang w:val="en-US"/>
              </w:rPr>
              <w:t>Glavnica</w:t>
            </w:r>
            <w:proofErr w:type="spellEnd"/>
          </w:p>
        </w:tc>
        <w:tc>
          <w:tcPr>
            <w:tcW w:type="dxa" w:w="1093"/>
            <w:tcBorders>
              <w:top w:space="0" w:sz="4" w:color="auto" w:val="single"/>
              <w:left w:space="0" w:sz="4" w:color="auto" w:val="single"/>
              <w:bottom w:space="0" w:sz="18" w:color="auto" w:val="single"/>
              <w:right w:space="0" w:sz="4" w:color="auto" w:val="single"/>
            </w:tcBorders>
            <w:hideMark/>
          </w:tcPr>
          <w:p w:rsidRDefault="00F579E4" w:rsidP="00F579E4" w:rsidR="00F579E4" w:rsidRPr="00F579E4">
            <w:pPr>
              <w:spacing w:lineRule="auto" w:line="276" w:after="0"/>
              <w:jc w:val="center"/>
              <w:outlineLvl w:val="0"/>
              <w:rPr>
                <w:rFonts w:cs="Times New Roman" w:eastAsia="Calibri"/>
                <w:sz w:val="20"/>
                <w:szCs w:val="20"/>
                <w:lang w:val="en-US"/>
              </w:rPr>
            </w:pPr>
            <w:proofErr w:type="spellStart"/>
            <w:r w:rsidRPr="00F579E4">
              <w:rPr>
                <w:rFonts w:cs="Times New Roman" w:eastAsia="Calibri"/>
                <w:sz w:val="20"/>
                <w:szCs w:val="20"/>
                <w:lang w:val="en-US"/>
              </w:rPr>
              <w:t>Kamata</w:t>
            </w:r>
            <w:proofErr w:type="spellEnd"/>
          </w:p>
        </w:tc>
        <w:tc>
          <w:tcPr>
            <w:tcW w:type="dxa" w:w="1067"/>
            <w:tcBorders>
              <w:top w:space="0" w:sz="4" w:color="auto" w:val="single"/>
              <w:left w:space="0" w:sz="4" w:color="auto" w:val="single"/>
              <w:bottom w:space="0" w:sz="18" w:color="auto" w:val="single"/>
              <w:right w:space="0" w:sz="4" w:color="auto" w:val="single"/>
            </w:tcBorders>
            <w:hideMark/>
          </w:tcPr>
          <w:p w:rsidRDefault="00F579E4" w:rsidP="00F579E4" w:rsidR="00F579E4" w:rsidRPr="00F579E4">
            <w:pPr>
              <w:spacing w:lineRule="auto" w:line="276" w:after="0"/>
              <w:jc w:val="center"/>
              <w:outlineLvl w:val="0"/>
              <w:rPr>
                <w:rFonts w:cs="Times New Roman" w:eastAsia="Calibri"/>
                <w:sz w:val="20"/>
                <w:szCs w:val="20"/>
                <w:lang w:val="en-US"/>
              </w:rPr>
            </w:pPr>
            <w:proofErr w:type="spellStart"/>
            <w:r w:rsidRPr="00F579E4">
              <w:rPr>
                <w:rFonts w:cs="Times New Roman" w:eastAsia="Calibri"/>
                <w:sz w:val="20"/>
                <w:szCs w:val="20"/>
                <w:lang w:val="en-US"/>
              </w:rPr>
              <w:t>Ukupno</w:t>
            </w:r>
            <w:proofErr w:type="spellEnd"/>
          </w:p>
        </w:tc>
        <w:tc>
          <w:tcPr>
            <w:tcW w:type="dxa" w:w="1366"/>
            <w:vMerge/>
            <w:tcBorders>
              <w:top w:space="0" w:sz="18" w:color="auto" w:val="single"/>
              <w:left w:space="0" w:sz="4" w:color="auto" w:val="single"/>
              <w:bottom w:space="0" w:sz="18" w:color="auto" w:val="single"/>
              <w:right w:space="0" w:sz="4" w:color="auto" w:val="single"/>
            </w:tcBorders>
            <w:vAlign w:val="center"/>
            <w:hideMark/>
          </w:tcPr>
          <w:p w:rsidRDefault="00F579E4" w:rsidP="00F579E4" w:rsidR="00F579E4" w:rsidRPr="00F579E4">
            <w:pPr>
              <w:spacing w:after="0"/>
              <w:rPr>
                <w:rFonts w:cs="Times New Roman" w:eastAsia="Calibri"/>
                <w:sz w:val="20"/>
                <w:szCs w:val="20"/>
                <w:lang w:val="en-US"/>
              </w:rPr>
            </w:pPr>
          </w:p>
        </w:tc>
        <w:tc>
          <w:tcPr>
            <w:tcW w:type="dxa" w:w="1080"/>
            <w:vMerge/>
            <w:tcBorders>
              <w:top w:space="0" w:sz="18" w:color="auto" w:val="single"/>
              <w:left w:space="0" w:sz="4" w:color="auto" w:val="single"/>
              <w:bottom w:space="0" w:sz="18" w:color="auto" w:val="single"/>
              <w:right w:space="0" w:sz="4" w:color="auto" w:val="single"/>
            </w:tcBorders>
            <w:vAlign w:val="center"/>
            <w:hideMark/>
          </w:tcPr>
          <w:p w:rsidRDefault="00F579E4" w:rsidP="00F579E4" w:rsidR="00F579E4" w:rsidRPr="00F579E4">
            <w:pPr>
              <w:spacing w:after="0"/>
              <w:rPr>
                <w:rFonts w:cs="Times New Roman" w:eastAsia="Calibri"/>
                <w:sz w:val="20"/>
                <w:szCs w:val="20"/>
                <w:lang w:val="en-US"/>
              </w:rPr>
            </w:pPr>
          </w:p>
        </w:tc>
      </w:tr>
      <w:tr w:rsidTr="00F579E4" w:rsidR="00F579E4" w:rsidRPr="00F579E4">
        <w:tc>
          <w:tcPr>
            <w:tcW w:type="dxa" w:w="540"/>
            <w:tcBorders>
              <w:top w:space="0" w:sz="1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579E4" w:rsidP="00F579E4" w:rsidR="00F579E4" w:rsidRPr="00F579E4">
            <w:pPr>
              <w:spacing w:lineRule="auto" w:line="276" w:after="0"/>
              <w:jc w:val="both"/>
              <w:outlineLvl w:val="0"/>
              <w:rPr>
                <w:rFonts w:cs="Times New Roman" w:eastAsia="Calibri"/>
                <w:sz w:val="18"/>
                <w:szCs w:val="18"/>
                <w:lang w:val="en-US"/>
              </w:rPr>
            </w:pPr>
            <w:r w:rsidRPr="00F579E4">
              <w:rPr>
                <w:rFonts w:cs="Times New Roman" w:eastAsia="Calibri"/>
                <w:sz w:val="18"/>
                <w:szCs w:val="18"/>
                <w:lang w:val="en-US"/>
              </w:rPr>
              <w:t>1.</w:t>
            </w:r>
          </w:p>
        </w:tc>
        <w:tc>
          <w:tcPr>
            <w:tcW w:type="dxa" w:w="1260"/>
            <w:tcBorders>
              <w:top w:space="0" w:sz="1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579E4" w:rsidP="00F579E4" w:rsidR="00F579E4" w:rsidRPr="00F579E4">
            <w:pPr>
              <w:spacing w:lineRule="auto" w:line="276" w:after="0"/>
              <w:ind w:firstLine="108" w:left="-108"/>
              <w:contextualSpacing/>
              <w:jc w:val="both"/>
              <w:outlineLvl w:val="0"/>
              <w:rPr>
                <w:rFonts w:cs="Times New Roman" w:eastAsia="Calibri"/>
                <w:sz w:val="16"/>
                <w:szCs w:val="16"/>
                <w:lang w:val="en-US"/>
              </w:rPr>
            </w:pPr>
            <w:r w:rsidRPr="00F579E4">
              <w:rPr>
                <w:rFonts w:cs="Times New Roman" w:eastAsia="Calibri"/>
                <w:sz w:val="16"/>
                <w:szCs w:val="16"/>
                <w:lang w:val="en-US"/>
              </w:rPr>
              <w:t>55545787885</w:t>
            </w:r>
          </w:p>
        </w:tc>
        <w:tc>
          <w:tcPr>
            <w:tcW w:type="dxa" w:w="1980"/>
            <w:tcBorders>
              <w:top w:space="0" w:sz="1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579E4" w:rsidP="00F579E4" w:rsidR="00F579E4" w:rsidRPr="00F579E4">
            <w:pPr>
              <w:spacing w:lineRule="auto" w:line="276" w:after="0"/>
              <w:jc w:val="both"/>
              <w:outlineLvl w:val="0"/>
              <w:rPr>
                <w:rFonts w:cs="Times New Roman" w:eastAsia="Calibri"/>
                <w:sz w:val="18"/>
                <w:szCs w:val="18"/>
                <w:lang w:val="en-US"/>
              </w:rPr>
            </w:pPr>
            <w:r w:rsidRPr="00F579E4">
              <w:rPr>
                <w:rFonts w:cs="Times New Roman" w:eastAsia="Calibri"/>
                <w:sz w:val="18"/>
                <w:szCs w:val="18"/>
                <w:lang w:val="en-US"/>
              </w:rPr>
              <w:t xml:space="preserve">HRVATSKE CESTE </w:t>
            </w:r>
            <w:proofErr w:type="spellStart"/>
            <w:r w:rsidRPr="00F579E4">
              <w:rPr>
                <w:rFonts w:cs="Times New Roman" w:eastAsia="Calibri"/>
                <w:sz w:val="18"/>
                <w:szCs w:val="18"/>
                <w:lang w:val="en-US"/>
              </w:rPr>
              <w:t>d.o.o</w:t>
            </w:r>
            <w:proofErr w:type="spellEnd"/>
            <w:r w:rsidRPr="00F579E4">
              <w:rPr>
                <w:rFonts w:cs="Times New Roman" w:eastAsia="Calibri"/>
                <w:sz w:val="18"/>
                <w:szCs w:val="18"/>
                <w:lang w:val="en-US"/>
              </w:rPr>
              <w:t xml:space="preserve">. </w:t>
            </w:r>
            <w:proofErr w:type="spellStart"/>
            <w:r w:rsidRPr="00F579E4">
              <w:rPr>
                <w:rFonts w:cs="Times New Roman" w:eastAsia="Calibri"/>
                <w:sz w:val="18"/>
                <w:szCs w:val="18"/>
                <w:lang w:val="en-US"/>
              </w:rPr>
              <w:t>za</w:t>
            </w:r>
            <w:proofErr w:type="spellEnd"/>
            <w:r w:rsidRPr="00F579E4">
              <w:rPr>
                <w:rFonts w:cs="Times New Roman" w:eastAsia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579E4">
              <w:rPr>
                <w:rFonts w:cs="Times New Roman" w:eastAsia="Calibri"/>
                <w:sz w:val="18"/>
                <w:szCs w:val="18"/>
                <w:lang w:val="en-US"/>
              </w:rPr>
              <w:t>upravljanje</w:t>
            </w:r>
            <w:proofErr w:type="spellEnd"/>
            <w:r w:rsidRPr="00F579E4">
              <w:rPr>
                <w:rFonts w:cs="Times New Roman" w:eastAsia="Calibri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F579E4">
              <w:rPr>
                <w:rFonts w:cs="Times New Roman" w:eastAsia="Calibri"/>
                <w:sz w:val="18"/>
                <w:szCs w:val="18"/>
                <w:lang w:val="en-US"/>
              </w:rPr>
              <w:t>građenje</w:t>
            </w:r>
            <w:proofErr w:type="spellEnd"/>
            <w:r w:rsidRPr="00F579E4">
              <w:rPr>
                <w:rFonts w:cs="Times New Roman" w:eastAsia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579E4">
              <w:rPr>
                <w:rFonts w:cs="Times New Roman" w:eastAsia="Calibri"/>
                <w:sz w:val="18"/>
                <w:szCs w:val="18"/>
                <w:lang w:val="en-US"/>
              </w:rPr>
              <w:t>i</w:t>
            </w:r>
            <w:proofErr w:type="spellEnd"/>
            <w:r w:rsidRPr="00F579E4">
              <w:rPr>
                <w:rFonts w:cs="Times New Roman" w:eastAsia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579E4">
              <w:rPr>
                <w:rFonts w:cs="Times New Roman" w:eastAsia="Calibri"/>
                <w:sz w:val="18"/>
                <w:szCs w:val="18"/>
                <w:lang w:val="en-US"/>
              </w:rPr>
              <w:t>održavanje</w:t>
            </w:r>
            <w:proofErr w:type="spellEnd"/>
            <w:r w:rsidRPr="00F579E4">
              <w:rPr>
                <w:rFonts w:cs="Times New Roman" w:eastAsia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579E4">
              <w:rPr>
                <w:rFonts w:cs="Times New Roman" w:eastAsia="Calibri"/>
                <w:sz w:val="18"/>
                <w:szCs w:val="18"/>
                <w:lang w:val="en-US"/>
              </w:rPr>
              <w:t>državnih</w:t>
            </w:r>
            <w:proofErr w:type="spellEnd"/>
            <w:r w:rsidRPr="00F579E4">
              <w:rPr>
                <w:rFonts w:cs="Times New Roman" w:eastAsia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579E4">
              <w:rPr>
                <w:rFonts w:cs="Times New Roman" w:eastAsia="Calibri"/>
                <w:sz w:val="18"/>
                <w:szCs w:val="18"/>
                <w:lang w:val="en-US"/>
              </w:rPr>
              <w:t>cesta</w:t>
            </w:r>
            <w:proofErr w:type="spellEnd"/>
          </w:p>
        </w:tc>
        <w:tc>
          <w:tcPr>
            <w:tcW w:type="dxa" w:w="1080"/>
            <w:tcBorders>
              <w:top w:space="0" w:sz="1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F579E4" w:rsidP="00F579E4" w:rsidR="00F579E4" w:rsidRPr="00F579E4">
            <w:pPr>
              <w:spacing w:lineRule="auto" w:line="276" w:after="0"/>
              <w:jc w:val="right"/>
              <w:outlineLvl w:val="0"/>
              <w:rPr>
                <w:rFonts w:cs="Times New Roman" w:eastAsia="Calibri"/>
                <w:sz w:val="18"/>
                <w:szCs w:val="18"/>
                <w:lang w:val="en-US"/>
              </w:rPr>
            </w:pPr>
            <w:r w:rsidRPr="00F579E4">
              <w:rPr>
                <w:rFonts w:cs="Times New Roman" w:eastAsia="Calibri"/>
                <w:sz w:val="18"/>
                <w:szCs w:val="18"/>
                <w:lang w:val="en-US"/>
              </w:rPr>
              <w:t>2.289,22</w:t>
            </w:r>
          </w:p>
        </w:tc>
        <w:tc>
          <w:tcPr>
            <w:tcW w:type="dxa" w:w="1093"/>
            <w:tcBorders>
              <w:top w:space="0" w:sz="1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F579E4" w:rsidP="00F579E4" w:rsidR="00F579E4" w:rsidRPr="00F579E4">
            <w:pPr>
              <w:spacing w:lineRule="auto" w:line="276" w:after="0"/>
              <w:jc w:val="right"/>
              <w:outlineLvl w:val="0"/>
              <w:rPr>
                <w:rFonts w:cs="Times New Roman" w:eastAsia="Calibri"/>
                <w:sz w:val="18"/>
                <w:szCs w:val="18"/>
                <w:lang w:val="en-US"/>
              </w:rPr>
            </w:pPr>
            <w:r w:rsidRPr="00F579E4">
              <w:rPr>
                <w:rFonts w:cs="Times New Roman" w:eastAsia="Calibri"/>
                <w:sz w:val="18"/>
                <w:szCs w:val="18"/>
                <w:lang w:val="en-US"/>
              </w:rPr>
              <w:t>0,00</w:t>
            </w:r>
          </w:p>
        </w:tc>
        <w:tc>
          <w:tcPr>
            <w:tcW w:type="dxa" w:w="1067"/>
            <w:tcBorders>
              <w:top w:space="0" w:sz="1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F579E4" w:rsidP="00F579E4" w:rsidR="00F579E4" w:rsidRPr="00F579E4">
            <w:pPr>
              <w:spacing w:lineRule="auto" w:line="276" w:after="0"/>
              <w:jc w:val="right"/>
              <w:outlineLvl w:val="0"/>
              <w:rPr>
                <w:rFonts w:cs="Times New Roman" w:eastAsia="Calibri"/>
                <w:sz w:val="18"/>
                <w:szCs w:val="18"/>
                <w:lang w:val="en-US"/>
              </w:rPr>
            </w:pPr>
            <w:r w:rsidRPr="00F579E4">
              <w:rPr>
                <w:rFonts w:cs="Times New Roman" w:eastAsia="Calibri"/>
                <w:sz w:val="18"/>
                <w:szCs w:val="18"/>
                <w:lang w:val="en-US"/>
              </w:rPr>
              <w:t>2.289,22</w:t>
            </w:r>
          </w:p>
        </w:tc>
        <w:tc>
          <w:tcPr>
            <w:tcW w:type="dxa" w:w="1366"/>
            <w:tcBorders>
              <w:top w:space="0" w:sz="1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F579E4" w:rsidP="00F579E4" w:rsidR="00F579E4" w:rsidRPr="00F579E4">
            <w:pPr>
              <w:spacing w:lineRule="auto" w:line="276" w:after="0"/>
              <w:jc w:val="right"/>
              <w:outlineLvl w:val="0"/>
              <w:rPr>
                <w:rFonts w:cs="Times New Roman" w:eastAsia="Calibri"/>
                <w:sz w:val="18"/>
                <w:szCs w:val="18"/>
                <w:lang w:val="en-US"/>
              </w:rPr>
            </w:pPr>
            <w:r w:rsidRPr="00F579E4">
              <w:rPr>
                <w:rFonts w:cs="Times New Roman" w:eastAsia="Calibri"/>
                <w:sz w:val="18"/>
                <w:szCs w:val="18"/>
                <w:lang w:val="en-US"/>
              </w:rPr>
              <w:t>1.373,53</w:t>
            </w:r>
          </w:p>
        </w:tc>
        <w:tc>
          <w:tcPr>
            <w:tcW w:type="dxa" w:w="1080"/>
            <w:tcBorders>
              <w:top w:space="0" w:sz="1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F579E4" w:rsidP="00F579E4" w:rsidR="00F579E4" w:rsidRPr="00F579E4">
            <w:pPr>
              <w:spacing w:lineRule="auto" w:line="276" w:after="0"/>
              <w:jc w:val="right"/>
              <w:outlineLvl w:val="0"/>
              <w:rPr>
                <w:rFonts w:cs="Times New Roman" w:eastAsia="Calibri"/>
                <w:sz w:val="18"/>
                <w:szCs w:val="18"/>
                <w:lang w:val="en-US"/>
              </w:rPr>
            </w:pPr>
            <w:r w:rsidRPr="00F579E4">
              <w:rPr>
                <w:rFonts w:cs="Times New Roman" w:eastAsia="Calibri"/>
                <w:sz w:val="18"/>
                <w:szCs w:val="18"/>
                <w:lang w:val="en-US"/>
              </w:rPr>
              <w:t>915,69</w:t>
            </w:r>
          </w:p>
        </w:tc>
      </w:tr>
      <w:tr w:rsidTr="00F579E4" w:rsidR="00F579E4" w:rsidRPr="00F579E4">
        <w:tc>
          <w:tcPr>
            <w:tcW w:type="dxa" w:w="5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579E4" w:rsidP="00F579E4" w:rsidR="00F579E4" w:rsidRPr="00F579E4">
            <w:pPr>
              <w:spacing w:lineRule="auto" w:line="276" w:after="0"/>
              <w:jc w:val="both"/>
              <w:outlineLvl w:val="0"/>
              <w:rPr>
                <w:rFonts w:cs="Times New Roman" w:eastAsia="Calibri"/>
                <w:sz w:val="18"/>
                <w:szCs w:val="18"/>
                <w:lang w:val="en-US"/>
              </w:rPr>
            </w:pPr>
            <w:r w:rsidRPr="00F579E4">
              <w:rPr>
                <w:rFonts w:cs="Times New Roman" w:eastAsia="Calibri"/>
                <w:sz w:val="18"/>
                <w:szCs w:val="18"/>
                <w:lang w:val="en-US"/>
              </w:rPr>
              <w:t>2.</w:t>
            </w:r>
          </w:p>
        </w:tc>
        <w:tc>
          <w:tcPr>
            <w:tcW w:type="dxa" w:w="1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579E4" w:rsidP="00F579E4" w:rsidR="00F579E4" w:rsidRPr="00F579E4">
            <w:pPr>
              <w:spacing w:lineRule="auto" w:line="276" w:after="0"/>
              <w:jc w:val="both"/>
              <w:outlineLvl w:val="0"/>
              <w:rPr>
                <w:rFonts w:cs="Times New Roman" w:eastAsia="Calibri"/>
                <w:sz w:val="16"/>
                <w:szCs w:val="16"/>
                <w:lang w:val="en-US"/>
              </w:rPr>
            </w:pPr>
            <w:r w:rsidRPr="00F579E4">
              <w:rPr>
                <w:rFonts w:cs="Times New Roman" w:eastAsia="Calibri"/>
                <w:sz w:val="16"/>
                <w:szCs w:val="16"/>
                <w:lang w:val="en-US"/>
              </w:rPr>
              <w:t>81356391287</w:t>
            </w:r>
          </w:p>
        </w:tc>
        <w:tc>
          <w:tcPr>
            <w:tcW w:type="dxa" w:w="19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579E4" w:rsidP="00F579E4" w:rsidR="00F579E4" w:rsidRPr="00F579E4">
            <w:pPr>
              <w:spacing w:lineRule="auto" w:line="276" w:after="0"/>
              <w:jc w:val="both"/>
              <w:outlineLvl w:val="0"/>
              <w:rPr>
                <w:rFonts w:cs="Times New Roman" w:eastAsia="Calibri"/>
                <w:sz w:val="18"/>
                <w:szCs w:val="18"/>
                <w:lang w:val="en-US"/>
              </w:rPr>
            </w:pPr>
            <w:r w:rsidRPr="00F579E4">
              <w:rPr>
                <w:rFonts w:cs="Times New Roman" w:eastAsia="Calibri"/>
                <w:sz w:val="18"/>
                <w:szCs w:val="18"/>
                <w:lang w:val="en-US"/>
              </w:rPr>
              <w:t xml:space="preserve">KONSTRUKTOR-INŽENJERING </w:t>
            </w:r>
            <w:proofErr w:type="spellStart"/>
            <w:r w:rsidRPr="00F579E4">
              <w:rPr>
                <w:rFonts w:cs="Times New Roman" w:eastAsia="Calibri"/>
                <w:sz w:val="18"/>
                <w:szCs w:val="18"/>
                <w:lang w:val="en-US"/>
              </w:rPr>
              <w:t>d.d</w:t>
            </w:r>
            <w:proofErr w:type="spellEnd"/>
            <w:r w:rsidRPr="00F579E4">
              <w:rPr>
                <w:rFonts w:cs="Times New Roman" w:eastAsia="Calibri"/>
                <w:sz w:val="18"/>
                <w:szCs w:val="18"/>
                <w:lang w:val="en-US"/>
              </w:rPr>
              <w:t xml:space="preserve">. </w:t>
            </w:r>
            <w:proofErr w:type="spellStart"/>
            <w:r w:rsidRPr="00F579E4">
              <w:rPr>
                <w:rFonts w:cs="Times New Roman" w:eastAsia="Calibri"/>
                <w:sz w:val="18"/>
                <w:szCs w:val="18"/>
                <w:lang w:val="en-US"/>
              </w:rPr>
              <w:t>za</w:t>
            </w:r>
            <w:proofErr w:type="spellEnd"/>
            <w:r w:rsidRPr="00F579E4">
              <w:rPr>
                <w:rFonts w:cs="Times New Roman" w:eastAsia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579E4">
              <w:rPr>
                <w:rFonts w:cs="Times New Roman" w:eastAsia="Calibri"/>
                <w:sz w:val="18"/>
                <w:szCs w:val="18"/>
                <w:lang w:val="en-US"/>
              </w:rPr>
              <w:t>graditeljstvo</w:t>
            </w:r>
            <w:proofErr w:type="spellEnd"/>
          </w:p>
        </w:tc>
        <w:tc>
          <w:tcPr>
            <w:tcW w:type="dxa" w:w="10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F579E4" w:rsidP="00F579E4" w:rsidR="00F579E4" w:rsidRPr="00F579E4">
            <w:pPr>
              <w:spacing w:lineRule="auto" w:line="276" w:after="0"/>
              <w:jc w:val="right"/>
              <w:outlineLvl w:val="0"/>
              <w:rPr>
                <w:rFonts w:cs="Times New Roman" w:eastAsia="Calibri"/>
                <w:sz w:val="18"/>
                <w:szCs w:val="18"/>
                <w:lang w:val="en-US"/>
              </w:rPr>
            </w:pPr>
            <w:r w:rsidRPr="00F579E4">
              <w:rPr>
                <w:rFonts w:cs="Times New Roman" w:eastAsia="Calibri"/>
                <w:sz w:val="18"/>
                <w:szCs w:val="18"/>
                <w:lang w:val="en-US"/>
              </w:rPr>
              <w:t>5.521,72</w:t>
            </w:r>
          </w:p>
        </w:tc>
        <w:tc>
          <w:tcPr>
            <w:tcW w:type="dxa" w:w="10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F579E4" w:rsidP="00F579E4" w:rsidR="00F579E4" w:rsidRPr="00F579E4">
            <w:pPr>
              <w:spacing w:lineRule="auto" w:line="276" w:after="0"/>
              <w:jc w:val="right"/>
              <w:outlineLvl w:val="0"/>
              <w:rPr>
                <w:rFonts w:cs="Times New Roman" w:eastAsia="Calibri"/>
                <w:sz w:val="18"/>
                <w:szCs w:val="18"/>
                <w:lang w:val="en-US"/>
              </w:rPr>
            </w:pPr>
            <w:r w:rsidRPr="00F579E4">
              <w:rPr>
                <w:rFonts w:cs="Times New Roman" w:eastAsia="Calibri"/>
                <w:sz w:val="18"/>
                <w:szCs w:val="18"/>
                <w:lang w:val="en-US"/>
              </w:rPr>
              <w:t>5.017,77</w:t>
            </w:r>
          </w:p>
        </w:tc>
        <w:tc>
          <w:tcPr>
            <w:tcW w:type="dxa" w:w="1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F579E4" w:rsidP="00F579E4" w:rsidR="00F579E4" w:rsidRPr="00F579E4">
            <w:pPr>
              <w:spacing w:lineRule="auto" w:line="276" w:after="0"/>
              <w:jc w:val="right"/>
              <w:outlineLvl w:val="0"/>
              <w:rPr>
                <w:rFonts w:cs="Times New Roman" w:eastAsia="Calibri"/>
                <w:sz w:val="18"/>
                <w:szCs w:val="18"/>
                <w:lang w:val="en-US"/>
              </w:rPr>
            </w:pPr>
            <w:r w:rsidRPr="00F579E4">
              <w:rPr>
                <w:rFonts w:cs="Times New Roman" w:eastAsia="Calibri"/>
                <w:sz w:val="18"/>
                <w:szCs w:val="18"/>
                <w:lang w:val="en-US"/>
              </w:rPr>
              <w:t>10.539,49</w:t>
            </w:r>
          </w:p>
        </w:tc>
        <w:tc>
          <w:tcPr>
            <w:tcW w:type="dxa" w:w="13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F579E4" w:rsidP="00F579E4" w:rsidR="00F579E4" w:rsidRPr="00F579E4">
            <w:pPr>
              <w:spacing w:lineRule="auto" w:line="276" w:after="0"/>
              <w:jc w:val="right"/>
              <w:outlineLvl w:val="0"/>
              <w:rPr>
                <w:rFonts w:cs="Times New Roman" w:eastAsia="Calibri"/>
                <w:sz w:val="18"/>
                <w:szCs w:val="18"/>
                <w:lang w:val="en-US"/>
              </w:rPr>
            </w:pPr>
            <w:r w:rsidRPr="00F579E4">
              <w:rPr>
                <w:rFonts w:cs="Times New Roman" w:eastAsia="Calibri"/>
                <w:sz w:val="18"/>
                <w:szCs w:val="18"/>
                <w:lang w:val="en-US"/>
              </w:rPr>
              <w:t>6.323,69</w:t>
            </w:r>
          </w:p>
        </w:tc>
        <w:tc>
          <w:tcPr>
            <w:tcW w:type="dxa" w:w="10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F579E4" w:rsidP="00F579E4" w:rsidR="00F579E4" w:rsidRPr="00F579E4">
            <w:pPr>
              <w:spacing w:lineRule="auto" w:line="276" w:after="0"/>
              <w:jc w:val="right"/>
              <w:outlineLvl w:val="0"/>
              <w:rPr>
                <w:rFonts w:cs="Times New Roman" w:eastAsia="Calibri"/>
                <w:sz w:val="18"/>
                <w:szCs w:val="18"/>
                <w:lang w:val="en-US"/>
              </w:rPr>
            </w:pPr>
            <w:r w:rsidRPr="00F579E4">
              <w:rPr>
                <w:rFonts w:cs="Times New Roman" w:eastAsia="Calibri"/>
                <w:sz w:val="18"/>
                <w:szCs w:val="18"/>
                <w:lang w:val="en-US"/>
              </w:rPr>
              <w:t>4.215,80</w:t>
            </w:r>
          </w:p>
        </w:tc>
      </w:tr>
      <w:tr w:rsidTr="00F579E4" w:rsidR="00F579E4" w:rsidRPr="00F579E4">
        <w:tc>
          <w:tcPr>
            <w:tcW w:type="dxa" w:w="5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579E4" w:rsidP="00F579E4" w:rsidR="00F579E4" w:rsidRPr="00F579E4">
            <w:pPr>
              <w:spacing w:lineRule="auto" w:line="276" w:after="0"/>
              <w:jc w:val="both"/>
              <w:outlineLvl w:val="0"/>
              <w:rPr>
                <w:rFonts w:cs="Times New Roman" w:eastAsia="Calibri"/>
                <w:sz w:val="18"/>
                <w:szCs w:val="18"/>
                <w:lang w:val="en-US"/>
              </w:rPr>
            </w:pPr>
            <w:r w:rsidRPr="00F579E4">
              <w:rPr>
                <w:rFonts w:cs="Times New Roman" w:eastAsia="Calibri"/>
                <w:sz w:val="18"/>
                <w:szCs w:val="18"/>
                <w:lang w:val="en-US"/>
              </w:rPr>
              <w:t>3.</w:t>
            </w:r>
          </w:p>
        </w:tc>
        <w:tc>
          <w:tcPr>
            <w:tcW w:type="dxa" w:w="1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579E4" w:rsidP="00F579E4" w:rsidR="00F579E4" w:rsidRPr="00F579E4">
            <w:pPr>
              <w:spacing w:lineRule="auto" w:line="276" w:after="0"/>
              <w:jc w:val="both"/>
              <w:outlineLvl w:val="0"/>
              <w:rPr>
                <w:rFonts w:cs="Times New Roman" w:eastAsia="Calibri"/>
                <w:sz w:val="16"/>
                <w:szCs w:val="16"/>
                <w:lang w:val="en-US"/>
              </w:rPr>
            </w:pPr>
            <w:r w:rsidRPr="00F579E4">
              <w:rPr>
                <w:rFonts w:cs="Times New Roman" w:eastAsia="Calibri"/>
                <w:sz w:val="16"/>
                <w:szCs w:val="16"/>
                <w:lang w:val="en-US"/>
              </w:rPr>
              <w:t>99408077775</w:t>
            </w:r>
          </w:p>
        </w:tc>
        <w:tc>
          <w:tcPr>
            <w:tcW w:type="dxa" w:w="19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579E4" w:rsidP="00F579E4" w:rsidR="00F579E4" w:rsidRPr="00F579E4">
            <w:pPr>
              <w:spacing w:lineRule="auto" w:line="276" w:after="0"/>
              <w:jc w:val="both"/>
              <w:outlineLvl w:val="0"/>
              <w:rPr>
                <w:rFonts w:cs="Times New Roman" w:eastAsia="Calibri"/>
                <w:sz w:val="18"/>
                <w:szCs w:val="18"/>
                <w:lang w:val="en-US"/>
              </w:rPr>
            </w:pPr>
            <w:r w:rsidRPr="00F579E4">
              <w:rPr>
                <w:rFonts w:cs="Times New Roman" w:eastAsia="Calibri"/>
                <w:sz w:val="18"/>
                <w:szCs w:val="18"/>
                <w:lang w:val="en-US"/>
              </w:rPr>
              <w:t>LUKA UDŽENIJA</w:t>
            </w:r>
          </w:p>
        </w:tc>
        <w:tc>
          <w:tcPr>
            <w:tcW w:type="dxa" w:w="10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F579E4" w:rsidP="00F579E4" w:rsidR="00F579E4" w:rsidRPr="00F579E4">
            <w:pPr>
              <w:spacing w:lineRule="auto" w:line="276" w:after="0"/>
              <w:jc w:val="right"/>
              <w:outlineLvl w:val="0"/>
              <w:rPr>
                <w:rFonts w:cs="Times New Roman" w:eastAsia="Calibri"/>
                <w:sz w:val="18"/>
                <w:szCs w:val="18"/>
                <w:lang w:val="en-US"/>
              </w:rPr>
            </w:pPr>
            <w:r w:rsidRPr="00F579E4">
              <w:rPr>
                <w:rFonts w:cs="Times New Roman" w:eastAsia="Calibri"/>
                <w:sz w:val="18"/>
                <w:szCs w:val="18"/>
                <w:lang w:val="en-US"/>
              </w:rPr>
              <w:t>136.666,13</w:t>
            </w:r>
          </w:p>
        </w:tc>
        <w:tc>
          <w:tcPr>
            <w:tcW w:type="dxa" w:w="10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F579E4" w:rsidP="00F579E4" w:rsidR="00F579E4" w:rsidRPr="00F579E4">
            <w:pPr>
              <w:spacing w:lineRule="auto" w:line="276" w:after="0"/>
              <w:jc w:val="right"/>
              <w:outlineLvl w:val="0"/>
              <w:rPr>
                <w:rFonts w:cs="Times New Roman" w:eastAsia="Calibri"/>
                <w:sz w:val="18"/>
                <w:szCs w:val="18"/>
                <w:lang w:val="en-US"/>
              </w:rPr>
            </w:pPr>
            <w:r w:rsidRPr="00F579E4">
              <w:rPr>
                <w:rFonts w:cs="Times New Roman" w:eastAsia="Calibri"/>
                <w:sz w:val="18"/>
                <w:szCs w:val="18"/>
                <w:lang w:val="en-US"/>
              </w:rPr>
              <w:t>0,00</w:t>
            </w:r>
          </w:p>
        </w:tc>
        <w:tc>
          <w:tcPr>
            <w:tcW w:type="dxa" w:w="1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F579E4" w:rsidP="00F579E4" w:rsidR="00F579E4" w:rsidRPr="00F579E4">
            <w:pPr>
              <w:spacing w:lineRule="auto" w:line="276" w:after="0"/>
              <w:jc w:val="right"/>
              <w:outlineLvl w:val="0"/>
              <w:rPr>
                <w:rFonts w:cs="Times New Roman" w:eastAsia="Calibri"/>
                <w:sz w:val="18"/>
                <w:szCs w:val="18"/>
                <w:lang w:val="en-US"/>
              </w:rPr>
            </w:pPr>
            <w:r w:rsidRPr="00F579E4">
              <w:rPr>
                <w:rFonts w:cs="Times New Roman" w:eastAsia="Calibri"/>
                <w:sz w:val="18"/>
                <w:szCs w:val="18"/>
                <w:lang w:val="en-US"/>
              </w:rPr>
              <w:t>136.666,13</w:t>
            </w:r>
          </w:p>
        </w:tc>
        <w:tc>
          <w:tcPr>
            <w:tcW w:type="dxa" w:w="13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F579E4" w:rsidP="00F579E4" w:rsidR="00F579E4" w:rsidRPr="00F579E4">
            <w:pPr>
              <w:spacing w:lineRule="auto" w:line="276" w:after="0"/>
              <w:jc w:val="right"/>
              <w:outlineLvl w:val="0"/>
              <w:rPr>
                <w:rFonts w:cs="Times New Roman" w:eastAsia="Calibri"/>
                <w:sz w:val="18"/>
                <w:szCs w:val="18"/>
                <w:lang w:val="en-US"/>
              </w:rPr>
            </w:pPr>
            <w:r w:rsidRPr="00F579E4">
              <w:rPr>
                <w:rFonts w:cs="Times New Roman" w:eastAsia="Calibri"/>
                <w:sz w:val="18"/>
                <w:szCs w:val="18"/>
                <w:lang w:val="en-US"/>
              </w:rPr>
              <w:t>81.999,68</w:t>
            </w:r>
          </w:p>
        </w:tc>
        <w:tc>
          <w:tcPr>
            <w:tcW w:type="dxa" w:w="10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F579E4" w:rsidP="00F579E4" w:rsidR="00F579E4" w:rsidRPr="00F579E4">
            <w:pPr>
              <w:spacing w:lineRule="auto" w:line="276" w:after="0"/>
              <w:jc w:val="right"/>
              <w:outlineLvl w:val="0"/>
              <w:rPr>
                <w:rFonts w:cs="Times New Roman" w:eastAsia="Calibri"/>
                <w:sz w:val="18"/>
                <w:szCs w:val="18"/>
                <w:lang w:val="en-US"/>
              </w:rPr>
            </w:pPr>
            <w:r w:rsidRPr="00F579E4">
              <w:rPr>
                <w:rFonts w:cs="Times New Roman" w:eastAsia="Calibri"/>
                <w:sz w:val="18"/>
                <w:szCs w:val="18"/>
                <w:lang w:val="en-US"/>
              </w:rPr>
              <w:t>54.666,45</w:t>
            </w:r>
          </w:p>
        </w:tc>
      </w:tr>
      <w:tr w:rsidTr="00F579E4" w:rsidR="00F579E4" w:rsidRPr="00F579E4">
        <w:tc>
          <w:tcPr>
            <w:tcW w:type="dxa" w:w="5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579E4" w:rsidP="00F579E4" w:rsidR="00F579E4" w:rsidRPr="00F579E4">
            <w:pPr>
              <w:spacing w:lineRule="auto" w:line="276" w:after="0"/>
              <w:jc w:val="both"/>
              <w:outlineLvl w:val="0"/>
              <w:rPr>
                <w:rFonts w:cs="Times New Roman" w:eastAsia="Calibri"/>
                <w:sz w:val="18"/>
                <w:szCs w:val="18"/>
                <w:lang w:val="en-US"/>
              </w:rPr>
            </w:pPr>
            <w:r w:rsidRPr="00F579E4">
              <w:rPr>
                <w:rFonts w:cs="Times New Roman" w:eastAsia="Calibri"/>
                <w:sz w:val="18"/>
                <w:szCs w:val="18"/>
                <w:lang w:val="en-US"/>
              </w:rPr>
              <w:t>4.</w:t>
            </w:r>
          </w:p>
        </w:tc>
        <w:tc>
          <w:tcPr>
            <w:tcW w:type="dxa" w:w="1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579E4" w:rsidP="00F579E4" w:rsidR="00F579E4" w:rsidRPr="00F579E4">
            <w:pPr>
              <w:spacing w:lineRule="auto" w:line="276" w:after="0"/>
              <w:jc w:val="both"/>
              <w:outlineLvl w:val="0"/>
              <w:rPr>
                <w:rFonts w:cs="Times New Roman" w:eastAsia="Calibri"/>
                <w:sz w:val="16"/>
                <w:szCs w:val="16"/>
                <w:lang w:val="en-US"/>
              </w:rPr>
            </w:pPr>
            <w:r w:rsidRPr="00F579E4">
              <w:rPr>
                <w:rFonts w:cs="Times New Roman" w:eastAsia="Calibri"/>
                <w:sz w:val="16"/>
                <w:szCs w:val="16"/>
                <w:lang w:val="en-US"/>
              </w:rPr>
              <w:t>26599619939</w:t>
            </w:r>
          </w:p>
        </w:tc>
        <w:tc>
          <w:tcPr>
            <w:tcW w:type="dxa" w:w="19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579E4" w:rsidP="00F579E4" w:rsidR="00F579E4" w:rsidRPr="00F579E4">
            <w:pPr>
              <w:spacing w:lineRule="auto" w:line="276" w:after="0"/>
              <w:jc w:val="both"/>
              <w:outlineLvl w:val="0"/>
              <w:rPr>
                <w:rFonts w:cs="Times New Roman" w:eastAsia="Calibri"/>
                <w:sz w:val="18"/>
                <w:szCs w:val="18"/>
                <w:lang w:val="en-US"/>
              </w:rPr>
            </w:pPr>
            <w:r w:rsidRPr="00F579E4">
              <w:rPr>
                <w:rFonts w:cs="Times New Roman" w:eastAsia="Calibri"/>
                <w:sz w:val="18"/>
                <w:szCs w:val="18"/>
                <w:lang w:val="en-US"/>
              </w:rPr>
              <w:t>OPĆINA POSEDARJE</w:t>
            </w:r>
          </w:p>
        </w:tc>
        <w:tc>
          <w:tcPr>
            <w:tcW w:type="dxa" w:w="10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F579E4" w:rsidP="00F579E4" w:rsidR="00F579E4" w:rsidRPr="00F579E4">
            <w:pPr>
              <w:spacing w:lineRule="auto" w:line="276" w:after="0"/>
              <w:jc w:val="right"/>
              <w:outlineLvl w:val="0"/>
              <w:rPr>
                <w:rFonts w:cs="Times New Roman" w:eastAsia="Calibri"/>
                <w:sz w:val="18"/>
                <w:szCs w:val="18"/>
                <w:lang w:val="en-US"/>
              </w:rPr>
            </w:pPr>
            <w:r w:rsidRPr="00F579E4">
              <w:rPr>
                <w:rFonts w:cs="Times New Roman" w:eastAsia="Calibri"/>
                <w:sz w:val="18"/>
                <w:szCs w:val="18"/>
                <w:lang w:val="en-US"/>
              </w:rPr>
              <w:t>130.014,29</w:t>
            </w:r>
          </w:p>
        </w:tc>
        <w:tc>
          <w:tcPr>
            <w:tcW w:type="dxa" w:w="10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F579E4" w:rsidP="00F579E4" w:rsidR="00F579E4" w:rsidRPr="00F579E4">
            <w:pPr>
              <w:spacing w:lineRule="auto" w:line="276" w:after="0"/>
              <w:jc w:val="right"/>
              <w:outlineLvl w:val="0"/>
              <w:rPr>
                <w:rFonts w:cs="Times New Roman" w:eastAsia="Calibri"/>
                <w:sz w:val="18"/>
                <w:szCs w:val="18"/>
                <w:lang w:val="en-US"/>
              </w:rPr>
            </w:pPr>
            <w:r w:rsidRPr="00F579E4">
              <w:rPr>
                <w:rFonts w:cs="Times New Roman" w:eastAsia="Calibri"/>
                <w:sz w:val="18"/>
                <w:szCs w:val="18"/>
                <w:lang w:val="en-US"/>
              </w:rPr>
              <w:t>0,00</w:t>
            </w:r>
          </w:p>
        </w:tc>
        <w:tc>
          <w:tcPr>
            <w:tcW w:type="dxa" w:w="1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F579E4" w:rsidP="00F579E4" w:rsidR="00F579E4" w:rsidRPr="00F579E4">
            <w:pPr>
              <w:spacing w:lineRule="auto" w:line="276" w:after="0"/>
              <w:jc w:val="right"/>
              <w:outlineLvl w:val="0"/>
              <w:rPr>
                <w:rFonts w:cs="Times New Roman" w:eastAsia="Calibri"/>
                <w:sz w:val="18"/>
                <w:szCs w:val="18"/>
                <w:lang w:val="en-US"/>
              </w:rPr>
            </w:pPr>
            <w:r w:rsidRPr="00F579E4">
              <w:rPr>
                <w:rFonts w:cs="Times New Roman" w:eastAsia="Calibri"/>
                <w:sz w:val="18"/>
                <w:szCs w:val="18"/>
                <w:lang w:val="en-US"/>
              </w:rPr>
              <w:t>130.014,29</w:t>
            </w:r>
          </w:p>
        </w:tc>
        <w:tc>
          <w:tcPr>
            <w:tcW w:type="dxa" w:w="13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F579E4" w:rsidP="00F579E4" w:rsidR="00F579E4" w:rsidRPr="00F579E4">
            <w:pPr>
              <w:spacing w:lineRule="auto" w:line="276" w:after="0"/>
              <w:jc w:val="right"/>
              <w:outlineLvl w:val="0"/>
              <w:rPr>
                <w:rFonts w:cs="Times New Roman" w:eastAsia="Calibri"/>
                <w:sz w:val="18"/>
                <w:szCs w:val="18"/>
                <w:lang w:val="en-US"/>
              </w:rPr>
            </w:pPr>
            <w:r w:rsidRPr="00F579E4">
              <w:rPr>
                <w:rFonts w:cs="Times New Roman" w:eastAsia="Calibri"/>
                <w:sz w:val="18"/>
                <w:szCs w:val="18"/>
                <w:lang w:val="en-US"/>
              </w:rPr>
              <w:t>78.008,57</w:t>
            </w:r>
          </w:p>
        </w:tc>
        <w:tc>
          <w:tcPr>
            <w:tcW w:type="dxa" w:w="10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F579E4" w:rsidP="00F579E4" w:rsidR="00F579E4" w:rsidRPr="00F579E4">
            <w:pPr>
              <w:spacing w:lineRule="auto" w:line="276" w:after="0"/>
              <w:jc w:val="right"/>
              <w:outlineLvl w:val="0"/>
              <w:rPr>
                <w:rFonts w:cs="Times New Roman" w:eastAsia="Calibri"/>
                <w:sz w:val="18"/>
                <w:szCs w:val="18"/>
                <w:lang w:val="en-US"/>
              </w:rPr>
            </w:pPr>
            <w:r w:rsidRPr="00F579E4">
              <w:rPr>
                <w:rFonts w:cs="Times New Roman" w:eastAsia="Calibri"/>
                <w:sz w:val="18"/>
                <w:szCs w:val="18"/>
                <w:lang w:val="en-US"/>
              </w:rPr>
              <w:t>52.005,72</w:t>
            </w:r>
          </w:p>
        </w:tc>
      </w:tr>
      <w:tr w:rsidTr="00F579E4" w:rsidR="00F579E4" w:rsidRPr="00F579E4">
        <w:tc>
          <w:tcPr>
            <w:tcW w:type="dxa" w:w="5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579E4" w:rsidP="00F579E4" w:rsidR="00F579E4" w:rsidRPr="00F579E4">
            <w:pPr>
              <w:spacing w:lineRule="auto" w:line="276" w:after="0"/>
              <w:jc w:val="both"/>
              <w:outlineLvl w:val="0"/>
              <w:rPr>
                <w:rFonts w:cs="Times New Roman" w:eastAsia="Calibri"/>
                <w:sz w:val="18"/>
                <w:szCs w:val="18"/>
                <w:lang w:val="en-US"/>
              </w:rPr>
            </w:pPr>
            <w:r w:rsidRPr="00F579E4">
              <w:rPr>
                <w:rFonts w:cs="Times New Roman" w:eastAsia="Calibri"/>
                <w:sz w:val="18"/>
                <w:szCs w:val="18"/>
                <w:lang w:val="en-US"/>
              </w:rPr>
              <w:t>5.</w:t>
            </w:r>
          </w:p>
        </w:tc>
        <w:tc>
          <w:tcPr>
            <w:tcW w:type="dxa" w:w="1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579E4" w:rsidP="00F579E4" w:rsidR="00F579E4" w:rsidRPr="00F579E4">
            <w:pPr>
              <w:spacing w:lineRule="auto" w:line="276" w:after="0"/>
              <w:jc w:val="both"/>
              <w:outlineLvl w:val="0"/>
              <w:rPr>
                <w:rFonts w:cs="Times New Roman" w:eastAsia="Calibri"/>
                <w:sz w:val="16"/>
                <w:szCs w:val="16"/>
                <w:lang w:val="en-US"/>
              </w:rPr>
            </w:pPr>
            <w:r w:rsidRPr="00F579E4">
              <w:rPr>
                <w:rFonts w:cs="Times New Roman" w:eastAsia="Calibri"/>
                <w:sz w:val="16"/>
                <w:szCs w:val="16"/>
                <w:lang w:val="en-US"/>
              </w:rPr>
              <w:t>18683136487</w:t>
            </w:r>
          </w:p>
        </w:tc>
        <w:tc>
          <w:tcPr>
            <w:tcW w:type="dxa" w:w="19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579E4" w:rsidP="00F579E4" w:rsidR="00F579E4" w:rsidRPr="00F579E4">
            <w:pPr>
              <w:spacing w:lineRule="auto" w:line="276" w:after="0"/>
              <w:jc w:val="both"/>
              <w:outlineLvl w:val="0"/>
              <w:rPr>
                <w:rFonts w:cs="Times New Roman" w:eastAsia="Calibri"/>
                <w:sz w:val="18"/>
                <w:szCs w:val="18"/>
                <w:lang w:val="en-US"/>
              </w:rPr>
            </w:pPr>
            <w:r w:rsidRPr="00F579E4">
              <w:rPr>
                <w:rFonts w:cs="Times New Roman" w:eastAsia="Calibri"/>
                <w:sz w:val="18"/>
                <w:szCs w:val="18"/>
                <w:lang w:val="en-US"/>
              </w:rPr>
              <w:t>REPUBLIKA HRVATSKA MINISTARSTVO FINANCIJA</w:t>
            </w:r>
          </w:p>
        </w:tc>
        <w:tc>
          <w:tcPr>
            <w:tcW w:type="dxa" w:w="10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F579E4" w:rsidP="00F579E4" w:rsidR="00F579E4" w:rsidRPr="00F579E4">
            <w:pPr>
              <w:spacing w:lineRule="auto" w:line="276" w:after="0"/>
              <w:jc w:val="right"/>
              <w:outlineLvl w:val="0"/>
              <w:rPr>
                <w:rFonts w:cs="Times New Roman" w:eastAsia="Calibri"/>
                <w:sz w:val="18"/>
                <w:szCs w:val="18"/>
                <w:lang w:val="en-US"/>
              </w:rPr>
            </w:pPr>
            <w:r w:rsidRPr="00F579E4">
              <w:rPr>
                <w:rFonts w:cs="Times New Roman" w:eastAsia="Calibri"/>
                <w:sz w:val="18"/>
                <w:szCs w:val="18"/>
                <w:lang w:val="en-US"/>
              </w:rPr>
              <w:t>127.449,04</w:t>
            </w:r>
          </w:p>
        </w:tc>
        <w:tc>
          <w:tcPr>
            <w:tcW w:type="dxa" w:w="10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F579E4" w:rsidP="00F579E4" w:rsidR="00F579E4" w:rsidRPr="00F579E4">
            <w:pPr>
              <w:spacing w:lineRule="auto" w:line="276" w:after="0"/>
              <w:jc w:val="right"/>
              <w:outlineLvl w:val="0"/>
              <w:rPr>
                <w:rFonts w:cs="Times New Roman" w:eastAsia="Calibri"/>
                <w:sz w:val="18"/>
                <w:szCs w:val="18"/>
                <w:lang w:val="en-US"/>
              </w:rPr>
            </w:pPr>
            <w:r w:rsidRPr="00F579E4">
              <w:rPr>
                <w:rFonts w:cs="Times New Roman" w:eastAsia="Calibri"/>
                <w:sz w:val="18"/>
                <w:szCs w:val="18"/>
                <w:lang w:val="en-US"/>
              </w:rPr>
              <w:t>41.612,48</w:t>
            </w:r>
          </w:p>
        </w:tc>
        <w:tc>
          <w:tcPr>
            <w:tcW w:type="dxa" w:w="1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F579E4" w:rsidP="00F579E4" w:rsidR="00F579E4" w:rsidRPr="00F579E4">
            <w:pPr>
              <w:spacing w:lineRule="auto" w:line="276" w:after="0"/>
              <w:jc w:val="right"/>
              <w:outlineLvl w:val="0"/>
              <w:rPr>
                <w:rFonts w:cs="Times New Roman" w:eastAsia="Calibri"/>
                <w:sz w:val="18"/>
                <w:szCs w:val="18"/>
                <w:lang w:val="en-US"/>
              </w:rPr>
            </w:pPr>
            <w:r w:rsidRPr="00F579E4">
              <w:rPr>
                <w:rFonts w:cs="Times New Roman" w:eastAsia="Calibri"/>
                <w:sz w:val="18"/>
                <w:szCs w:val="18"/>
                <w:lang w:val="en-US"/>
              </w:rPr>
              <w:t>169.061,52</w:t>
            </w:r>
          </w:p>
        </w:tc>
        <w:tc>
          <w:tcPr>
            <w:tcW w:type="dxa" w:w="13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F579E4" w:rsidP="00F579E4" w:rsidR="00F579E4" w:rsidRPr="00F579E4">
            <w:pPr>
              <w:spacing w:lineRule="auto" w:line="276" w:after="0"/>
              <w:jc w:val="right"/>
              <w:outlineLvl w:val="0"/>
              <w:rPr>
                <w:rFonts w:cs="Times New Roman" w:eastAsia="Calibri"/>
                <w:sz w:val="18"/>
                <w:szCs w:val="18"/>
                <w:lang w:val="en-US"/>
              </w:rPr>
            </w:pPr>
            <w:r w:rsidRPr="00F579E4">
              <w:rPr>
                <w:rFonts w:cs="Times New Roman" w:eastAsia="Calibri"/>
                <w:sz w:val="18"/>
                <w:szCs w:val="18"/>
                <w:lang w:val="en-US"/>
              </w:rPr>
              <w:t>101.436,91</w:t>
            </w:r>
          </w:p>
        </w:tc>
        <w:tc>
          <w:tcPr>
            <w:tcW w:type="dxa" w:w="10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F579E4" w:rsidP="00F579E4" w:rsidR="00F579E4" w:rsidRPr="00F579E4">
            <w:pPr>
              <w:spacing w:lineRule="auto" w:line="276" w:after="0"/>
              <w:jc w:val="right"/>
              <w:outlineLvl w:val="0"/>
              <w:rPr>
                <w:rFonts w:cs="Times New Roman" w:eastAsia="Calibri"/>
                <w:sz w:val="18"/>
                <w:szCs w:val="18"/>
                <w:lang w:val="en-US"/>
              </w:rPr>
            </w:pPr>
            <w:r w:rsidRPr="00F579E4">
              <w:rPr>
                <w:rFonts w:cs="Times New Roman" w:eastAsia="Calibri"/>
                <w:sz w:val="18"/>
                <w:szCs w:val="18"/>
                <w:lang w:val="en-US"/>
              </w:rPr>
              <w:t>67.624,61</w:t>
            </w:r>
          </w:p>
        </w:tc>
      </w:tr>
      <w:tr w:rsidTr="00F579E4" w:rsidR="00F579E4" w:rsidRPr="00F579E4">
        <w:tc>
          <w:tcPr>
            <w:tcW w:type="dxa" w:w="5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579E4" w:rsidP="00F579E4" w:rsidR="00F579E4" w:rsidRPr="00F579E4">
            <w:pPr>
              <w:spacing w:lineRule="auto" w:line="276" w:after="0"/>
              <w:jc w:val="both"/>
              <w:outlineLvl w:val="0"/>
              <w:rPr>
                <w:rFonts w:cs="Times New Roman" w:eastAsia="Calibri"/>
                <w:sz w:val="18"/>
                <w:szCs w:val="18"/>
                <w:lang w:val="en-US"/>
              </w:rPr>
            </w:pPr>
            <w:r w:rsidRPr="00F579E4">
              <w:rPr>
                <w:rFonts w:cs="Times New Roman" w:eastAsia="Calibri"/>
                <w:sz w:val="18"/>
                <w:szCs w:val="18"/>
                <w:lang w:val="en-US"/>
              </w:rPr>
              <w:t>6.</w:t>
            </w:r>
          </w:p>
        </w:tc>
        <w:tc>
          <w:tcPr>
            <w:tcW w:type="dxa" w:w="1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579E4" w:rsidP="00F579E4" w:rsidR="00F579E4" w:rsidRPr="00F579E4">
            <w:pPr>
              <w:spacing w:lineRule="auto" w:line="276" w:after="0"/>
              <w:jc w:val="both"/>
              <w:outlineLvl w:val="0"/>
              <w:rPr>
                <w:rFonts w:cs="Times New Roman" w:eastAsia="Calibri"/>
                <w:sz w:val="16"/>
                <w:szCs w:val="16"/>
                <w:lang w:val="en-US"/>
              </w:rPr>
            </w:pPr>
            <w:r w:rsidRPr="00F579E4">
              <w:rPr>
                <w:rFonts w:cs="Times New Roman" w:eastAsia="Calibri"/>
                <w:sz w:val="16"/>
                <w:szCs w:val="16"/>
                <w:lang w:val="en-US"/>
              </w:rPr>
              <w:t>28073644520</w:t>
            </w:r>
          </w:p>
        </w:tc>
        <w:tc>
          <w:tcPr>
            <w:tcW w:type="dxa" w:w="19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579E4" w:rsidP="00F579E4" w:rsidR="00F579E4" w:rsidRPr="00F579E4">
            <w:pPr>
              <w:spacing w:lineRule="auto" w:line="276" w:after="0"/>
              <w:jc w:val="both"/>
              <w:outlineLvl w:val="0"/>
              <w:rPr>
                <w:rFonts w:cs="Times New Roman" w:eastAsia="Calibri"/>
                <w:sz w:val="18"/>
                <w:szCs w:val="18"/>
                <w:lang w:val="en-US"/>
              </w:rPr>
            </w:pPr>
            <w:r w:rsidRPr="00F579E4">
              <w:rPr>
                <w:rFonts w:cs="Times New Roman" w:eastAsia="Calibri"/>
                <w:sz w:val="18"/>
                <w:szCs w:val="18"/>
                <w:lang w:val="en-US"/>
              </w:rPr>
              <w:t xml:space="preserve">ŠIJA </w:t>
            </w:r>
            <w:proofErr w:type="spellStart"/>
            <w:r w:rsidRPr="00F579E4">
              <w:rPr>
                <w:rFonts w:cs="Times New Roman" w:eastAsia="Calibri"/>
                <w:sz w:val="18"/>
                <w:szCs w:val="18"/>
                <w:lang w:val="en-US"/>
              </w:rPr>
              <w:t>d.o.o</w:t>
            </w:r>
            <w:proofErr w:type="spellEnd"/>
            <w:r w:rsidRPr="00F579E4">
              <w:rPr>
                <w:rFonts w:cs="Times New Roman" w:eastAsia="Calibri"/>
                <w:sz w:val="18"/>
                <w:szCs w:val="18"/>
                <w:lang w:val="en-US"/>
              </w:rPr>
              <w:t xml:space="preserve">. </w:t>
            </w:r>
            <w:proofErr w:type="spellStart"/>
            <w:r w:rsidRPr="00F579E4">
              <w:rPr>
                <w:rFonts w:cs="Times New Roman" w:eastAsia="Calibri"/>
                <w:sz w:val="18"/>
                <w:szCs w:val="18"/>
                <w:lang w:val="en-US"/>
              </w:rPr>
              <w:t>za</w:t>
            </w:r>
            <w:proofErr w:type="spellEnd"/>
            <w:r w:rsidRPr="00F579E4">
              <w:rPr>
                <w:rFonts w:cs="Times New Roman" w:eastAsia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579E4">
              <w:rPr>
                <w:rFonts w:cs="Times New Roman" w:eastAsia="Calibri"/>
                <w:sz w:val="18"/>
                <w:szCs w:val="18"/>
                <w:lang w:val="en-US"/>
              </w:rPr>
              <w:t>trgovinu</w:t>
            </w:r>
            <w:proofErr w:type="spellEnd"/>
            <w:r w:rsidRPr="00F579E4">
              <w:rPr>
                <w:rFonts w:cs="Times New Roman" w:eastAsia="Calibri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F579E4">
              <w:rPr>
                <w:rFonts w:cs="Times New Roman" w:eastAsia="Calibri"/>
                <w:sz w:val="18"/>
                <w:szCs w:val="18"/>
                <w:lang w:val="en-US"/>
              </w:rPr>
              <w:t>turizam</w:t>
            </w:r>
            <w:proofErr w:type="spellEnd"/>
            <w:r w:rsidRPr="00F579E4">
              <w:rPr>
                <w:rFonts w:cs="Times New Roman" w:eastAsia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579E4">
              <w:rPr>
                <w:rFonts w:cs="Times New Roman" w:eastAsia="Calibri"/>
                <w:sz w:val="18"/>
                <w:szCs w:val="18"/>
                <w:lang w:val="en-US"/>
              </w:rPr>
              <w:t>i</w:t>
            </w:r>
            <w:proofErr w:type="spellEnd"/>
            <w:r w:rsidRPr="00F579E4">
              <w:rPr>
                <w:rFonts w:cs="Times New Roman" w:eastAsia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579E4">
              <w:rPr>
                <w:rFonts w:cs="Times New Roman" w:eastAsia="Calibri"/>
                <w:sz w:val="18"/>
                <w:szCs w:val="18"/>
                <w:lang w:val="en-US"/>
              </w:rPr>
              <w:t>ugostiteljstvo</w:t>
            </w:r>
            <w:proofErr w:type="spellEnd"/>
          </w:p>
        </w:tc>
        <w:tc>
          <w:tcPr>
            <w:tcW w:type="dxa" w:w="10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F579E4" w:rsidP="00F579E4" w:rsidR="00F579E4" w:rsidRPr="00F579E4">
            <w:pPr>
              <w:spacing w:lineRule="auto" w:line="276" w:after="0"/>
              <w:jc w:val="right"/>
              <w:outlineLvl w:val="0"/>
              <w:rPr>
                <w:rFonts w:cs="Times New Roman" w:eastAsia="Calibri"/>
                <w:sz w:val="18"/>
                <w:szCs w:val="18"/>
                <w:lang w:val="en-US"/>
              </w:rPr>
            </w:pPr>
            <w:r w:rsidRPr="00F579E4">
              <w:rPr>
                <w:rFonts w:cs="Times New Roman" w:eastAsia="Calibri"/>
                <w:sz w:val="18"/>
                <w:szCs w:val="18"/>
                <w:lang w:val="en-US"/>
              </w:rPr>
              <w:t>7.314,72</w:t>
            </w:r>
          </w:p>
        </w:tc>
        <w:tc>
          <w:tcPr>
            <w:tcW w:type="dxa" w:w="10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F579E4" w:rsidP="00F579E4" w:rsidR="00F579E4" w:rsidRPr="00F579E4">
            <w:pPr>
              <w:spacing w:lineRule="auto" w:line="276" w:after="0"/>
              <w:jc w:val="right"/>
              <w:outlineLvl w:val="0"/>
              <w:rPr>
                <w:rFonts w:cs="Times New Roman" w:eastAsia="Calibri"/>
                <w:sz w:val="18"/>
                <w:szCs w:val="18"/>
                <w:lang w:val="en-US"/>
              </w:rPr>
            </w:pPr>
            <w:r w:rsidRPr="00F579E4">
              <w:rPr>
                <w:rFonts w:cs="Times New Roman" w:eastAsia="Calibri"/>
                <w:sz w:val="18"/>
                <w:szCs w:val="18"/>
                <w:lang w:val="en-US"/>
              </w:rPr>
              <w:t>0,00</w:t>
            </w:r>
          </w:p>
        </w:tc>
        <w:tc>
          <w:tcPr>
            <w:tcW w:type="dxa" w:w="1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F579E4" w:rsidP="00F579E4" w:rsidR="00F579E4" w:rsidRPr="00F579E4">
            <w:pPr>
              <w:spacing w:lineRule="auto" w:line="276" w:after="0"/>
              <w:jc w:val="right"/>
              <w:outlineLvl w:val="0"/>
              <w:rPr>
                <w:rFonts w:cs="Times New Roman" w:eastAsia="Calibri"/>
                <w:sz w:val="18"/>
                <w:szCs w:val="18"/>
                <w:lang w:val="en-US"/>
              </w:rPr>
            </w:pPr>
            <w:r w:rsidRPr="00F579E4">
              <w:rPr>
                <w:rFonts w:cs="Times New Roman" w:eastAsia="Calibri"/>
                <w:sz w:val="18"/>
                <w:szCs w:val="18"/>
                <w:lang w:val="en-US"/>
              </w:rPr>
              <w:t>7.314,72</w:t>
            </w:r>
          </w:p>
        </w:tc>
        <w:tc>
          <w:tcPr>
            <w:tcW w:type="dxa" w:w="13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F579E4" w:rsidP="00F579E4" w:rsidR="00F579E4" w:rsidRPr="00F579E4">
            <w:pPr>
              <w:spacing w:lineRule="auto" w:line="276" w:after="0"/>
              <w:jc w:val="right"/>
              <w:outlineLvl w:val="0"/>
              <w:rPr>
                <w:rFonts w:cs="Times New Roman" w:eastAsia="Calibri"/>
                <w:sz w:val="18"/>
                <w:szCs w:val="18"/>
                <w:lang w:val="en-US"/>
              </w:rPr>
            </w:pPr>
            <w:r w:rsidRPr="00F579E4">
              <w:rPr>
                <w:rFonts w:cs="Times New Roman" w:eastAsia="Calibri"/>
                <w:sz w:val="18"/>
                <w:szCs w:val="18"/>
                <w:lang w:val="en-US"/>
              </w:rPr>
              <w:t>4.388,83</w:t>
            </w:r>
          </w:p>
        </w:tc>
        <w:tc>
          <w:tcPr>
            <w:tcW w:type="dxa" w:w="10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F579E4" w:rsidP="00F579E4" w:rsidR="00F579E4" w:rsidRPr="00F579E4">
            <w:pPr>
              <w:spacing w:lineRule="auto" w:line="276" w:after="0"/>
              <w:jc w:val="right"/>
              <w:outlineLvl w:val="0"/>
              <w:rPr>
                <w:rFonts w:cs="Times New Roman" w:eastAsia="Calibri"/>
                <w:sz w:val="18"/>
                <w:szCs w:val="18"/>
                <w:lang w:val="en-US"/>
              </w:rPr>
            </w:pPr>
            <w:r w:rsidRPr="00F579E4">
              <w:rPr>
                <w:rFonts w:cs="Times New Roman" w:eastAsia="Calibri"/>
                <w:sz w:val="18"/>
                <w:szCs w:val="18"/>
                <w:lang w:val="en-US"/>
              </w:rPr>
              <w:t>2.925,89</w:t>
            </w:r>
          </w:p>
        </w:tc>
      </w:tr>
      <w:tr w:rsidTr="00F579E4" w:rsidR="00F579E4" w:rsidRPr="00F579E4">
        <w:tc>
          <w:tcPr>
            <w:tcW w:type="dxa" w:w="3780"/>
            <w:gridSpan w:val="3"/>
            <w:tcBorders>
              <w:top w:space="0" w:sz="4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579E4" w:rsidP="00F579E4" w:rsidR="00F579E4" w:rsidRPr="00F579E4">
            <w:pPr>
              <w:spacing w:lineRule="auto" w:line="276" w:after="0"/>
              <w:jc w:val="center"/>
              <w:outlineLvl w:val="0"/>
              <w:rPr>
                <w:rFonts w:cs="Times New Roman" w:eastAsia="Calibri"/>
                <w:sz w:val="18"/>
                <w:szCs w:val="18"/>
                <w:lang w:val="en-US"/>
              </w:rPr>
            </w:pPr>
            <w:r w:rsidRPr="00F579E4">
              <w:rPr>
                <w:rFonts w:cs="Times New Roman" w:eastAsia="Calibri"/>
                <w:sz w:val="18"/>
                <w:szCs w:val="18"/>
                <w:lang w:val="en-US"/>
              </w:rPr>
              <w:t>UKUPNO</w:t>
            </w:r>
          </w:p>
        </w:tc>
        <w:tc>
          <w:tcPr>
            <w:tcW w:type="dxa" w:w="1080"/>
            <w:tcBorders>
              <w:top w:space="0" w:sz="4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579E4" w:rsidP="00F579E4" w:rsidR="00F579E4" w:rsidRPr="00F579E4">
            <w:pPr>
              <w:spacing w:lineRule="auto" w:line="276" w:after="0"/>
              <w:jc w:val="right"/>
              <w:outlineLvl w:val="0"/>
              <w:rPr>
                <w:rFonts w:cs="Times New Roman" w:eastAsia="Calibri"/>
                <w:sz w:val="18"/>
                <w:szCs w:val="18"/>
                <w:lang w:val="en-US"/>
              </w:rPr>
            </w:pPr>
            <w:r w:rsidRPr="00F579E4">
              <w:rPr>
                <w:rFonts w:cs="Times New Roman" w:eastAsia="Calibri"/>
                <w:sz w:val="18"/>
                <w:szCs w:val="18"/>
                <w:lang w:val="en-US"/>
              </w:rPr>
              <w:t>409.255,12</w:t>
            </w:r>
          </w:p>
        </w:tc>
        <w:tc>
          <w:tcPr>
            <w:tcW w:type="dxa" w:w="1093"/>
            <w:tcBorders>
              <w:top w:space="0" w:sz="4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579E4" w:rsidP="00F579E4" w:rsidR="00F579E4" w:rsidRPr="00F579E4">
            <w:pPr>
              <w:spacing w:lineRule="auto" w:line="276" w:after="0"/>
              <w:jc w:val="right"/>
              <w:outlineLvl w:val="0"/>
              <w:rPr>
                <w:rFonts w:cs="Times New Roman" w:eastAsia="Calibri"/>
                <w:sz w:val="18"/>
                <w:szCs w:val="18"/>
                <w:lang w:val="en-US"/>
              </w:rPr>
            </w:pPr>
            <w:r w:rsidRPr="00F579E4">
              <w:rPr>
                <w:rFonts w:cs="Times New Roman" w:eastAsia="Calibri"/>
                <w:sz w:val="18"/>
                <w:szCs w:val="18"/>
                <w:lang w:val="en-US"/>
              </w:rPr>
              <w:t>46.630,25</w:t>
            </w:r>
          </w:p>
        </w:tc>
        <w:tc>
          <w:tcPr>
            <w:tcW w:type="dxa" w:w="1067"/>
            <w:tcBorders>
              <w:top w:space="0" w:sz="4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579E4" w:rsidP="00F579E4" w:rsidR="00F579E4" w:rsidRPr="00F579E4">
            <w:pPr>
              <w:spacing w:lineRule="auto" w:line="276" w:after="0"/>
              <w:jc w:val="right"/>
              <w:outlineLvl w:val="0"/>
              <w:rPr>
                <w:rFonts w:cs="Times New Roman" w:eastAsia="Calibri"/>
                <w:sz w:val="18"/>
                <w:szCs w:val="18"/>
                <w:lang w:val="en-US"/>
              </w:rPr>
            </w:pPr>
            <w:r w:rsidRPr="00F579E4">
              <w:rPr>
                <w:rFonts w:cs="Times New Roman" w:eastAsia="Calibri"/>
                <w:sz w:val="18"/>
                <w:szCs w:val="18"/>
                <w:lang w:val="en-US"/>
              </w:rPr>
              <w:t>455.885,37</w:t>
            </w:r>
          </w:p>
        </w:tc>
        <w:tc>
          <w:tcPr>
            <w:tcW w:type="dxa" w:w="1366"/>
            <w:tcBorders>
              <w:top w:space="0" w:sz="4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579E4" w:rsidP="00F579E4" w:rsidR="00F579E4" w:rsidRPr="00F579E4">
            <w:pPr>
              <w:spacing w:lineRule="auto" w:line="276" w:after="0"/>
              <w:jc w:val="right"/>
              <w:outlineLvl w:val="0"/>
              <w:rPr>
                <w:rFonts w:cs="Times New Roman" w:eastAsia="Calibri"/>
                <w:sz w:val="18"/>
                <w:szCs w:val="18"/>
                <w:lang w:val="en-US"/>
              </w:rPr>
            </w:pPr>
            <w:r w:rsidRPr="00F579E4">
              <w:rPr>
                <w:rFonts w:cs="Times New Roman" w:eastAsia="Calibri"/>
                <w:sz w:val="18"/>
                <w:szCs w:val="18"/>
                <w:lang w:val="en-US"/>
              </w:rPr>
              <w:t>273.531,21</w:t>
            </w:r>
          </w:p>
        </w:tc>
        <w:tc>
          <w:tcPr>
            <w:tcW w:type="dxa" w:w="1080"/>
            <w:tcBorders>
              <w:top w:space="0" w:sz="4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579E4" w:rsidP="00F579E4" w:rsidR="00F579E4" w:rsidRPr="00F579E4">
            <w:pPr>
              <w:spacing w:lineRule="auto" w:line="276" w:after="0"/>
              <w:jc w:val="right"/>
              <w:outlineLvl w:val="0"/>
              <w:rPr>
                <w:rFonts w:cs="Times New Roman" w:eastAsia="Calibri"/>
                <w:sz w:val="18"/>
                <w:szCs w:val="18"/>
                <w:lang w:val="en-US"/>
              </w:rPr>
            </w:pPr>
            <w:r w:rsidRPr="00F579E4">
              <w:rPr>
                <w:rFonts w:cs="Times New Roman" w:eastAsia="Calibri"/>
                <w:sz w:val="18"/>
                <w:szCs w:val="18"/>
                <w:lang w:val="en-US"/>
              </w:rPr>
              <w:t>182.354,16</w:t>
            </w:r>
          </w:p>
        </w:tc>
      </w:tr>
    </w:tbl>
    <w:p w:rsidRDefault="00F579E4" w:rsidP="00F579E4" w:rsidR="00F579E4" w:rsidRPr="00F579E4">
      <w:pPr>
        <w:spacing w:after="0"/>
        <w:ind w:left="720"/>
        <w:contextualSpacing/>
        <w:jc w:val="both"/>
        <w:rPr>
          <w:rFonts w:cs="Times New Roman" w:eastAsia="Calibri"/>
          <w:color w:val="000000"/>
          <w:sz w:val="20"/>
          <w:szCs w:val="20"/>
          <w:lang w:eastAsia="x-none" w:val="x-none"/>
        </w:rPr>
      </w:pPr>
    </w:p>
    <w:p w:rsidRDefault="00F579E4" w:rsidP="00F579E4" w:rsidR="00F579E4" w:rsidRPr="00F579E4">
      <w:pPr>
        <w:spacing w:after="0"/>
        <w:ind w:left="720"/>
        <w:contextualSpacing/>
        <w:jc w:val="both"/>
        <w:rPr>
          <w:rFonts w:cs="Times New Roman" w:eastAsia="Calibri"/>
          <w:color w:val="000000"/>
          <w:sz w:val="20"/>
          <w:szCs w:val="20"/>
          <w:lang w:eastAsia="x-none" w:val="x-none"/>
        </w:rPr>
      </w:pPr>
    </w:p>
    <w:p w:rsidRDefault="00F579E4" w:rsidP="00F579E4" w:rsidR="00F579E4" w:rsidRPr="00F579E4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Calibri"/>
          <w:lang w:eastAsia="x-none" w:val="x-none"/>
        </w:rPr>
      </w:pPr>
      <w:r w:rsidRPr="00F579E4">
        <w:rPr>
          <w:rFonts w:cs="Times New Roman" w:eastAsia="Calibri"/>
          <w:color w:val="000000"/>
          <w:lang w:eastAsia="x-none" w:val="x-none"/>
        </w:rPr>
        <w:t xml:space="preserve">Nalaže se dužniku </w:t>
      </w:r>
      <w:proofErr w:type="spellStart"/>
      <w:r w:rsidRPr="00F579E4">
        <w:rPr>
          <w:rFonts w:cs="Times New Roman" w:eastAsia="Calibri"/>
          <w:color w:val="000000"/>
          <w:lang w:eastAsia="x-none" w:val="x-none"/>
        </w:rPr>
        <w:t>predstečajne</w:t>
      </w:r>
      <w:proofErr w:type="spellEnd"/>
      <w:r w:rsidRPr="00F579E4">
        <w:rPr>
          <w:rFonts w:cs="Times New Roman" w:eastAsia="Calibri"/>
          <w:color w:val="000000"/>
          <w:lang w:eastAsia="x-none" w:val="x-none"/>
        </w:rPr>
        <w:t xml:space="preserve"> nagodbe KRŠI d.o.o. Zadar dug prema vjerovnicima da dug prema vjerovnicima </w:t>
      </w:r>
      <w:r w:rsidRPr="00F579E4">
        <w:rPr>
          <w:rFonts w:cs="Times New Roman" w:eastAsia="Calibri"/>
          <w:lang w:eastAsia="x-none" w:val="x-none"/>
        </w:rPr>
        <w:t xml:space="preserve">GRUPE 2. – VJEROVNICI S UTVRĐENOM TRAŽBINOM U IZNOSU PREKO 500.000,00 KN, koji </w:t>
      </w:r>
      <w:r w:rsidRPr="00F579E4">
        <w:rPr>
          <w:rFonts w:cs="Times New Roman" w:eastAsia="Calibri"/>
          <w:color w:val="000000"/>
          <w:lang w:eastAsia="x-none" w:val="x-none"/>
        </w:rPr>
        <w:t xml:space="preserve">sukladno utvrđenim tražbinama iznosi 3.814.763,47 kn pretvori za iznos od 73,40% utvrđene tražbine u udjele u kapitalu Društva, odnosno 2.800.000,00 kn što čini 28 temeljnih udjela svaki u iznosu od 100.000,00 kn uz otpis 60% ostatka utvrđene tražbine u iznosu od 608.858,08 kn, s time da se nalaže dužniku </w:t>
      </w:r>
      <w:proofErr w:type="spellStart"/>
      <w:r w:rsidRPr="00F579E4">
        <w:rPr>
          <w:rFonts w:cs="Times New Roman" w:eastAsia="Calibri"/>
          <w:color w:val="000000"/>
          <w:lang w:eastAsia="x-none" w:val="x-none"/>
        </w:rPr>
        <w:t>predstečajne</w:t>
      </w:r>
      <w:proofErr w:type="spellEnd"/>
      <w:r w:rsidRPr="00F579E4">
        <w:rPr>
          <w:rFonts w:cs="Times New Roman" w:eastAsia="Calibri"/>
          <w:color w:val="000000"/>
          <w:lang w:eastAsia="x-none" w:val="x-none"/>
        </w:rPr>
        <w:t xml:space="preserve"> nagodbe KRŠI d.o.o. preostalih 40% tražbine u iznosu od 405.905,39 kn isplatiti u 60 jednakih mjesečnih obroka. Prvi obrok za plaćanje dospijeva na naplatu 30 dana nakon proteka razdoblja počeka (grace perioda) od 12 mjeseci od dana pravomoćnosti rješenja suda kojim se odobrava sklopljena </w:t>
      </w:r>
      <w:proofErr w:type="spellStart"/>
      <w:r w:rsidRPr="00F579E4">
        <w:rPr>
          <w:rFonts w:cs="Times New Roman" w:eastAsia="Calibri"/>
          <w:color w:val="000000"/>
          <w:lang w:eastAsia="x-none" w:val="x-none"/>
        </w:rPr>
        <w:t>predstečajna</w:t>
      </w:r>
      <w:proofErr w:type="spellEnd"/>
      <w:r w:rsidRPr="00F579E4">
        <w:rPr>
          <w:rFonts w:cs="Times New Roman" w:eastAsia="Calibri"/>
          <w:color w:val="000000"/>
          <w:lang w:eastAsia="x-none" w:val="x-none"/>
        </w:rPr>
        <w:t xml:space="preserve"> nagodba, a svi ostali obroci dospijevaju za plaćanje posljednjeg dana u mjesecu, uz kamatu po fiksnoj kamatnoj stopi od 4,00% godišnje, koja se obračunava i počinje teći na neotplaćeni dio glavnice od dana pravomoćnosti rješenja o potvrdi ove </w:t>
      </w:r>
      <w:proofErr w:type="spellStart"/>
      <w:r w:rsidRPr="00F579E4">
        <w:rPr>
          <w:rFonts w:cs="Times New Roman" w:eastAsia="Calibri"/>
          <w:color w:val="000000"/>
          <w:lang w:eastAsia="x-none" w:val="x-none"/>
        </w:rPr>
        <w:t>Predstečajne</w:t>
      </w:r>
      <w:proofErr w:type="spellEnd"/>
      <w:r w:rsidRPr="00F579E4">
        <w:rPr>
          <w:rFonts w:cs="Times New Roman" w:eastAsia="Calibri"/>
          <w:color w:val="000000"/>
          <w:lang w:eastAsia="x-none" w:val="x-none"/>
        </w:rPr>
        <w:t xml:space="preserve"> nagodbe do potpune isplate, kamata se obračunava i plaća mjesečno unatrag.</w:t>
      </w:r>
    </w:p>
    <w:p w:rsidRDefault="00F579E4" w:rsidP="00F579E4" w:rsidR="00F579E4" w:rsidRPr="00F579E4">
      <w:pPr>
        <w:spacing w:after="0"/>
        <w:jc w:val="both"/>
        <w:rPr>
          <w:rFonts w:cs="Times New Roman" w:eastAsia="Calibri"/>
          <w:sz w:val="20"/>
          <w:szCs w:val="20"/>
          <w:lang w:eastAsia="x-none"/>
        </w:rPr>
      </w:pPr>
    </w:p>
    <w:p w:rsidRDefault="00F579E4" w:rsidP="00F579E4" w:rsidR="00F579E4" w:rsidRPr="00F579E4">
      <w:pPr>
        <w:spacing w:after="0"/>
        <w:ind w:left="360"/>
        <w:contextualSpacing/>
        <w:jc w:val="both"/>
        <w:rPr>
          <w:rFonts w:cs="Times New Roman" w:eastAsia="Calibri"/>
          <w:color w:val="000000"/>
          <w:sz w:val="20"/>
          <w:szCs w:val="20"/>
          <w:lang w:eastAsia="x-none"/>
        </w:rPr>
      </w:pPr>
    </w:p>
    <w:tbl>
      <w:tblPr>
        <w:tblW w:type="dxa" w:w="9645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425"/>
        <w:gridCol w:w="1275"/>
        <w:gridCol w:w="1561"/>
        <w:gridCol w:w="1276"/>
        <w:gridCol w:w="852"/>
        <w:gridCol w:w="1135"/>
        <w:gridCol w:w="1135"/>
        <w:gridCol w:w="993"/>
        <w:gridCol w:w="993"/>
      </w:tblGrid>
      <w:tr w:rsidTr="00F579E4" w:rsidR="00F579E4" w:rsidRPr="00F579E4">
        <w:tc>
          <w:tcPr>
            <w:tcW w:type="dxa" w:w="426"/>
            <w:vMerge w:val="restart"/>
            <w:tcBorders>
              <w:top w:space="0" w:sz="12" w:color="auto" w:val="single"/>
              <w:left w:space="0" w:sz="4" w:color="auto" w:val="single"/>
              <w:bottom w:space="0" w:sz="18" w:color="auto" w:val="single"/>
              <w:right w:space="0" w:sz="4" w:color="auto" w:val="single"/>
            </w:tcBorders>
            <w:vAlign w:val="center"/>
            <w:hideMark/>
          </w:tcPr>
          <w:p w:rsidRDefault="00F579E4" w:rsidP="00F579E4" w:rsidR="00F579E4" w:rsidRPr="00F579E4">
            <w:pPr>
              <w:spacing w:lineRule="auto" w:line="276" w:after="0"/>
              <w:jc w:val="both"/>
              <w:rPr>
                <w:rFonts w:cs="Times New Roman" w:eastAsia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F579E4">
              <w:rPr>
                <w:rFonts w:cs="Times New Roman" w:eastAsia="Calibri"/>
                <w:color w:val="000000"/>
                <w:sz w:val="16"/>
                <w:szCs w:val="16"/>
                <w:lang w:val="en-US"/>
              </w:rPr>
              <w:t>Rb</w:t>
            </w:r>
            <w:proofErr w:type="spellEnd"/>
          </w:p>
        </w:tc>
        <w:tc>
          <w:tcPr>
            <w:tcW w:type="dxa" w:w="1275"/>
            <w:vMerge w:val="restart"/>
            <w:tcBorders>
              <w:top w:space="0" w:sz="12" w:color="auto" w:val="single"/>
              <w:left w:space="0" w:sz="4" w:color="auto" w:val="single"/>
              <w:bottom w:space="0" w:sz="18" w:color="auto" w:val="single"/>
              <w:right w:space="0" w:sz="4" w:color="auto" w:val="single"/>
            </w:tcBorders>
            <w:vAlign w:val="center"/>
            <w:hideMark/>
          </w:tcPr>
          <w:p w:rsidRDefault="00F579E4" w:rsidP="00F579E4" w:rsidR="00F579E4" w:rsidRPr="00F579E4">
            <w:pPr>
              <w:spacing w:lineRule="auto" w:line="276" w:after="0"/>
              <w:jc w:val="center"/>
              <w:rPr>
                <w:rFonts w:cs="Times New Roman" w:eastAsia="Calibri"/>
                <w:color w:val="000000"/>
                <w:sz w:val="16"/>
                <w:szCs w:val="16"/>
                <w:lang w:val="en-US"/>
              </w:rPr>
            </w:pPr>
            <w:r w:rsidRPr="00F579E4">
              <w:rPr>
                <w:rFonts w:cs="Times New Roman" w:eastAsia="Calibri"/>
                <w:color w:val="000000"/>
                <w:sz w:val="16"/>
                <w:szCs w:val="16"/>
                <w:lang w:val="en-US"/>
              </w:rPr>
              <w:t>OIB</w:t>
            </w:r>
          </w:p>
        </w:tc>
        <w:tc>
          <w:tcPr>
            <w:tcW w:type="dxa" w:w="1560"/>
            <w:vMerge w:val="restart"/>
            <w:tcBorders>
              <w:top w:space="0" w:sz="12" w:color="auto" w:val="single"/>
              <w:left w:space="0" w:sz="4" w:color="auto" w:val="single"/>
              <w:bottom w:space="0" w:sz="18" w:color="auto" w:val="single"/>
              <w:right w:space="0" w:sz="4" w:color="auto" w:val="single"/>
            </w:tcBorders>
            <w:vAlign w:val="center"/>
            <w:hideMark/>
          </w:tcPr>
          <w:p w:rsidRDefault="00F579E4" w:rsidP="00F579E4" w:rsidR="00F579E4" w:rsidRPr="00F579E4">
            <w:pPr>
              <w:spacing w:lineRule="auto" w:line="276" w:after="0"/>
              <w:jc w:val="center"/>
              <w:rPr>
                <w:rFonts w:cs="Times New Roman" w:eastAsia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F579E4">
              <w:rPr>
                <w:rFonts w:cs="Times New Roman" w:eastAsia="Calibri"/>
                <w:color w:val="000000"/>
                <w:sz w:val="16"/>
                <w:szCs w:val="16"/>
                <w:lang w:val="en-US"/>
              </w:rPr>
              <w:t>Vjerovnik</w:t>
            </w:r>
            <w:proofErr w:type="spellEnd"/>
          </w:p>
        </w:tc>
        <w:tc>
          <w:tcPr>
            <w:tcW w:type="dxa" w:w="3260"/>
            <w:gridSpan w:val="3"/>
            <w:tcBorders>
              <w:top w:space="0" w:sz="12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579E4" w:rsidP="00F579E4" w:rsidR="00F579E4" w:rsidRPr="00F579E4">
            <w:pPr>
              <w:spacing w:lineRule="auto" w:line="276" w:after="0"/>
              <w:jc w:val="center"/>
              <w:rPr>
                <w:rFonts w:cs="Times New Roman" w:eastAsia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F579E4">
              <w:rPr>
                <w:rFonts w:cs="Times New Roman" w:eastAsia="Calibri"/>
                <w:color w:val="000000"/>
                <w:sz w:val="16"/>
                <w:szCs w:val="16"/>
                <w:lang w:val="en-US"/>
              </w:rPr>
              <w:t>Iznos</w:t>
            </w:r>
            <w:proofErr w:type="spellEnd"/>
            <w:r w:rsidRPr="00F579E4">
              <w:rPr>
                <w:rFonts w:cs="Times New Roman" w:eastAsia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579E4">
              <w:rPr>
                <w:rFonts w:cs="Times New Roman" w:eastAsia="Calibri"/>
                <w:color w:val="000000"/>
                <w:sz w:val="16"/>
                <w:szCs w:val="16"/>
                <w:lang w:val="en-US"/>
              </w:rPr>
              <w:t>utvrđene</w:t>
            </w:r>
            <w:proofErr w:type="spellEnd"/>
            <w:r w:rsidRPr="00F579E4">
              <w:rPr>
                <w:rFonts w:cs="Times New Roman" w:eastAsia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579E4">
              <w:rPr>
                <w:rFonts w:cs="Times New Roman" w:eastAsia="Calibri"/>
                <w:color w:val="000000"/>
                <w:sz w:val="16"/>
                <w:szCs w:val="16"/>
                <w:lang w:val="en-US"/>
              </w:rPr>
              <w:t>tražbine</w:t>
            </w:r>
            <w:proofErr w:type="spellEnd"/>
          </w:p>
        </w:tc>
        <w:tc>
          <w:tcPr>
            <w:tcW w:type="dxa" w:w="1134"/>
            <w:vMerge w:val="restart"/>
            <w:tcBorders>
              <w:top w:space="0" w:sz="12" w:color="auto" w:val="single"/>
              <w:left w:space="0" w:sz="4" w:color="auto" w:val="single"/>
              <w:bottom w:space="0" w:sz="18" w:color="auto" w:val="single"/>
              <w:right w:space="0" w:sz="4" w:color="auto" w:val="single"/>
            </w:tcBorders>
            <w:hideMark/>
          </w:tcPr>
          <w:p w:rsidRDefault="00F579E4" w:rsidP="00F579E4" w:rsidR="00F579E4" w:rsidRPr="00F579E4">
            <w:pPr>
              <w:spacing w:lineRule="auto" w:line="276" w:after="0"/>
              <w:jc w:val="center"/>
              <w:rPr>
                <w:rFonts w:cs="Times New Roman" w:eastAsia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F579E4">
              <w:rPr>
                <w:rFonts w:cs="Times New Roman" w:eastAsia="Calibri"/>
                <w:color w:val="000000"/>
                <w:sz w:val="16"/>
                <w:szCs w:val="16"/>
                <w:lang w:val="en-US"/>
              </w:rPr>
              <w:t>Pretvaranje</w:t>
            </w:r>
            <w:proofErr w:type="spellEnd"/>
            <w:r w:rsidRPr="00F579E4">
              <w:rPr>
                <w:rFonts w:cs="Times New Roman" w:eastAsia="Calibri"/>
                <w:color w:val="000000"/>
                <w:sz w:val="16"/>
                <w:szCs w:val="16"/>
                <w:lang w:val="en-US"/>
              </w:rPr>
              <w:t xml:space="preserve"> 73,40% u </w:t>
            </w:r>
            <w:proofErr w:type="spellStart"/>
            <w:r w:rsidRPr="00F579E4">
              <w:rPr>
                <w:rFonts w:cs="Times New Roman" w:eastAsia="Calibri"/>
                <w:color w:val="000000"/>
                <w:sz w:val="16"/>
                <w:szCs w:val="16"/>
                <w:lang w:val="en-US"/>
              </w:rPr>
              <w:t>udjele</w:t>
            </w:r>
            <w:proofErr w:type="spellEnd"/>
            <w:r w:rsidRPr="00F579E4">
              <w:rPr>
                <w:rFonts w:cs="Times New Roman" w:eastAsia="Calibri"/>
                <w:color w:val="000000"/>
                <w:sz w:val="16"/>
                <w:szCs w:val="16"/>
                <w:lang w:val="en-US"/>
              </w:rPr>
              <w:t xml:space="preserve"> u </w:t>
            </w:r>
            <w:proofErr w:type="spellStart"/>
            <w:r w:rsidRPr="00F579E4">
              <w:rPr>
                <w:rFonts w:cs="Times New Roman" w:eastAsia="Calibri"/>
                <w:color w:val="000000"/>
                <w:sz w:val="16"/>
                <w:szCs w:val="16"/>
                <w:lang w:val="en-US"/>
              </w:rPr>
              <w:t>kapitalu</w:t>
            </w:r>
            <w:proofErr w:type="spellEnd"/>
          </w:p>
        </w:tc>
        <w:tc>
          <w:tcPr>
            <w:tcW w:type="dxa" w:w="992"/>
            <w:vMerge w:val="restart"/>
            <w:tcBorders>
              <w:top w:space="0" w:sz="12" w:color="auto" w:val="single"/>
              <w:left w:space="0" w:sz="4" w:color="auto" w:val="single"/>
              <w:bottom w:space="0" w:sz="18" w:color="auto" w:val="single"/>
              <w:right w:space="0" w:sz="4" w:color="auto" w:val="single"/>
            </w:tcBorders>
            <w:hideMark/>
          </w:tcPr>
          <w:p w:rsidRDefault="00F579E4" w:rsidP="00F579E4" w:rsidR="00F579E4" w:rsidRPr="00F579E4">
            <w:pPr>
              <w:spacing w:lineRule="auto" w:line="276" w:after="0"/>
              <w:jc w:val="center"/>
              <w:rPr>
                <w:rFonts w:cs="Times New Roman" w:eastAsia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F579E4">
              <w:rPr>
                <w:rFonts w:cs="Times New Roman" w:eastAsia="Calibri"/>
                <w:color w:val="000000"/>
                <w:sz w:val="16"/>
                <w:szCs w:val="16"/>
                <w:lang w:val="en-US"/>
              </w:rPr>
              <w:t>Otpis</w:t>
            </w:r>
            <w:proofErr w:type="spellEnd"/>
            <w:r w:rsidRPr="00F579E4">
              <w:rPr>
                <w:rFonts w:cs="Times New Roman" w:eastAsia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579E4">
              <w:rPr>
                <w:rFonts w:cs="Times New Roman" w:eastAsia="Calibri"/>
                <w:color w:val="000000"/>
                <w:sz w:val="16"/>
                <w:szCs w:val="16"/>
                <w:lang w:val="en-US"/>
              </w:rPr>
              <w:t>ostatka</w:t>
            </w:r>
            <w:proofErr w:type="spellEnd"/>
            <w:r w:rsidRPr="00F579E4">
              <w:rPr>
                <w:rFonts w:cs="Times New Roman" w:eastAsia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579E4">
              <w:rPr>
                <w:rFonts w:cs="Times New Roman" w:eastAsia="Calibri"/>
                <w:color w:val="000000"/>
                <w:sz w:val="16"/>
                <w:szCs w:val="16"/>
                <w:lang w:val="en-US"/>
              </w:rPr>
              <w:t>tražbine</w:t>
            </w:r>
            <w:proofErr w:type="spellEnd"/>
            <w:r w:rsidRPr="00F579E4">
              <w:rPr>
                <w:rFonts w:cs="Times New Roman" w:eastAsia="Calibri"/>
                <w:color w:val="000000"/>
                <w:sz w:val="16"/>
                <w:szCs w:val="16"/>
                <w:lang w:val="en-US"/>
              </w:rPr>
              <w:t xml:space="preserve"> </w:t>
            </w:r>
          </w:p>
          <w:p w:rsidRDefault="00F579E4" w:rsidP="00F579E4" w:rsidR="00F579E4" w:rsidRPr="00F579E4">
            <w:pPr>
              <w:spacing w:lineRule="auto" w:line="276" w:after="0"/>
              <w:jc w:val="center"/>
              <w:rPr>
                <w:rFonts w:cs="Times New Roman" w:eastAsia="Calibri"/>
                <w:color w:val="000000"/>
                <w:sz w:val="16"/>
                <w:szCs w:val="16"/>
                <w:lang w:val="en-US"/>
              </w:rPr>
            </w:pPr>
            <w:r w:rsidRPr="00F579E4">
              <w:rPr>
                <w:rFonts w:cs="Times New Roman" w:eastAsia="Calibri"/>
                <w:color w:val="000000"/>
                <w:sz w:val="16"/>
                <w:szCs w:val="16"/>
                <w:lang w:val="en-US"/>
              </w:rPr>
              <w:t>60%</w:t>
            </w:r>
          </w:p>
        </w:tc>
        <w:tc>
          <w:tcPr>
            <w:tcW w:type="dxa" w:w="992"/>
            <w:vMerge w:val="restart"/>
            <w:tcBorders>
              <w:top w:space="0" w:sz="12" w:color="auto" w:val="single"/>
              <w:left w:space="0" w:sz="4" w:color="auto" w:val="single"/>
              <w:bottom w:space="0" w:sz="18" w:color="auto" w:val="single"/>
              <w:right w:space="0" w:sz="4" w:color="auto" w:val="single"/>
            </w:tcBorders>
            <w:vAlign w:val="center"/>
            <w:hideMark/>
          </w:tcPr>
          <w:p w:rsidRDefault="00F579E4" w:rsidP="00F579E4" w:rsidR="00F579E4" w:rsidRPr="00F579E4">
            <w:pPr>
              <w:spacing w:lineRule="auto" w:line="276" w:after="0"/>
              <w:jc w:val="center"/>
              <w:rPr>
                <w:rFonts w:cs="Times New Roman" w:eastAsia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F579E4">
              <w:rPr>
                <w:rFonts w:cs="Times New Roman" w:eastAsia="Calibri"/>
                <w:color w:val="000000"/>
                <w:sz w:val="16"/>
                <w:szCs w:val="16"/>
                <w:lang w:val="en-US"/>
              </w:rPr>
              <w:t>Ostatak</w:t>
            </w:r>
            <w:proofErr w:type="spellEnd"/>
            <w:r w:rsidRPr="00F579E4">
              <w:rPr>
                <w:rFonts w:cs="Times New Roman" w:eastAsia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579E4">
              <w:rPr>
                <w:rFonts w:cs="Times New Roman" w:eastAsia="Calibri"/>
                <w:color w:val="000000"/>
                <w:sz w:val="16"/>
                <w:szCs w:val="16"/>
                <w:lang w:val="en-US"/>
              </w:rPr>
              <w:t>duga</w:t>
            </w:r>
            <w:proofErr w:type="spellEnd"/>
            <w:r w:rsidRPr="00F579E4">
              <w:rPr>
                <w:rFonts w:cs="Times New Roman" w:eastAsia="Calibri"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</w:tr>
      <w:tr w:rsidTr="00F579E4" w:rsidR="00F579E4" w:rsidRPr="00F579E4">
        <w:tc>
          <w:tcPr>
            <w:tcW w:type="dxa" w:w="3261"/>
            <w:vMerge/>
            <w:tcBorders>
              <w:top w:space="0" w:sz="12" w:color="auto" w:val="single"/>
              <w:left w:space="0" w:sz="4" w:color="auto" w:val="single"/>
              <w:bottom w:space="0" w:sz="18" w:color="auto" w:val="single"/>
              <w:right w:space="0" w:sz="4" w:color="auto" w:val="single"/>
            </w:tcBorders>
            <w:vAlign w:val="center"/>
            <w:hideMark/>
          </w:tcPr>
          <w:p w:rsidRDefault="00F579E4" w:rsidP="00F579E4" w:rsidR="00F579E4" w:rsidRPr="00F579E4">
            <w:pPr>
              <w:spacing w:after="0"/>
              <w:rPr>
                <w:rFonts w:cs="Times New Roman" w:eastAsia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1275"/>
            <w:vMerge/>
            <w:tcBorders>
              <w:top w:space="0" w:sz="12" w:color="auto" w:val="single"/>
              <w:left w:space="0" w:sz="4" w:color="auto" w:val="single"/>
              <w:bottom w:space="0" w:sz="18" w:color="auto" w:val="single"/>
              <w:right w:space="0" w:sz="4" w:color="auto" w:val="single"/>
            </w:tcBorders>
            <w:vAlign w:val="center"/>
            <w:hideMark/>
          </w:tcPr>
          <w:p w:rsidRDefault="00F579E4" w:rsidP="00F579E4" w:rsidR="00F579E4" w:rsidRPr="00F579E4">
            <w:pPr>
              <w:spacing w:after="0"/>
              <w:rPr>
                <w:rFonts w:cs="Times New Roman" w:eastAsia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1560"/>
            <w:vMerge/>
            <w:tcBorders>
              <w:top w:space="0" w:sz="12" w:color="auto" w:val="single"/>
              <w:left w:space="0" w:sz="4" w:color="auto" w:val="single"/>
              <w:bottom w:space="0" w:sz="18" w:color="auto" w:val="single"/>
              <w:right w:space="0" w:sz="4" w:color="auto" w:val="single"/>
            </w:tcBorders>
            <w:vAlign w:val="center"/>
            <w:hideMark/>
          </w:tcPr>
          <w:p w:rsidRDefault="00F579E4" w:rsidP="00F579E4" w:rsidR="00F579E4" w:rsidRPr="00F579E4">
            <w:pPr>
              <w:spacing w:after="0"/>
              <w:rPr>
                <w:rFonts w:cs="Times New Roman" w:eastAsia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18" w:color="auto" w:val="single"/>
              <w:right w:space="0" w:sz="4" w:color="auto" w:val="single"/>
            </w:tcBorders>
            <w:vAlign w:val="center"/>
            <w:hideMark/>
          </w:tcPr>
          <w:p w:rsidRDefault="00F579E4" w:rsidP="00F579E4" w:rsidR="00F579E4" w:rsidRPr="00F579E4">
            <w:pPr>
              <w:spacing w:lineRule="auto" w:line="276" w:after="0"/>
              <w:jc w:val="center"/>
              <w:rPr>
                <w:rFonts w:cs="Times New Roman" w:eastAsia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F579E4">
              <w:rPr>
                <w:rFonts w:cs="Times New Roman" w:eastAsia="Calibri"/>
                <w:color w:val="000000"/>
                <w:sz w:val="16"/>
                <w:szCs w:val="16"/>
                <w:lang w:val="en-US"/>
              </w:rPr>
              <w:t>Glavnica</w:t>
            </w:r>
            <w:proofErr w:type="spellEnd"/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18" w:color="auto" w:val="single"/>
              <w:right w:space="0" w:sz="4" w:color="auto" w:val="single"/>
            </w:tcBorders>
            <w:vAlign w:val="center"/>
            <w:hideMark/>
          </w:tcPr>
          <w:p w:rsidRDefault="00F579E4" w:rsidP="00F579E4" w:rsidR="00F579E4" w:rsidRPr="00F579E4">
            <w:pPr>
              <w:spacing w:lineRule="auto" w:line="276" w:after="0"/>
              <w:jc w:val="center"/>
              <w:rPr>
                <w:rFonts w:cs="Times New Roman" w:eastAsia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F579E4">
              <w:rPr>
                <w:rFonts w:cs="Times New Roman" w:eastAsia="Calibri"/>
                <w:color w:val="000000"/>
                <w:sz w:val="16"/>
                <w:szCs w:val="16"/>
                <w:lang w:val="en-US"/>
              </w:rPr>
              <w:t>Kamata</w:t>
            </w:r>
            <w:proofErr w:type="spellEnd"/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18" w:color="auto" w:val="single"/>
              <w:right w:space="0" w:sz="4" w:color="auto" w:val="single"/>
            </w:tcBorders>
            <w:vAlign w:val="center"/>
            <w:hideMark/>
          </w:tcPr>
          <w:p w:rsidRDefault="00F579E4" w:rsidP="00F579E4" w:rsidR="00F579E4" w:rsidRPr="00F579E4">
            <w:pPr>
              <w:spacing w:lineRule="auto" w:line="276" w:after="0"/>
              <w:jc w:val="center"/>
              <w:rPr>
                <w:rFonts w:cs="Times New Roman" w:eastAsia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F579E4">
              <w:rPr>
                <w:rFonts w:cs="Times New Roman" w:eastAsia="Calibri"/>
                <w:color w:val="000000"/>
                <w:sz w:val="16"/>
                <w:szCs w:val="16"/>
                <w:lang w:val="en-US"/>
              </w:rPr>
              <w:t>Ukupno</w:t>
            </w:r>
            <w:proofErr w:type="spellEnd"/>
          </w:p>
        </w:tc>
        <w:tc>
          <w:tcPr>
            <w:tcW w:type="dxa" w:w="1134"/>
            <w:vMerge/>
            <w:tcBorders>
              <w:top w:space="0" w:sz="12" w:color="auto" w:val="single"/>
              <w:left w:space="0" w:sz="4" w:color="auto" w:val="single"/>
              <w:bottom w:space="0" w:sz="18" w:color="auto" w:val="single"/>
              <w:right w:space="0" w:sz="4" w:color="auto" w:val="single"/>
            </w:tcBorders>
            <w:vAlign w:val="center"/>
            <w:hideMark/>
          </w:tcPr>
          <w:p w:rsidRDefault="00F579E4" w:rsidP="00F579E4" w:rsidR="00F579E4" w:rsidRPr="00F579E4">
            <w:pPr>
              <w:spacing w:after="0"/>
              <w:rPr>
                <w:rFonts w:cs="Times New Roman" w:eastAsia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992"/>
            <w:vMerge/>
            <w:tcBorders>
              <w:top w:space="0" w:sz="12" w:color="auto" w:val="single"/>
              <w:left w:space="0" w:sz="4" w:color="auto" w:val="single"/>
              <w:bottom w:space="0" w:sz="18" w:color="auto" w:val="single"/>
              <w:right w:space="0" w:sz="4" w:color="auto" w:val="single"/>
            </w:tcBorders>
            <w:vAlign w:val="center"/>
            <w:hideMark/>
          </w:tcPr>
          <w:p w:rsidRDefault="00F579E4" w:rsidP="00F579E4" w:rsidR="00F579E4" w:rsidRPr="00F579E4">
            <w:pPr>
              <w:spacing w:after="0"/>
              <w:rPr>
                <w:rFonts w:cs="Times New Roman" w:eastAsia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992"/>
            <w:vMerge/>
            <w:tcBorders>
              <w:top w:space="0" w:sz="12" w:color="auto" w:val="single"/>
              <w:left w:space="0" w:sz="4" w:color="auto" w:val="single"/>
              <w:bottom w:space="0" w:sz="18" w:color="auto" w:val="single"/>
              <w:right w:space="0" w:sz="4" w:color="auto" w:val="single"/>
            </w:tcBorders>
            <w:vAlign w:val="center"/>
            <w:hideMark/>
          </w:tcPr>
          <w:p w:rsidRDefault="00F579E4" w:rsidP="00F579E4" w:rsidR="00F579E4" w:rsidRPr="00F579E4">
            <w:pPr>
              <w:spacing w:after="0"/>
              <w:rPr>
                <w:rFonts w:cs="Times New Roman" w:eastAsia="Calibri"/>
                <w:color w:val="000000"/>
                <w:sz w:val="16"/>
                <w:szCs w:val="16"/>
                <w:lang w:val="en-US"/>
              </w:rPr>
            </w:pPr>
          </w:p>
        </w:tc>
      </w:tr>
      <w:tr w:rsidTr="00F579E4" w:rsidR="00F579E4" w:rsidRPr="00F579E4"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double"/>
              <w:right w:space="0" w:sz="4" w:color="auto" w:val="single"/>
            </w:tcBorders>
            <w:hideMark/>
          </w:tcPr>
          <w:p w:rsidRDefault="00F579E4" w:rsidP="00F579E4" w:rsidR="00F579E4" w:rsidRPr="00F579E4">
            <w:pPr>
              <w:spacing w:lineRule="auto" w:line="276" w:after="0"/>
              <w:jc w:val="both"/>
              <w:rPr>
                <w:rFonts w:cs="Times New Roman" w:eastAsia="Calibri"/>
                <w:color w:val="000000"/>
                <w:sz w:val="18"/>
                <w:szCs w:val="18"/>
                <w:lang w:val="en-US"/>
              </w:rPr>
            </w:pPr>
            <w:r w:rsidRPr="00F579E4">
              <w:rPr>
                <w:rFonts w:cs="Times New Roman" w:eastAsia="Calibri"/>
                <w:color w:val="000000"/>
                <w:sz w:val="18"/>
                <w:szCs w:val="18"/>
                <w:lang w:val="en-US"/>
              </w:rPr>
              <w:t>1.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double"/>
              <w:right w:space="0" w:sz="4" w:color="auto" w:val="single"/>
            </w:tcBorders>
            <w:hideMark/>
          </w:tcPr>
          <w:p w:rsidRDefault="00F579E4" w:rsidP="00F579E4" w:rsidR="00F579E4" w:rsidRPr="00F579E4">
            <w:pPr>
              <w:spacing w:lineRule="auto" w:line="276" w:after="0"/>
              <w:jc w:val="both"/>
              <w:rPr>
                <w:rFonts w:cs="Times New Roman" w:eastAsia="Calibri"/>
                <w:color w:val="000000"/>
                <w:sz w:val="18"/>
                <w:szCs w:val="18"/>
                <w:lang w:val="en-US"/>
              </w:rPr>
            </w:pPr>
            <w:r w:rsidRPr="00F579E4">
              <w:rPr>
                <w:rFonts w:cs="Times New Roman" w:eastAsia="Calibri"/>
                <w:color w:val="000000"/>
                <w:sz w:val="18"/>
                <w:szCs w:val="18"/>
                <w:lang w:val="en-US"/>
              </w:rPr>
              <w:t>31871209730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double"/>
              <w:right w:space="0" w:sz="4" w:color="auto" w:val="single"/>
            </w:tcBorders>
            <w:hideMark/>
          </w:tcPr>
          <w:p w:rsidRDefault="00F579E4" w:rsidP="00F579E4" w:rsidR="00F579E4" w:rsidRPr="00F579E4">
            <w:pPr>
              <w:spacing w:lineRule="auto" w:line="276" w:after="0"/>
              <w:jc w:val="both"/>
              <w:rPr>
                <w:rFonts w:cs="Times New Roman" w:eastAsia="Calibri"/>
                <w:color w:val="000000"/>
                <w:sz w:val="18"/>
                <w:szCs w:val="18"/>
                <w:lang w:val="en-US"/>
              </w:rPr>
            </w:pPr>
            <w:r w:rsidRPr="00F579E4">
              <w:rPr>
                <w:rFonts w:cs="Times New Roman" w:eastAsia="Calibri"/>
                <w:color w:val="000000"/>
                <w:sz w:val="18"/>
                <w:szCs w:val="18"/>
                <w:lang w:val="en-US"/>
              </w:rPr>
              <w:t xml:space="preserve">ZANATKOMERC </w:t>
            </w:r>
            <w:proofErr w:type="spellStart"/>
            <w:r w:rsidRPr="00F579E4">
              <w:rPr>
                <w:rFonts w:cs="Times New Roman" w:eastAsia="Calibri"/>
                <w:color w:val="000000"/>
                <w:sz w:val="18"/>
                <w:szCs w:val="18"/>
                <w:lang w:val="en-US"/>
              </w:rPr>
              <w:t>d.o.o</w:t>
            </w:r>
            <w:proofErr w:type="spellEnd"/>
            <w:r w:rsidRPr="00F579E4">
              <w:rPr>
                <w:rFonts w:cs="Times New Roman" w:eastAsia="Calibri"/>
                <w:color w:val="000000"/>
                <w:sz w:val="18"/>
                <w:szCs w:val="18"/>
                <w:lang w:val="en-US"/>
              </w:rPr>
              <w:t xml:space="preserve">.  </w:t>
            </w:r>
            <w:proofErr w:type="spellStart"/>
            <w:r w:rsidRPr="00F579E4">
              <w:rPr>
                <w:rFonts w:cs="Times New Roman" w:eastAsia="Calibri"/>
                <w:color w:val="000000"/>
                <w:sz w:val="18"/>
                <w:szCs w:val="18"/>
                <w:lang w:val="en-US"/>
              </w:rPr>
              <w:t>za</w:t>
            </w:r>
            <w:proofErr w:type="spellEnd"/>
            <w:r w:rsidRPr="00F579E4">
              <w:rPr>
                <w:rFonts w:cs="Times New Roman" w:eastAsia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579E4">
              <w:rPr>
                <w:rFonts w:cs="Times New Roman" w:eastAsia="Calibri"/>
                <w:color w:val="000000"/>
                <w:sz w:val="18"/>
                <w:szCs w:val="18"/>
                <w:lang w:val="en-US"/>
              </w:rPr>
              <w:t>građevinarstvo</w:t>
            </w:r>
            <w:proofErr w:type="spellEnd"/>
            <w:r w:rsidRPr="00F579E4">
              <w:rPr>
                <w:rFonts w:cs="Times New Roman" w:eastAsia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579E4">
              <w:rPr>
                <w:rFonts w:cs="Times New Roman" w:eastAsia="Calibri"/>
                <w:color w:val="000000"/>
                <w:sz w:val="18"/>
                <w:szCs w:val="18"/>
                <w:lang w:val="en-US"/>
              </w:rPr>
              <w:t>i</w:t>
            </w:r>
            <w:proofErr w:type="spellEnd"/>
            <w:r w:rsidRPr="00F579E4">
              <w:rPr>
                <w:rFonts w:cs="Times New Roman" w:eastAsia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579E4">
              <w:rPr>
                <w:rFonts w:cs="Times New Roman" w:eastAsia="Calibri"/>
                <w:color w:val="000000"/>
                <w:sz w:val="18"/>
                <w:szCs w:val="18"/>
                <w:lang w:val="en-US"/>
              </w:rPr>
              <w:t>trgovinu</w:t>
            </w:r>
            <w:proofErr w:type="spellEnd"/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double"/>
              <w:right w:space="0" w:sz="4" w:color="auto" w:val="single"/>
            </w:tcBorders>
            <w:hideMark/>
          </w:tcPr>
          <w:p w:rsidRDefault="00F579E4" w:rsidP="00F579E4" w:rsidR="00F579E4" w:rsidRPr="00F579E4">
            <w:pPr>
              <w:spacing w:lineRule="auto" w:line="276" w:after="0"/>
              <w:jc w:val="right"/>
              <w:rPr>
                <w:rFonts w:cs="Times New Roman" w:eastAsia="Calibri"/>
                <w:color w:val="000000"/>
                <w:sz w:val="16"/>
                <w:szCs w:val="16"/>
                <w:lang w:val="en-US"/>
              </w:rPr>
            </w:pPr>
            <w:r w:rsidRPr="00F579E4">
              <w:rPr>
                <w:rFonts w:cs="Times New Roman" w:eastAsia="Calibri"/>
                <w:color w:val="000000"/>
                <w:sz w:val="16"/>
                <w:szCs w:val="16"/>
                <w:lang w:val="en-US"/>
              </w:rPr>
              <w:t>3.814.763,47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double"/>
              <w:right w:space="0" w:sz="4" w:color="auto" w:val="single"/>
            </w:tcBorders>
            <w:hideMark/>
          </w:tcPr>
          <w:p w:rsidRDefault="00F579E4" w:rsidP="00F579E4" w:rsidR="00F579E4" w:rsidRPr="00F579E4">
            <w:pPr>
              <w:spacing w:lineRule="auto" w:line="276" w:after="0"/>
              <w:jc w:val="right"/>
              <w:rPr>
                <w:rFonts w:cs="Times New Roman" w:eastAsia="Calibri"/>
                <w:color w:val="000000"/>
                <w:sz w:val="16"/>
                <w:szCs w:val="16"/>
                <w:lang w:val="en-US"/>
              </w:rPr>
            </w:pPr>
            <w:r w:rsidRPr="00F579E4">
              <w:rPr>
                <w:rFonts w:cs="Times New Roman" w:eastAsia="Calibri"/>
                <w:color w:val="000000"/>
                <w:sz w:val="16"/>
                <w:szCs w:val="16"/>
                <w:lang w:val="en-US"/>
              </w:rPr>
              <w:t>0,00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double"/>
              <w:right w:space="0" w:sz="4" w:color="auto" w:val="single"/>
            </w:tcBorders>
            <w:hideMark/>
          </w:tcPr>
          <w:p w:rsidRDefault="00F579E4" w:rsidP="00F579E4" w:rsidR="00F579E4" w:rsidRPr="00F579E4">
            <w:pPr>
              <w:spacing w:lineRule="auto" w:line="276" w:after="0"/>
              <w:jc w:val="right"/>
              <w:rPr>
                <w:rFonts w:cs="Times New Roman" w:eastAsia="Calibri"/>
                <w:color w:val="000000"/>
                <w:sz w:val="16"/>
                <w:szCs w:val="16"/>
                <w:lang w:val="en-US"/>
              </w:rPr>
            </w:pPr>
            <w:r w:rsidRPr="00F579E4">
              <w:rPr>
                <w:rFonts w:cs="Times New Roman" w:eastAsia="Calibri"/>
                <w:color w:val="000000"/>
                <w:sz w:val="16"/>
                <w:szCs w:val="16"/>
                <w:lang w:val="en-US"/>
              </w:rPr>
              <w:t>3.814.763,47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double"/>
              <w:right w:space="0" w:sz="4" w:color="auto" w:val="single"/>
            </w:tcBorders>
            <w:hideMark/>
          </w:tcPr>
          <w:p w:rsidRDefault="00F579E4" w:rsidP="00F579E4" w:rsidR="00F579E4" w:rsidRPr="00F579E4">
            <w:pPr>
              <w:spacing w:lineRule="auto" w:line="276" w:after="0"/>
              <w:jc w:val="right"/>
              <w:rPr>
                <w:rFonts w:cs="Times New Roman" w:eastAsia="Calibri"/>
                <w:color w:val="000000"/>
                <w:sz w:val="16"/>
                <w:szCs w:val="16"/>
                <w:lang w:val="en-US"/>
              </w:rPr>
            </w:pPr>
            <w:r w:rsidRPr="00F579E4">
              <w:rPr>
                <w:rFonts w:cs="Times New Roman" w:eastAsia="Calibri"/>
                <w:color w:val="000000"/>
                <w:sz w:val="16"/>
                <w:szCs w:val="16"/>
                <w:lang w:val="en-US"/>
              </w:rPr>
              <w:t>2.800.000,00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double"/>
              <w:right w:space="0" w:sz="4" w:color="auto" w:val="single"/>
            </w:tcBorders>
            <w:hideMark/>
          </w:tcPr>
          <w:p w:rsidRDefault="00F579E4" w:rsidP="00F579E4" w:rsidR="00F579E4" w:rsidRPr="00F579E4">
            <w:pPr>
              <w:spacing w:lineRule="auto" w:line="276" w:after="0"/>
              <w:jc w:val="right"/>
              <w:rPr>
                <w:rFonts w:cs="Times New Roman" w:eastAsia="Calibri"/>
                <w:color w:val="000000"/>
                <w:sz w:val="16"/>
                <w:szCs w:val="16"/>
                <w:lang w:val="en-US"/>
              </w:rPr>
            </w:pPr>
            <w:r w:rsidRPr="00F579E4">
              <w:rPr>
                <w:rFonts w:cs="Times New Roman" w:eastAsia="Calibri"/>
                <w:color w:val="000000"/>
                <w:sz w:val="16"/>
                <w:szCs w:val="16"/>
                <w:lang w:val="en-US"/>
              </w:rPr>
              <w:t>608.858,08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double"/>
              <w:right w:space="0" w:sz="4" w:color="auto" w:val="single"/>
            </w:tcBorders>
            <w:hideMark/>
          </w:tcPr>
          <w:p w:rsidRDefault="00F579E4" w:rsidP="00F579E4" w:rsidR="00F579E4" w:rsidRPr="00F579E4">
            <w:pPr>
              <w:spacing w:lineRule="auto" w:line="276" w:after="0"/>
              <w:jc w:val="right"/>
              <w:rPr>
                <w:rFonts w:cs="Times New Roman" w:eastAsia="Calibri"/>
                <w:color w:val="000000"/>
                <w:sz w:val="16"/>
                <w:szCs w:val="16"/>
                <w:lang w:val="en-US"/>
              </w:rPr>
            </w:pPr>
            <w:r w:rsidRPr="00F579E4">
              <w:rPr>
                <w:rFonts w:cs="Times New Roman" w:eastAsia="Calibri"/>
                <w:color w:val="000000"/>
                <w:sz w:val="16"/>
                <w:szCs w:val="16"/>
                <w:lang w:val="en-US"/>
              </w:rPr>
              <w:t>405.905,39</w:t>
            </w:r>
          </w:p>
        </w:tc>
      </w:tr>
      <w:tr w:rsidTr="00F579E4" w:rsidR="00F579E4" w:rsidRPr="00F579E4">
        <w:tc>
          <w:tcPr>
            <w:tcW w:type="dxa" w:w="3261"/>
            <w:gridSpan w:val="3"/>
            <w:tcBorders>
              <w:top w:space="0" w:sz="4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579E4" w:rsidP="00F579E4" w:rsidR="00F579E4" w:rsidRPr="00F579E4">
            <w:pPr>
              <w:spacing w:lineRule="auto" w:line="276" w:after="0"/>
              <w:jc w:val="both"/>
              <w:rPr>
                <w:rFonts w:cs="Times New Roman" w:eastAsia="Calibri"/>
                <w:color w:val="000000"/>
                <w:sz w:val="18"/>
                <w:szCs w:val="18"/>
                <w:lang w:val="en-US"/>
              </w:rPr>
            </w:pPr>
            <w:r w:rsidRPr="00F579E4">
              <w:rPr>
                <w:rFonts w:cs="Times New Roman" w:eastAsia="Calibri"/>
                <w:color w:val="000000"/>
                <w:sz w:val="18"/>
                <w:szCs w:val="18"/>
                <w:lang w:val="en-US"/>
              </w:rPr>
              <w:t>UKUPNO</w:t>
            </w:r>
          </w:p>
        </w:tc>
        <w:tc>
          <w:tcPr>
            <w:tcW w:type="dxa" w:w="1275"/>
            <w:tcBorders>
              <w:top w:space="0" w:sz="4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579E4" w:rsidP="00F579E4" w:rsidR="00F579E4" w:rsidRPr="00F579E4">
            <w:pPr>
              <w:spacing w:lineRule="auto" w:line="276" w:after="0"/>
              <w:jc w:val="right"/>
              <w:rPr>
                <w:rFonts w:cs="Times New Roman" w:eastAsia="Calibri"/>
                <w:color w:val="000000"/>
                <w:sz w:val="16"/>
                <w:szCs w:val="16"/>
                <w:lang w:val="en-US"/>
              </w:rPr>
            </w:pPr>
            <w:r w:rsidRPr="00F579E4">
              <w:rPr>
                <w:rFonts w:cs="Times New Roman" w:eastAsia="Calibri"/>
                <w:color w:val="000000"/>
                <w:sz w:val="16"/>
                <w:szCs w:val="16"/>
                <w:lang w:val="en-US"/>
              </w:rPr>
              <w:t>3.814.763,47</w:t>
            </w:r>
          </w:p>
        </w:tc>
        <w:tc>
          <w:tcPr>
            <w:tcW w:type="dxa" w:w="851"/>
            <w:tcBorders>
              <w:top w:space="0" w:sz="4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579E4" w:rsidP="00F579E4" w:rsidR="00F579E4" w:rsidRPr="00F579E4">
            <w:pPr>
              <w:spacing w:lineRule="auto" w:line="276" w:after="0"/>
              <w:jc w:val="right"/>
              <w:rPr>
                <w:rFonts w:cs="Times New Roman" w:eastAsia="Calibri"/>
                <w:color w:val="000000"/>
                <w:sz w:val="16"/>
                <w:szCs w:val="16"/>
                <w:lang w:val="en-US"/>
              </w:rPr>
            </w:pPr>
            <w:r w:rsidRPr="00F579E4">
              <w:rPr>
                <w:rFonts w:cs="Times New Roman" w:eastAsia="Calibri"/>
                <w:color w:val="000000"/>
                <w:sz w:val="16"/>
                <w:szCs w:val="16"/>
                <w:lang w:val="en-US"/>
              </w:rPr>
              <w:t>0,00</w:t>
            </w:r>
          </w:p>
        </w:tc>
        <w:tc>
          <w:tcPr>
            <w:tcW w:type="dxa" w:w="1134"/>
            <w:tcBorders>
              <w:top w:space="0" w:sz="4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579E4" w:rsidP="00F579E4" w:rsidR="00F579E4" w:rsidRPr="00F579E4">
            <w:pPr>
              <w:spacing w:lineRule="auto" w:line="276" w:after="0"/>
              <w:jc w:val="right"/>
              <w:rPr>
                <w:rFonts w:cs="Times New Roman" w:eastAsia="Calibri"/>
                <w:color w:val="000000"/>
                <w:sz w:val="16"/>
                <w:szCs w:val="16"/>
                <w:lang w:val="en-US"/>
              </w:rPr>
            </w:pPr>
            <w:r w:rsidRPr="00F579E4">
              <w:rPr>
                <w:rFonts w:cs="Times New Roman" w:eastAsia="Calibri"/>
                <w:color w:val="000000"/>
                <w:sz w:val="16"/>
                <w:szCs w:val="16"/>
                <w:lang w:val="en-US"/>
              </w:rPr>
              <w:t>3.814.763,47</w:t>
            </w:r>
          </w:p>
        </w:tc>
        <w:tc>
          <w:tcPr>
            <w:tcW w:type="dxa" w:w="1134"/>
            <w:tcBorders>
              <w:top w:space="0" w:sz="4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579E4" w:rsidP="00F579E4" w:rsidR="00F579E4" w:rsidRPr="00F579E4">
            <w:pPr>
              <w:spacing w:lineRule="auto" w:line="276" w:after="0"/>
              <w:jc w:val="right"/>
              <w:rPr>
                <w:rFonts w:cs="Times New Roman" w:eastAsia="Calibri"/>
                <w:color w:val="000000"/>
                <w:sz w:val="16"/>
                <w:szCs w:val="16"/>
                <w:lang w:val="en-US"/>
              </w:rPr>
            </w:pPr>
            <w:r w:rsidRPr="00F579E4">
              <w:rPr>
                <w:rFonts w:cs="Times New Roman" w:eastAsia="Calibri"/>
                <w:color w:val="000000"/>
                <w:sz w:val="16"/>
                <w:szCs w:val="16"/>
                <w:lang w:val="en-US"/>
              </w:rPr>
              <w:t>2.800.000,00</w:t>
            </w:r>
          </w:p>
        </w:tc>
        <w:tc>
          <w:tcPr>
            <w:tcW w:type="dxa" w:w="992"/>
            <w:tcBorders>
              <w:top w:space="0" w:sz="4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579E4" w:rsidP="00F579E4" w:rsidR="00F579E4" w:rsidRPr="00F579E4">
            <w:pPr>
              <w:spacing w:lineRule="auto" w:line="276" w:after="0"/>
              <w:jc w:val="right"/>
              <w:rPr>
                <w:rFonts w:cs="Times New Roman" w:eastAsia="Calibri"/>
                <w:color w:val="000000"/>
                <w:sz w:val="16"/>
                <w:szCs w:val="16"/>
                <w:lang w:val="en-US"/>
              </w:rPr>
            </w:pPr>
            <w:r w:rsidRPr="00F579E4">
              <w:rPr>
                <w:rFonts w:cs="Times New Roman" w:eastAsia="Calibri"/>
                <w:color w:val="000000"/>
                <w:sz w:val="16"/>
                <w:szCs w:val="16"/>
                <w:lang w:val="en-US"/>
              </w:rPr>
              <w:t>608.858,08</w:t>
            </w:r>
          </w:p>
        </w:tc>
        <w:tc>
          <w:tcPr>
            <w:tcW w:type="dxa" w:w="992"/>
            <w:tcBorders>
              <w:top w:space="0" w:sz="4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579E4" w:rsidP="00F579E4" w:rsidR="00F579E4" w:rsidRPr="00F579E4">
            <w:pPr>
              <w:spacing w:lineRule="auto" w:line="276" w:after="0"/>
              <w:jc w:val="right"/>
              <w:rPr>
                <w:rFonts w:cs="Times New Roman" w:eastAsia="Calibri"/>
                <w:color w:val="000000"/>
                <w:sz w:val="16"/>
                <w:szCs w:val="16"/>
                <w:lang w:val="en-US"/>
              </w:rPr>
            </w:pPr>
            <w:r w:rsidRPr="00F579E4">
              <w:rPr>
                <w:rFonts w:cs="Times New Roman" w:eastAsia="Calibri"/>
                <w:color w:val="000000"/>
                <w:sz w:val="16"/>
                <w:szCs w:val="16"/>
                <w:lang w:val="en-US"/>
              </w:rPr>
              <w:t>405.905,39</w:t>
            </w:r>
          </w:p>
        </w:tc>
      </w:tr>
    </w:tbl>
    <w:p w:rsidRDefault="00F579E4" w:rsidP="00F579E4" w:rsidR="00F579E4" w:rsidRPr="00F579E4">
      <w:pPr>
        <w:spacing w:after="0"/>
        <w:ind w:left="360"/>
        <w:contextualSpacing/>
        <w:jc w:val="both"/>
        <w:rPr>
          <w:rFonts w:cs="Times New Roman" w:eastAsia="Calibri"/>
          <w:color w:val="000000"/>
          <w:sz w:val="20"/>
          <w:szCs w:val="20"/>
          <w:lang w:eastAsia="x-none" w:val="x-none"/>
        </w:rPr>
      </w:pPr>
    </w:p>
    <w:p w:rsidRDefault="00F579E4" w:rsidP="00F579E4" w:rsidR="00F579E4" w:rsidRPr="00F579E4">
      <w:pPr>
        <w:spacing w:after="0"/>
        <w:ind w:left="360"/>
        <w:contextualSpacing/>
        <w:jc w:val="both"/>
        <w:rPr>
          <w:rFonts w:cs="Times New Roman" w:eastAsia="Calibri"/>
          <w:color w:val="000000"/>
          <w:sz w:val="20"/>
          <w:szCs w:val="20"/>
          <w:lang w:eastAsia="x-none" w:val="x-none"/>
        </w:rPr>
      </w:pPr>
    </w:p>
    <w:p w:rsidRDefault="00F579E4" w:rsidP="00F579E4" w:rsidR="00F579E4" w:rsidRPr="00F579E4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Calibri"/>
          <w:lang w:eastAsia="x-none" w:val="x-none"/>
        </w:rPr>
      </w:pPr>
      <w:r w:rsidRPr="00F579E4">
        <w:rPr>
          <w:rFonts w:cs="Times New Roman" w:eastAsia="Calibri"/>
          <w:color w:val="000000"/>
          <w:lang w:eastAsia="x-none" w:val="x-none"/>
        </w:rPr>
        <w:lastRenderedPageBreak/>
        <w:t xml:space="preserve">Dug prema </w:t>
      </w:r>
      <w:r w:rsidRPr="00F579E4">
        <w:rPr>
          <w:rFonts w:cs="Times New Roman" w:eastAsia="Calibri"/>
          <w:lang w:eastAsia="x-none" w:val="x-none"/>
        </w:rPr>
        <w:t xml:space="preserve">RAZLUČNOM VJEROVNIKU REPUBLIKA HRVATSKA MINISTARSTVO FINANCIJA, OIB: 186383136487 </w:t>
      </w:r>
      <w:r w:rsidRPr="00F579E4">
        <w:rPr>
          <w:rFonts w:cs="Times New Roman" w:eastAsia="Calibri"/>
          <w:color w:val="000000"/>
          <w:lang w:eastAsia="x-none" w:val="x-none"/>
        </w:rPr>
        <w:t>sukladno prijavljenoj tražbini iznosi 470.071,57 kn.</w:t>
      </w:r>
    </w:p>
    <w:p w:rsidRDefault="00F579E4" w:rsidP="00F579E4" w:rsidR="00F579E4" w:rsidRPr="00F579E4">
      <w:pPr>
        <w:spacing w:after="0"/>
        <w:ind w:left="360"/>
        <w:contextualSpacing/>
        <w:jc w:val="both"/>
        <w:rPr>
          <w:rFonts w:cs="Times New Roman" w:eastAsia="Calibri"/>
          <w:sz w:val="20"/>
          <w:szCs w:val="20"/>
          <w:lang w:eastAsia="x-none" w:val="x-none"/>
        </w:rPr>
      </w:pPr>
    </w:p>
    <w:tbl>
      <w:tblPr>
        <w:tblW w:type="dxa" w:w="9420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539"/>
        <w:gridCol w:w="1441"/>
        <w:gridCol w:w="1675"/>
        <w:gridCol w:w="1081"/>
        <w:gridCol w:w="1135"/>
        <w:gridCol w:w="1081"/>
        <w:gridCol w:w="2468"/>
      </w:tblGrid>
      <w:tr w:rsidTr="00F579E4" w:rsidR="00F579E4" w:rsidRPr="00F579E4">
        <w:tc>
          <w:tcPr>
            <w:tcW w:type="dxa" w:w="540"/>
            <w:vMerge w:val="restart"/>
            <w:tcBorders>
              <w:top w:space="0" w:sz="12" w:color="auto" w:val="single"/>
              <w:left w:space="0" w:sz="4" w:color="auto" w:val="single"/>
              <w:bottom w:space="0" w:sz="18" w:color="auto" w:val="single"/>
              <w:right w:space="0" w:sz="4" w:color="auto" w:val="single"/>
            </w:tcBorders>
            <w:vAlign w:val="center"/>
            <w:hideMark/>
          </w:tcPr>
          <w:p w:rsidRDefault="00F579E4" w:rsidP="00F579E4" w:rsidR="00F579E4" w:rsidRPr="00F579E4">
            <w:pPr>
              <w:spacing w:lineRule="auto" w:line="276" w:after="0"/>
              <w:jc w:val="both"/>
              <w:rPr>
                <w:rFonts w:cs="Times New Roman" w:eastAsia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F579E4">
              <w:rPr>
                <w:rFonts w:cs="Times New Roman" w:eastAsia="Calibri"/>
                <w:color w:val="000000"/>
                <w:sz w:val="16"/>
                <w:szCs w:val="16"/>
                <w:lang w:val="en-US"/>
              </w:rPr>
              <w:t>Rb</w:t>
            </w:r>
            <w:proofErr w:type="spellEnd"/>
          </w:p>
        </w:tc>
        <w:tc>
          <w:tcPr>
            <w:tcW w:type="dxa" w:w="1440"/>
            <w:vMerge w:val="restart"/>
            <w:tcBorders>
              <w:top w:space="0" w:sz="12" w:color="auto" w:val="single"/>
              <w:left w:space="0" w:sz="4" w:color="auto" w:val="single"/>
              <w:bottom w:space="0" w:sz="18" w:color="auto" w:val="single"/>
              <w:right w:space="0" w:sz="4" w:color="auto" w:val="single"/>
            </w:tcBorders>
            <w:vAlign w:val="center"/>
            <w:hideMark/>
          </w:tcPr>
          <w:p w:rsidRDefault="00F579E4" w:rsidP="00F579E4" w:rsidR="00F579E4" w:rsidRPr="00F579E4">
            <w:pPr>
              <w:spacing w:lineRule="auto" w:line="276" w:after="0"/>
              <w:jc w:val="center"/>
              <w:rPr>
                <w:rFonts w:cs="Times New Roman" w:eastAsia="Calibri"/>
                <w:color w:val="000000"/>
                <w:sz w:val="16"/>
                <w:szCs w:val="16"/>
                <w:lang w:val="en-US"/>
              </w:rPr>
            </w:pPr>
            <w:r w:rsidRPr="00F579E4">
              <w:rPr>
                <w:rFonts w:cs="Times New Roman" w:eastAsia="Calibri"/>
                <w:color w:val="000000"/>
                <w:sz w:val="16"/>
                <w:szCs w:val="16"/>
                <w:lang w:val="en-US"/>
              </w:rPr>
              <w:t>OIB</w:t>
            </w:r>
          </w:p>
        </w:tc>
        <w:tc>
          <w:tcPr>
            <w:tcW w:type="dxa" w:w="1674"/>
            <w:vMerge w:val="restart"/>
            <w:tcBorders>
              <w:top w:space="0" w:sz="12" w:color="auto" w:val="single"/>
              <w:left w:space="0" w:sz="4" w:color="auto" w:val="single"/>
              <w:bottom w:space="0" w:sz="18" w:color="auto" w:val="single"/>
              <w:right w:space="0" w:sz="4" w:color="auto" w:val="single"/>
            </w:tcBorders>
            <w:vAlign w:val="center"/>
            <w:hideMark/>
          </w:tcPr>
          <w:p w:rsidRDefault="00F579E4" w:rsidP="00F579E4" w:rsidR="00F579E4" w:rsidRPr="00F579E4">
            <w:pPr>
              <w:spacing w:lineRule="auto" w:line="276" w:after="0"/>
              <w:jc w:val="center"/>
              <w:rPr>
                <w:rFonts w:cs="Times New Roman" w:eastAsia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F579E4">
              <w:rPr>
                <w:rFonts w:cs="Times New Roman" w:eastAsia="Calibri"/>
                <w:color w:val="000000"/>
                <w:sz w:val="16"/>
                <w:szCs w:val="16"/>
                <w:lang w:val="en-US"/>
              </w:rPr>
              <w:t>Vjerovnik</w:t>
            </w:r>
            <w:proofErr w:type="spellEnd"/>
          </w:p>
        </w:tc>
        <w:tc>
          <w:tcPr>
            <w:tcW w:type="dxa" w:w="3294"/>
            <w:gridSpan w:val="3"/>
            <w:tcBorders>
              <w:top w:space="0" w:sz="12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579E4" w:rsidP="00F579E4" w:rsidR="00F579E4" w:rsidRPr="00F579E4">
            <w:pPr>
              <w:spacing w:lineRule="auto" w:line="276" w:after="0"/>
              <w:jc w:val="center"/>
              <w:rPr>
                <w:rFonts w:cs="Times New Roman" w:eastAsia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F579E4">
              <w:rPr>
                <w:rFonts w:cs="Times New Roman" w:eastAsia="Calibri"/>
                <w:color w:val="000000"/>
                <w:sz w:val="16"/>
                <w:szCs w:val="16"/>
                <w:lang w:val="en-US"/>
              </w:rPr>
              <w:t>Iznos</w:t>
            </w:r>
            <w:proofErr w:type="spellEnd"/>
            <w:r w:rsidRPr="00F579E4">
              <w:rPr>
                <w:rFonts w:cs="Times New Roman" w:eastAsia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579E4">
              <w:rPr>
                <w:rFonts w:cs="Times New Roman" w:eastAsia="Calibri"/>
                <w:color w:val="000000"/>
                <w:sz w:val="16"/>
                <w:szCs w:val="16"/>
                <w:lang w:val="en-US"/>
              </w:rPr>
              <w:t>prijavljene</w:t>
            </w:r>
            <w:proofErr w:type="spellEnd"/>
            <w:r w:rsidRPr="00F579E4">
              <w:rPr>
                <w:rFonts w:cs="Times New Roman" w:eastAsia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579E4">
              <w:rPr>
                <w:rFonts w:cs="Times New Roman" w:eastAsia="Calibri"/>
                <w:color w:val="000000"/>
                <w:sz w:val="16"/>
                <w:szCs w:val="16"/>
                <w:lang w:val="en-US"/>
              </w:rPr>
              <w:t>tražbine</w:t>
            </w:r>
            <w:proofErr w:type="spellEnd"/>
          </w:p>
        </w:tc>
        <w:tc>
          <w:tcPr>
            <w:tcW w:type="dxa" w:w="2466"/>
            <w:vMerge w:val="restart"/>
            <w:tcBorders>
              <w:top w:space="0" w:sz="12" w:color="auto" w:val="single"/>
              <w:left w:space="0" w:sz="4" w:color="auto" w:val="single"/>
              <w:bottom w:space="0" w:sz="18" w:color="auto" w:val="single"/>
              <w:right w:space="0" w:sz="4" w:color="auto" w:val="single"/>
            </w:tcBorders>
            <w:hideMark/>
          </w:tcPr>
          <w:p w:rsidRDefault="00F579E4" w:rsidP="00F579E4" w:rsidR="00F579E4" w:rsidRPr="00F579E4">
            <w:pPr>
              <w:spacing w:lineRule="auto" w:line="276" w:after="0"/>
              <w:jc w:val="center"/>
              <w:rPr>
                <w:rFonts w:cs="Times New Roman" w:eastAsia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F579E4">
              <w:rPr>
                <w:rFonts w:cs="Times New Roman" w:eastAsia="Calibri"/>
                <w:color w:val="000000"/>
                <w:sz w:val="16"/>
                <w:szCs w:val="16"/>
                <w:lang w:val="en-US"/>
              </w:rPr>
              <w:t>Napomena</w:t>
            </w:r>
            <w:proofErr w:type="spellEnd"/>
          </w:p>
        </w:tc>
      </w:tr>
      <w:tr w:rsidTr="00F579E4" w:rsidR="00F579E4" w:rsidRPr="00F579E4">
        <w:tc>
          <w:tcPr>
            <w:tcW w:type="dxa" w:w="3654"/>
            <w:vMerge/>
            <w:tcBorders>
              <w:top w:space="0" w:sz="12" w:color="auto" w:val="single"/>
              <w:left w:space="0" w:sz="4" w:color="auto" w:val="single"/>
              <w:bottom w:space="0" w:sz="18" w:color="auto" w:val="single"/>
              <w:right w:space="0" w:sz="4" w:color="auto" w:val="single"/>
            </w:tcBorders>
            <w:vAlign w:val="center"/>
            <w:hideMark/>
          </w:tcPr>
          <w:p w:rsidRDefault="00F579E4" w:rsidP="00F579E4" w:rsidR="00F579E4" w:rsidRPr="00F579E4">
            <w:pPr>
              <w:spacing w:after="0"/>
              <w:rPr>
                <w:rFonts w:cs="Times New Roman" w:eastAsia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1440"/>
            <w:vMerge/>
            <w:tcBorders>
              <w:top w:space="0" w:sz="12" w:color="auto" w:val="single"/>
              <w:left w:space="0" w:sz="4" w:color="auto" w:val="single"/>
              <w:bottom w:space="0" w:sz="18" w:color="auto" w:val="single"/>
              <w:right w:space="0" w:sz="4" w:color="auto" w:val="single"/>
            </w:tcBorders>
            <w:vAlign w:val="center"/>
            <w:hideMark/>
          </w:tcPr>
          <w:p w:rsidRDefault="00F579E4" w:rsidP="00F579E4" w:rsidR="00F579E4" w:rsidRPr="00F579E4">
            <w:pPr>
              <w:spacing w:after="0"/>
              <w:rPr>
                <w:rFonts w:cs="Times New Roman" w:eastAsia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1674"/>
            <w:vMerge/>
            <w:tcBorders>
              <w:top w:space="0" w:sz="12" w:color="auto" w:val="single"/>
              <w:left w:space="0" w:sz="4" w:color="auto" w:val="single"/>
              <w:bottom w:space="0" w:sz="18" w:color="auto" w:val="single"/>
              <w:right w:space="0" w:sz="4" w:color="auto" w:val="single"/>
            </w:tcBorders>
            <w:vAlign w:val="center"/>
            <w:hideMark/>
          </w:tcPr>
          <w:p w:rsidRDefault="00F579E4" w:rsidP="00F579E4" w:rsidR="00F579E4" w:rsidRPr="00F579E4">
            <w:pPr>
              <w:spacing w:after="0"/>
              <w:rPr>
                <w:rFonts w:cs="Times New Roman" w:eastAsia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1080"/>
            <w:tcBorders>
              <w:top w:space="0" w:sz="4" w:color="auto" w:val="single"/>
              <w:left w:space="0" w:sz="4" w:color="auto" w:val="single"/>
              <w:bottom w:space="0" w:sz="18" w:color="auto" w:val="single"/>
              <w:right w:space="0" w:sz="4" w:color="auto" w:val="single"/>
            </w:tcBorders>
            <w:vAlign w:val="center"/>
            <w:hideMark/>
          </w:tcPr>
          <w:p w:rsidRDefault="00F579E4" w:rsidP="00F579E4" w:rsidR="00F579E4" w:rsidRPr="00F579E4">
            <w:pPr>
              <w:spacing w:lineRule="auto" w:line="276" w:after="0"/>
              <w:jc w:val="center"/>
              <w:rPr>
                <w:rFonts w:cs="Times New Roman" w:eastAsia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F579E4">
              <w:rPr>
                <w:rFonts w:cs="Times New Roman" w:eastAsia="Calibri"/>
                <w:color w:val="000000"/>
                <w:sz w:val="16"/>
                <w:szCs w:val="16"/>
                <w:lang w:val="en-US"/>
              </w:rPr>
              <w:t>Glavnica</w:t>
            </w:r>
            <w:proofErr w:type="spellEnd"/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18" w:color="auto" w:val="single"/>
              <w:right w:space="0" w:sz="4" w:color="auto" w:val="single"/>
            </w:tcBorders>
            <w:vAlign w:val="center"/>
            <w:hideMark/>
          </w:tcPr>
          <w:p w:rsidRDefault="00F579E4" w:rsidP="00F579E4" w:rsidR="00F579E4" w:rsidRPr="00F579E4">
            <w:pPr>
              <w:spacing w:lineRule="auto" w:line="276" w:after="0"/>
              <w:jc w:val="center"/>
              <w:rPr>
                <w:rFonts w:cs="Times New Roman" w:eastAsia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F579E4">
              <w:rPr>
                <w:rFonts w:cs="Times New Roman" w:eastAsia="Calibri"/>
                <w:color w:val="000000"/>
                <w:sz w:val="16"/>
                <w:szCs w:val="16"/>
                <w:lang w:val="en-US"/>
              </w:rPr>
              <w:t>Kamata</w:t>
            </w:r>
            <w:proofErr w:type="spellEnd"/>
          </w:p>
        </w:tc>
        <w:tc>
          <w:tcPr>
            <w:tcW w:type="dxa" w:w="1080"/>
            <w:tcBorders>
              <w:top w:space="0" w:sz="4" w:color="auto" w:val="single"/>
              <w:left w:space="0" w:sz="4" w:color="auto" w:val="single"/>
              <w:bottom w:space="0" w:sz="18" w:color="auto" w:val="single"/>
              <w:right w:space="0" w:sz="4" w:color="auto" w:val="single"/>
            </w:tcBorders>
            <w:vAlign w:val="center"/>
            <w:hideMark/>
          </w:tcPr>
          <w:p w:rsidRDefault="00F579E4" w:rsidP="00F579E4" w:rsidR="00F579E4" w:rsidRPr="00F579E4">
            <w:pPr>
              <w:spacing w:lineRule="auto" w:line="276" w:after="0"/>
              <w:jc w:val="center"/>
              <w:rPr>
                <w:rFonts w:cs="Times New Roman" w:eastAsia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F579E4">
              <w:rPr>
                <w:rFonts w:cs="Times New Roman" w:eastAsia="Calibri"/>
                <w:color w:val="000000"/>
                <w:sz w:val="16"/>
                <w:szCs w:val="16"/>
                <w:lang w:val="en-US"/>
              </w:rPr>
              <w:t>Ukupno</w:t>
            </w:r>
            <w:proofErr w:type="spellEnd"/>
          </w:p>
        </w:tc>
        <w:tc>
          <w:tcPr>
            <w:tcW w:type="dxa" w:w="2466"/>
            <w:vMerge/>
            <w:tcBorders>
              <w:top w:space="0" w:sz="12" w:color="auto" w:val="single"/>
              <w:left w:space="0" w:sz="4" w:color="auto" w:val="single"/>
              <w:bottom w:space="0" w:sz="18" w:color="auto" w:val="single"/>
              <w:right w:space="0" w:sz="4" w:color="auto" w:val="single"/>
            </w:tcBorders>
            <w:vAlign w:val="center"/>
            <w:hideMark/>
          </w:tcPr>
          <w:p w:rsidRDefault="00F579E4" w:rsidP="00F579E4" w:rsidR="00F579E4" w:rsidRPr="00F579E4">
            <w:pPr>
              <w:spacing w:after="0"/>
              <w:rPr>
                <w:rFonts w:cs="Times New Roman" w:eastAsia="Calibri"/>
                <w:color w:val="000000"/>
                <w:sz w:val="16"/>
                <w:szCs w:val="16"/>
                <w:lang w:val="en-US"/>
              </w:rPr>
            </w:pPr>
          </w:p>
        </w:tc>
      </w:tr>
      <w:tr w:rsidTr="00F579E4" w:rsidR="00F579E4" w:rsidRPr="00F579E4">
        <w:tc>
          <w:tcPr>
            <w:tcW w:type="dxa" w:w="540"/>
            <w:tcBorders>
              <w:top w:space="0" w:sz="4" w:color="auto" w:val="single"/>
              <w:left w:space="0" w:sz="4" w:color="auto" w:val="single"/>
              <w:bottom w:space="0" w:sz="4" w:color="auto" w:val="double"/>
              <w:right w:space="0" w:sz="4" w:color="auto" w:val="single"/>
            </w:tcBorders>
            <w:hideMark/>
          </w:tcPr>
          <w:p w:rsidRDefault="00F579E4" w:rsidP="00F579E4" w:rsidR="00F579E4" w:rsidRPr="00F579E4">
            <w:pPr>
              <w:spacing w:lineRule="auto" w:line="276" w:after="0"/>
              <w:jc w:val="both"/>
              <w:rPr>
                <w:rFonts w:cs="Times New Roman" w:eastAsia="Calibri"/>
                <w:color w:val="000000"/>
                <w:sz w:val="18"/>
                <w:szCs w:val="18"/>
                <w:lang w:val="en-US"/>
              </w:rPr>
            </w:pPr>
            <w:r w:rsidRPr="00F579E4">
              <w:rPr>
                <w:rFonts w:cs="Times New Roman" w:eastAsia="Calibri"/>
                <w:color w:val="000000"/>
                <w:sz w:val="18"/>
                <w:szCs w:val="18"/>
                <w:lang w:val="en-US"/>
              </w:rPr>
              <w:t>1.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double"/>
              <w:right w:space="0" w:sz="4" w:color="auto" w:val="single"/>
            </w:tcBorders>
            <w:hideMark/>
          </w:tcPr>
          <w:p w:rsidRDefault="00F579E4" w:rsidP="00F579E4" w:rsidR="00F579E4" w:rsidRPr="00F579E4">
            <w:pPr>
              <w:spacing w:lineRule="auto" w:line="276" w:after="0"/>
              <w:jc w:val="both"/>
              <w:rPr>
                <w:rFonts w:cs="Times New Roman" w:eastAsia="Calibri"/>
                <w:color w:val="000000"/>
                <w:sz w:val="18"/>
                <w:szCs w:val="18"/>
                <w:lang w:val="en-US"/>
              </w:rPr>
            </w:pPr>
            <w:r w:rsidRPr="00F579E4">
              <w:rPr>
                <w:rFonts w:cs="Times New Roman" w:eastAsia="Calibri"/>
                <w:color w:val="000000"/>
                <w:sz w:val="18"/>
                <w:szCs w:val="18"/>
                <w:lang w:val="en-US"/>
              </w:rPr>
              <w:t>18683136487</w:t>
            </w:r>
          </w:p>
        </w:tc>
        <w:tc>
          <w:tcPr>
            <w:tcW w:type="dxa" w:w="1674"/>
            <w:tcBorders>
              <w:top w:space="0" w:sz="4" w:color="auto" w:val="single"/>
              <w:left w:space="0" w:sz="4" w:color="auto" w:val="single"/>
              <w:bottom w:space="0" w:sz="4" w:color="auto" w:val="double"/>
              <w:right w:space="0" w:sz="4" w:color="auto" w:val="single"/>
            </w:tcBorders>
            <w:hideMark/>
          </w:tcPr>
          <w:p w:rsidRDefault="00F579E4" w:rsidP="00F579E4" w:rsidR="00F579E4" w:rsidRPr="00F579E4">
            <w:pPr>
              <w:spacing w:lineRule="auto" w:line="276" w:after="0"/>
              <w:jc w:val="both"/>
              <w:rPr>
                <w:rFonts w:cs="Times New Roman" w:eastAsia="Calibri"/>
                <w:color w:val="000000"/>
                <w:sz w:val="18"/>
                <w:szCs w:val="18"/>
                <w:lang w:val="en-US"/>
              </w:rPr>
            </w:pPr>
            <w:r w:rsidRPr="00F579E4">
              <w:rPr>
                <w:rFonts w:cs="Times New Roman" w:eastAsia="Calibri"/>
                <w:color w:val="000000"/>
                <w:sz w:val="18"/>
                <w:szCs w:val="18"/>
                <w:lang w:val="en-US"/>
              </w:rPr>
              <w:t>REPUBLIKA HRVATSKA MINISTARSTVO FINANCIJA</w:t>
            </w:r>
          </w:p>
        </w:tc>
        <w:tc>
          <w:tcPr>
            <w:tcW w:type="dxa" w:w="1080"/>
            <w:tcBorders>
              <w:top w:space="0" w:sz="4" w:color="auto" w:val="single"/>
              <w:left w:space="0" w:sz="4" w:color="auto" w:val="single"/>
              <w:bottom w:space="0" w:sz="4" w:color="auto" w:val="double"/>
              <w:right w:space="0" w:sz="4" w:color="auto" w:val="single"/>
            </w:tcBorders>
            <w:hideMark/>
          </w:tcPr>
          <w:p w:rsidRDefault="00F579E4" w:rsidP="00F579E4" w:rsidR="00F579E4" w:rsidRPr="00F579E4">
            <w:pPr>
              <w:spacing w:lineRule="auto" w:line="276" w:after="0"/>
              <w:jc w:val="right"/>
              <w:rPr>
                <w:rFonts w:cs="Times New Roman" w:eastAsia="Calibri"/>
                <w:color w:val="000000"/>
                <w:sz w:val="18"/>
                <w:szCs w:val="18"/>
                <w:lang w:val="en-US"/>
              </w:rPr>
            </w:pPr>
            <w:r w:rsidRPr="00F579E4">
              <w:rPr>
                <w:rFonts w:cs="Times New Roman" w:eastAsia="Calibri"/>
                <w:color w:val="000000"/>
                <w:sz w:val="18"/>
                <w:szCs w:val="18"/>
                <w:lang w:val="en-US"/>
              </w:rPr>
              <w:t>327.773,96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double"/>
              <w:right w:space="0" w:sz="4" w:color="auto" w:val="single"/>
            </w:tcBorders>
            <w:hideMark/>
          </w:tcPr>
          <w:p w:rsidRDefault="00F579E4" w:rsidP="00F579E4" w:rsidR="00F579E4" w:rsidRPr="00F579E4">
            <w:pPr>
              <w:spacing w:lineRule="auto" w:line="276" w:after="0"/>
              <w:jc w:val="right"/>
              <w:rPr>
                <w:rFonts w:cs="Times New Roman" w:eastAsia="Calibri"/>
                <w:color w:val="000000"/>
                <w:sz w:val="18"/>
                <w:szCs w:val="18"/>
                <w:lang w:val="en-US"/>
              </w:rPr>
            </w:pPr>
            <w:r w:rsidRPr="00F579E4">
              <w:rPr>
                <w:rFonts w:cs="Times New Roman" w:eastAsia="Calibri"/>
                <w:color w:val="000000"/>
                <w:sz w:val="18"/>
                <w:szCs w:val="18"/>
                <w:lang w:val="en-US"/>
              </w:rPr>
              <w:t>142.297,61</w:t>
            </w:r>
          </w:p>
        </w:tc>
        <w:tc>
          <w:tcPr>
            <w:tcW w:type="dxa" w:w="1080"/>
            <w:tcBorders>
              <w:top w:space="0" w:sz="4" w:color="auto" w:val="single"/>
              <w:left w:space="0" w:sz="4" w:color="auto" w:val="single"/>
              <w:bottom w:space="0" w:sz="4" w:color="auto" w:val="double"/>
              <w:right w:space="0" w:sz="4" w:color="auto" w:val="single"/>
            </w:tcBorders>
            <w:hideMark/>
          </w:tcPr>
          <w:p w:rsidRDefault="00F579E4" w:rsidP="00F579E4" w:rsidR="00F579E4" w:rsidRPr="00F579E4">
            <w:pPr>
              <w:spacing w:lineRule="auto" w:line="276" w:after="0"/>
              <w:jc w:val="right"/>
              <w:rPr>
                <w:rFonts w:cs="Times New Roman" w:eastAsia="Calibri"/>
                <w:color w:val="000000"/>
                <w:sz w:val="18"/>
                <w:szCs w:val="18"/>
                <w:lang w:val="en-US"/>
              </w:rPr>
            </w:pPr>
            <w:r w:rsidRPr="00F579E4">
              <w:rPr>
                <w:rFonts w:cs="Times New Roman" w:eastAsia="Calibri"/>
                <w:color w:val="000000"/>
                <w:sz w:val="18"/>
                <w:szCs w:val="18"/>
                <w:lang w:val="en-US"/>
              </w:rPr>
              <w:t>470.071,57</w:t>
            </w:r>
          </w:p>
        </w:tc>
        <w:tc>
          <w:tcPr>
            <w:tcW w:type="dxa" w:w="2466"/>
            <w:tcBorders>
              <w:top w:space="0" w:sz="4" w:color="auto" w:val="single"/>
              <w:left w:space="0" w:sz="4" w:color="auto" w:val="single"/>
              <w:bottom w:space="0" w:sz="4" w:color="auto" w:val="double"/>
              <w:right w:space="0" w:sz="4" w:color="auto" w:val="single"/>
            </w:tcBorders>
            <w:hideMark/>
          </w:tcPr>
          <w:p w:rsidRDefault="00F579E4" w:rsidP="00F579E4" w:rsidR="00F579E4" w:rsidRPr="00F579E4">
            <w:pPr>
              <w:spacing w:lineRule="auto" w:line="276" w:after="0"/>
              <w:rPr>
                <w:rFonts w:cs="Times New Roman" w:eastAsia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F579E4">
              <w:rPr>
                <w:rFonts w:cs="Times New Roman" w:eastAsia="Calibri"/>
                <w:color w:val="000000"/>
                <w:sz w:val="18"/>
                <w:szCs w:val="18"/>
                <w:lang w:val="en-US"/>
              </w:rPr>
              <w:t>Razlučno</w:t>
            </w:r>
            <w:proofErr w:type="spellEnd"/>
            <w:r w:rsidRPr="00F579E4">
              <w:rPr>
                <w:rFonts w:cs="Times New Roman" w:eastAsia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579E4">
              <w:rPr>
                <w:rFonts w:cs="Times New Roman" w:eastAsia="Calibri"/>
                <w:color w:val="000000"/>
                <w:sz w:val="18"/>
                <w:szCs w:val="18"/>
                <w:lang w:val="en-US"/>
              </w:rPr>
              <w:t>pravo</w:t>
            </w:r>
            <w:proofErr w:type="spellEnd"/>
            <w:r w:rsidRPr="00F579E4">
              <w:rPr>
                <w:rFonts w:cs="Times New Roman" w:eastAsia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579E4">
              <w:rPr>
                <w:rFonts w:cs="Times New Roman" w:eastAsia="Calibri"/>
                <w:color w:val="000000"/>
                <w:sz w:val="18"/>
                <w:szCs w:val="18"/>
                <w:lang w:val="en-US"/>
              </w:rPr>
              <w:t>na</w:t>
            </w:r>
            <w:proofErr w:type="spellEnd"/>
            <w:r w:rsidRPr="00F579E4">
              <w:rPr>
                <w:rFonts w:cs="Times New Roman" w:eastAsia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579E4">
              <w:rPr>
                <w:rFonts w:cs="Times New Roman" w:eastAsia="Calibri"/>
                <w:color w:val="000000"/>
                <w:sz w:val="18"/>
                <w:szCs w:val="18"/>
                <w:lang w:val="en-US"/>
              </w:rPr>
              <w:t>čest.zem</w:t>
            </w:r>
            <w:proofErr w:type="spellEnd"/>
            <w:r w:rsidRPr="00F579E4">
              <w:rPr>
                <w:rFonts w:cs="Times New Roman" w:eastAsia="Calibri"/>
                <w:color w:val="000000"/>
                <w:sz w:val="18"/>
                <w:szCs w:val="18"/>
                <w:lang w:val="en-US"/>
              </w:rPr>
              <w:t xml:space="preserve">. 143/265 </w:t>
            </w:r>
            <w:proofErr w:type="spellStart"/>
            <w:r w:rsidRPr="00F579E4">
              <w:rPr>
                <w:rFonts w:cs="Times New Roman" w:eastAsia="Calibri"/>
                <w:color w:val="000000"/>
                <w:sz w:val="18"/>
                <w:szCs w:val="18"/>
                <w:lang w:val="en-US"/>
              </w:rPr>
              <w:t>i</w:t>
            </w:r>
            <w:proofErr w:type="spellEnd"/>
            <w:r w:rsidRPr="00F579E4">
              <w:rPr>
                <w:rFonts w:cs="Times New Roman" w:eastAsia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579E4">
              <w:rPr>
                <w:rFonts w:cs="Times New Roman" w:eastAsia="Calibri"/>
                <w:color w:val="000000"/>
                <w:sz w:val="18"/>
                <w:szCs w:val="18"/>
                <w:lang w:val="en-US"/>
              </w:rPr>
              <w:t>čest.zem</w:t>
            </w:r>
            <w:proofErr w:type="spellEnd"/>
            <w:r w:rsidRPr="00F579E4">
              <w:rPr>
                <w:rFonts w:cs="Times New Roman" w:eastAsia="Calibri"/>
                <w:color w:val="000000"/>
                <w:sz w:val="18"/>
                <w:szCs w:val="18"/>
                <w:lang w:val="en-US"/>
              </w:rPr>
              <w:t xml:space="preserve">. 143/298, ZU 1531, KO </w:t>
            </w:r>
            <w:proofErr w:type="spellStart"/>
            <w:r w:rsidRPr="00F579E4">
              <w:rPr>
                <w:rFonts w:cs="Times New Roman" w:eastAsia="Calibri"/>
                <w:color w:val="000000"/>
                <w:sz w:val="18"/>
                <w:szCs w:val="18"/>
                <w:lang w:val="en-US"/>
              </w:rPr>
              <w:t>Posedarje</w:t>
            </w:r>
            <w:proofErr w:type="spellEnd"/>
          </w:p>
        </w:tc>
      </w:tr>
      <w:tr w:rsidTr="00F579E4" w:rsidR="00F579E4" w:rsidRPr="00F579E4">
        <w:tc>
          <w:tcPr>
            <w:tcW w:type="dxa" w:w="3654"/>
            <w:gridSpan w:val="3"/>
            <w:tcBorders>
              <w:top w:space="0" w:sz="4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579E4" w:rsidP="00F579E4" w:rsidR="00F579E4" w:rsidRPr="00F579E4">
            <w:pPr>
              <w:spacing w:lineRule="auto" w:line="276" w:after="0"/>
              <w:jc w:val="both"/>
              <w:rPr>
                <w:rFonts w:cs="Times New Roman" w:eastAsia="Calibri"/>
                <w:color w:val="000000"/>
                <w:sz w:val="18"/>
                <w:szCs w:val="18"/>
                <w:lang w:val="en-US"/>
              </w:rPr>
            </w:pPr>
            <w:r w:rsidRPr="00F579E4">
              <w:rPr>
                <w:rFonts w:cs="Times New Roman" w:eastAsia="Calibri"/>
                <w:color w:val="000000"/>
                <w:sz w:val="18"/>
                <w:szCs w:val="18"/>
                <w:lang w:val="en-US"/>
              </w:rPr>
              <w:t>UKUPNO</w:t>
            </w:r>
          </w:p>
        </w:tc>
        <w:tc>
          <w:tcPr>
            <w:tcW w:type="dxa" w:w="1080"/>
            <w:tcBorders>
              <w:top w:space="0" w:sz="4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579E4" w:rsidP="00F579E4" w:rsidR="00F579E4" w:rsidRPr="00F579E4">
            <w:pPr>
              <w:spacing w:lineRule="auto" w:line="276" w:after="0"/>
              <w:jc w:val="right"/>
              <w:rPr>
                <w:rFonts w:cs="Times New Roman" w:eastAsia="Calibri"/>
                <w:color w:val="000000"/>
                <w:sz w:val="18"/>
                <w:szCs w:val="18"/>
                <w:lang w:val="en-US"/>
              </w:rPr>
            </w:pPr>
            <w:r w:rsidRPr="00F579E4">
              <w:rPr>
                <w:rFonts w:cs="Times New Roman" w:eastAsia="Calibri"/>
                <w:color w:val="000000"/>
                <w:sz w:val="18"/>
                <w:szCs w:val="18"/>
                <w:lang w:val="en-US"/>
              </w:rPr>
              <w:t>327.773,96</w:t>
            </w:r>
          </w:p>
        </w:tc>
        <w:tc>
          <w:tcPr>
            <w:tcW w:type="dxa" w:w="1134"/>
            <w:tcBorders>
              <w:top w:space="0" w:sz="4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579E4" w:rsidP="00F579E4" w:rsidR="00F579E4" w:rsidRPr="00F579E4">
            <w:pPr>
              <w:spacing w:lineRule="auto" w:line="276" w:after="0"/>
              <w:jc w:val="right"/>
              <w:rPr>
                <w:rFonts w:cs="Times New Roman" w:eastAsia="Calibri"/>
                <w:color w:val="000000"/>
                <w:sz w:val="18"/>
                <w:szCs w:val="18"/>
                <w:lang w:val="en-US"/>
              </w:rPr>
            </w:pPr>
            <w:r w:rsidRPr="00F579E4">
              <w:rPr>
                <w:rFonts w:cs="Times New Roman" w:eastAsia="Calibri"/>
                <w:color w:val="000000"/>
                <w:sz w:val="18"/>
                <w:szCs w:val="18"/>
                <w:lang w:val="en-US"/>
              </w:rPr>
              <w:t>142.297,61</w:t>
            </w:r>
          </w:p>
        </w:tc>
        <w:tc>
          <w:tcPr>
            <w:tcW w:type="dxa" w:w="1080"/>
            <w:tcBorders>
              <w:top w:space="0" w:sz="4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579E4" w:rsidP="00F579E4" w:rsidR="00F579E4" w:rsidRPr="00F579E4">
            <w:pPr>
              <w:spacing w:lineRule="auto" w:line="276" w:after="0"/>
              <w:jc w:val="right"/>
              <w:rPr>
                <w:rFonts w:cs="Times New Roman" w:eastAsia="Calibri"/>
                <w:color w:val="000000"/>
                <w:sz w:val="18"/>
                <w:szCs w:val="18"/>
                <w:lang w:val="en-US"/>
              </w:rPr>
            </w:pPr>
            <w:r w:rsidRPr="00F579E4">
              <w:rPr>
                <w:rFonts w:cs="Times New Roman" w:eastAsia="Calibri"/>
                <w:color w:val="000000"/>
                <w:sz w:val="18"/>
                <w:szCs w:val="18"/>
                <w:lang w:val="en-US"/>
              </w:rPr>
              <w:t>470.071,57</w:t>
            </w:r>
          </w:p>
        </w:tc>
        <w:tc>
          <w:tcPr>
            <w:tcW w:type="dxa" w:w="2466"/>
            <w:tcBorders>
              <w:top w:space="0" w:sz="4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579E4" w:rsidP="00F579E4" w:rsidR="00F579E4" w:rsidRPr="00F579E4">
            <w:pPr>
              <w:spacing w:lineRule="auto" w:line="276" w:after="0"/>
              <w:jc w:val="right"/>
              <w:rPr>
                <w:rFonts w:cs="Times New Roman" w:eastAsia="Calibri"/>
                <w:color w:val="000000"/>
                <w:sz w:val="18"/>
                <w:szCs w:val="18"/>
                <w:lang w:val="en-US"/>
              </w:rPr>
            </w:pPr>
          </w:p>
        </w:tc>
      </w:tr>
    </w:tbl>
    <w:p w:rsidRDefault="00F579E4" w:rsidP="00F579E4" w:rsidR="00F579E4" w:rsidRPr="00F579E4">
      <w:pPr>
        <w:spacing w:after="0"/>
        <w:ind w:left="360"/>
        <w:contextualSpacing/>
        <w:jc w:val="both"/>
        <w:rPr>
          <w:rFonts w:cs="Times New Roman" w:eastAsia="Calibri"/>
          <w:color w:val="000000"/>
          <w:sz w:val="20"/>
          <w:szCs w:val="20"/>
          <w:lang w:eastAsia="x-none" w:val="x-none"/>
        </w:rPr>
      </w:pPr>
    </w:p>
    <w:p w:rsidRDefault="00F579E4" w:rsidP="00F579E4" w:rsidR="00F579E4" w:rsidRPr="00F579E4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Calibri"/>
          <w:lang w:eastAsia="x-none" w:val="x-none"/>
        </w:rPr>
      </w:pPr>
      <w:r w:rsidRPr="00F579E4">
        <w:rPr>
          <w:rFonts w:cs="Times New Roman" w:eastAsia="Calibri"/>
          <w:lang w:eastAsia="x-none"/>
        </w:rPr>
        <w:t>Dužnik</w:t>
      </w:r>
      <w:r w:rsidRPr="00F579E4">
        <w:rPr>
          <w:rFonts w:cs="Times New Roman" w:eastAsia="Calibri"/>
          <w:lang w:eastAsia="x-none" w:val="x-none"/>
        </w:rPr>
        <w:t xml:space="preserve"> nije iskazao obveze za prioritetne tražbine na dan otvaranja postupka </w:t>
      </w:r>
      <w:proofErr w:type="spellStart"/>
      <w:r w:rsidRPr="00F579E4">
        <w:rPr>
          <w:rFonts w:cs="Times New Roman" w:eastAsia="Calibri"/>
          <w:lang w:eastAsia="x-none" w:val="x-none"/>
        </w:rPr>
        <w:t>predstečajne</w:t>
      </w:r>
      <w:proofErr w:type="spellEnd"/>
      <w:r w:rsidRPr="00F579E4">
        <w:rPr>
          <w:rFonts w:cs="Times New Roman" w:eastAsia="Calibri"/>
          <w:lang w:eastAsia="x-none" w:val="x-none"/>
        </w:rPr>
        <w:t xml:space="preserve"> nagodbe, a sve buduće prioritetne tražbine obvezuje se isplaćivati u skladu s novčanim priljevima iz redovnog poslovanja i neće utjecati na postupak </w:t>
      </w:r>
      <w:proofErr w:type="spellStart"/>
      <w:r w:rsidRPr="00F579E4">
        <w:rPr>
          <w:rFonts w:cs="Times New Roman" w:eastAsia="Calibri"/>
          <w:lang w:eastAsia="x-none" w:val="x-none"/>
        </w:rPr>
        <w:t>predstečajne</w:t>
      </w:r>
      <w:proofErr w:type="spellEnd"/>
      <w:r w:rsidRPr="00F579E4">
        <w:rPr>
          <w:rFonts w:cs="Times New Roman" w:eastAsia="Calibri"/>
          <w:lang w:eastAsia="x-none" w:val="x-none"/>
        </w:rPr>
        <w:t xml:space="preserve"> nagodbe.</w:t>
      </w:r>
    </w:p>
    <w:p w:rsidRDefault="00F579E4" w:rsidP="00F579E4" w:rsidR="00F579E4" w:rsidRPr="00F579E4">
      <w:pPr>
        <w:spacing w:after="0"/>
        <w:ind w:left="360"/>
        <w:contextualSpacing/>
        <w:jc w:val="both"/>
        <w:rPr>
          <w:rFonts w:cs="Times New Roman" w:eastAsia="Calibri"/>
          <w:lang w:eastAsia="x-none" w:val="x-none"/>
        </w:rPr>
      </w:pPr>
    </w:p>
    <w:p w:rsidRDefault="00F579E4" w:rsidP="00F579E4" w:rsidR="00F579E4" w:rsidRPr="00F579E4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Calibri"/>
        </w:rPr>
      </w:pPr>
      <w:r w:rsidRPr="00F579E4">
        <w:rPr>
          <w:rFonts w:cs="Times New Roman" w:eastAsia="Calibri"/>
          <w:lang w:eastAsia="hr-HR"/>
        </w:rPr>
        <w:t>Dužnik i Vjerovnici suglasno utvrđuju da u planu financijskog i operativnog restrukturiranja ne postoje druge posebne obveze dužnika, osim onih navedenih u ovoj nagodbi.</w:t>
      </w:r>
    </w:p>
    <w:p w:rsidRDefault="00F579E4" w:rsidP="00F579E4" w:rsidR="00F579E4" w:rsidRPr="00F579E4">
      <w:pPr>
        <w:spacing w:after="0"/>
        <w:ind w:left="360"/>
        <w:contextualSpacing/>
        <w:jc w:val="both"/>
        <w:rPr>
          <w:rFonts w:cs="Times New Roman" w:eastAsia="Calibri"/>
          <w:lang w:eastAsia="x-none" w:val="x-none"/>
        </w:rPr>
      </w:pPr>
    </w:p>
    <w:p w:rsidRDefault="00F579E4" w:rsidP="00F579E4" w:rsidR="00F579E4" w:rsidRPr="00F579E4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Calibri"/>
          <w:lang w:eastAsia="x-none" w:val="x-none"/>
        </w:rPr>
      </w:pPr>
      <w:r w:rsidRPr="00F579E4">
        <w:rPr>
          <w:rFonts w:cs="Times New Roman" w:eastAsia="Calibri"/>
          <w:lang w:eastAsia="x-none" w:val="x-none"/>
        </w:rPr>
        <w:t xml:space="preserve">Nalaže se Luki </w:t>
      </w:r>
      <w:proofErr w:type="spellStart"/>
      <w:r w:rsidRPr="00F579E4">
        <w:rPr>
          <w:rFonts w:cs="Times New Roman" w:eastAsia="Calibri"/>
          <w:lang w:eastAsia="x-none" w:val="x-none"/>
        </w:rPr>
        <w:t>Udženiji</w:t>
      </w:r>
      <w:proofErr w:type="spellEnd"/>
      <w:r w:rsidRPr="00F579E4">
        <w:rPr>
          <w:rFonts w:cs="Times New Roman" w:eastAsia="Calibri"/>
          <w:lang w:eastAsia="x-none" w:val="x-none"/>
        </w:rPr>
        <w:t xml:space="preserve"> kao osnivaču Dužnika da u roku od 8 dana od nakon sklapanja </w:t>
      </w:r>
      <w:proofErr w:type="spellStart"/>
      <w:r w:rsidRPr="00F579E4">
        <w:rPr>
          <w:rFonts w:cs="Times New Roman" w:eastAsia="Calibri"/>
          <w:lang w:eastAsia="x-none" w:val="x-none"/>
        </w:rPr>
        <w:t>predstečajne</w:t>
      </w:r>
      <w:proofErr w:type="spellEnd"/>
      <w:r w:rsidRPr="00F579E4">
        <w:rPr>
          <w:rFonts w:cs="Times New Roman" w:eastAsia="Calibri"/>
          <w:lang w:eastAsia="x-none" w:val="x-none"/>
        </w:rPr>
        <w:t xml:space="preserve"> nagodbe pred Trgovačkim sudom provede dokapitalizaciju Društva sukladno novoj strukturi temeljnog kapitala i to:</w:t>
      </w:r>
    </w:p>
    <w:p w:rsidRDefault="00F579E4" w:rsidP="00F579E4" w:rsidR="00F579E4" w:rsidRPr="00F579E4">
      <w:pPr>
        <w:spacing w:after="0"/>
        <w:ind w:left="360"/>
        <w:contextualSpacing/>
        <w:jc w:val="both"/>
        <w:rPr>
          <w:rFonts w:cs="Times New Roman" w:eastAsia="Calibri"/>
          <w:sz w:val="20"/>
          <w:szCs w:val="20"/>
          <w:lang w:eastAsia="x-none" w:val="x-none"/>
        </w:rPr>
      </w:pPr>
    </w:p>
    <w:tbl>
      <w:tblPr>
        <w:tblW w:type="dxa" w:w="9108"/>
        <w:tblInd w:type="dxa" w:w="28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629"/>
        <w:gridCol w:w="2359"/>
        <w:gridCol w:w="1508"/>
        <w:gridCol w:w="1759"/>
        <w:gridCol w:w="1413"/>
        <w:gridCol w:w="1440"/>
      </w:tblGrid>
      <w:tr w:rsidTr="00F579E4" w:rsidR="00F579E4" w:rsidRPr="00F579E4">
        <w:tc>
          <w:tcPr>
            <w:tcW w:type="dxa" w:w="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579E4" w:rsidP="00F579E4" w:rsidR="00F579E4" w:rsidRPr="00F579E4">
            <w:pPr>
              <w:spacing w:lineRule="auto" w:line="276" w:after="0"/>
              <w:jc w:val="both"/>
              <w:rPr>
                <w:rFonts w:cs="Times New Roman" w:eastAsia="Calibri"/>
                <w:lang w:val="en-US"/>
              </w:rPr>
            </w:pPr>
            <w:proofErr w:type="spellStart"/>
            <w:r w:rsidRPr="00F579E4">
              <w:rPr>
                <w:rFonts w:cs="Times New Roman" w:eastAsia="Calibri"/>
                <w:sz w:val="22"/>
                <w:szCs w:val="22"/>
                <w:lang w:val="en-US"/>
              </w:rPr>
              <w:t>Rb</w:t>
            </w:r>
            <w:proofErr w:type="spellEnd"/>
          </w:p>
        </w:tc>
        <w:tc>
          <w:tcPr>
            <w:tcW w:type="dxa" w:w="23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579E4" w:rsidP="00F579E4" w:rsidR="00F579E4" w:rsidRPr="00F579E4">
            <w:pPr>
              <w:spacing w:lineRule="auto" w:line="276" w:after="0"/>
              <w:jc w:val="center"/>
              <w:rPr>
                <w:rFonts w:cs="Times New Roman" w:eastAsia="Calibri"/>
                <w:lang w:val="en-US"/>
              </w:rPr>
            </w:pPr>
            <w:proofErr w:type="spellStart"/>
            <w:r w:rsidRPr="00F579E4">
              <w:rPr>
                <w:rFonts w:cs="Times New Roman" w:eastAsia="Calibri"/>
                <w:sz w:val="22"/>
                <w:szCs w:val="22"/>
                <w:lang w:val="en-US"/>
              </w:rPr>
              <w:t>Ime</w:t>
            </w:r>
            <w:proofErr w:type="spellEnd"/>
            <w:r w:rsidRPr="00F579E4">
              <w:rPr>
                <w:rFonts w:cs="Times New Roman" w:eastAsia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579E4">
              <w:rPr>
                <w:rFonts w:cs="Times New Roman" w:eastAsia="Calibri"/>
                <w:sz w:val="22"/>
                <w:szCs w:val="22"/>
                <w:lang w:val="en-US"/>
              </w:rPr>
              <w:t>i</w:t>
            </w:r>
            <w:proofErr w:type="spellEnd"/>
            <w:r w:rsidRPr="00F579E4">
              <w:rPr>
                <w:rFonts w:cs="Times New Roman" w:eastAsia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579E4">
              <w:rPr>
                <w:rFonts w:cs="Times New Roman" w:eastAsia="Calibri"/>
                <w:sz w:val="22"/>
                <w:szCs w:val="22"/>
                <w:lang w:val="en-US"/>
              </w:rPr>
              <w:t>prezime</w:t>
            </w:r>
            <w:proofErr w:type="spellEnd"/>
            <w:r w:rsidRPr="00F579E4">
              <w:rPr>
                <w:rFonts w:cs="Times New Roman" w:eastAsia="Calibri"/>
                <w:sz w:val="22"/>
                <w:szCs w:val="22"/>
                <w:lang w:val="en-US"/>
              </w:rPr>
              <w:t xml:space="preserve"> / </w:t>
            </w:r>
            <w:proofErr w:type="spellStart"/>
            <w:r w:rsidRPr="00F579E4">
              <w:rPr>
                <w:rFonts w:cs="Times New Roman" w:eastAsia="Calibri"/>
                <w:sz w:val="22"/>
                <w:szCs w:val="22"/>
                <w:lang w:val="en-US"/>
              </w:rPr>
              <w:t>naziv</w:t>
            </w:r>
            <w:proofErr w:type="spellEnd"/>
            <w:r w:rsidRPr="00F579E4">
              <w:rPr>
                <w:rFonts w:cs="Times New Roman" w:eastAsia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579E4">
              <w:rPr>
                <w:rFonts w:cs="Times New Roman" w:eastAsia="Calibri"/>
                <w:sz w:val="22"/>
                <w:szCs w:val="22"/>
                <w:lang w:val="en-US"/>
              </w:rPr>
              <w:t>tvrtke</w:t>
            </w:r>
            <w:proofErr w:type="spellEnd"/>
            <w:r w:rsidRPr="00F579E4">
              <w:rPr>
                <w:rFonts w:cs="Times New Roman" w:eastAsia="Calibri"/>
                <w:sz w:val="22"/>
                <w:szCs w:val="22"/>
                <w:lang w:val="en-US"/>
              </w:rPr>
              <w:t xml:space="preserve">  </w:t>
            </w:r>
            <w:proofErr w:type="spellStart"/>
            <w:r w:rsidRPr="00F579E4">
              <w:rPr>
                <w:rFonts w:cs="Times New Roman" w:eastAsia="Calibri"/>
                <w:sz w:val="22"/>
                <w:szCs w:val="22"/>
                <w:lang w:val="en-US"/>
              </w:rPr>
              <w:t>vlasnika</w:t>
            </w:r>
            <w:proofErr w:type="spellEnd"/>
          </w:p>
        </w:tc>
        <w:tc>
          <w:tcPr>
            <w:tcW w:type="dxa" w:w="15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579E4" w:rsidP="00F579E4" w:rsidR="00F579E4" w:rsidRPr="00F579E4">
            <w:pPr>
              <w:spacing w:lineRule="auto" w:line="276" w:after="0"/>
              <w:jc w:val="center"/>
              <w:rPr>
                <w:rFonts w:cs="Times New Roman" w:eastAsia="Calibri"/>
                <w:lang w:val="en-US"/>
              </w:rPr>
            </w:pPr>
            <w:r w:rsidRPr="00F579E4">
              <w:rPr>
                <w:rFonts w:cs="Times New Roman" w:eastAsia="Calibri"/>
                <w:sz w:val="22"/>
                <w:szCs w:val="22"/>
                <w:lang w:val="en-US"/>
              </w:rPr>
              <w:t>OIB</w:t>
            </w:r>
          </w:p>
        </w:tc>
        <w:tc>
          <w:tcPr>
            <w:tcW w:type="dxa" w:w="17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579E4" w:rsidP="00F579E4" w:rsidR="00F579E4" w:rsidRPr="00F579E4">
            <w:pPr>
              <w:spacing w:lineRule="auto" w:line="276" w:after="0"/>
              <w:jc w:val="center"/>
              <w:rPr>
                <w:rFonts w:cs="Times New Roman" w:eastAsia="Calibri"/>
                <w:lang w:val="en-US"/>
              </w:rPr>
            </w:pPr>
            <w:proofErr w:type="spellStart"/>
            <w:r w:rsidRPr="00F579E4">
              <w:rPr>
                <w:rFonts w:cs="Times New Roman" w:eastAsia="Calibri"/>
                <w:sz w:val="22"/>
                <w:szCs w:val="22"/>
                <w:lang w:val="en-US"/>
              </w:rPr>
              <w:t>Iznos</w:t>
            </w:r>
            <w:proofErr w:type="spellEnd"/>
            <w:r w:rsidRPr="00F579E4">
              <w:rPr>
                <w:rFonts w:cs="Times New Roman" w:eastAsia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579E4">
              <w:rPr>
                <w:rFonts w:cs="Times New Roman" w:eastAsia="Calibri"/>
                <w:sz w:val="22"/>
                <w:szCs w:val="22"/>
                <w:lang w:val="en-US"/>
              </w:rPr>
              <w:t>temeljnog</w:t>
            </w:r>
            <w:proofErr w:type="spellEnd"/>
            <w:r w:rsidRPr="00F579E4">
              <w:rPr>
                <w:rFonts w:cs="Times New Roman" w:eastAsia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579E4">
              <w:rPr>
                <w:rFonts w:cs="Times New Roman" w:eastAsia="Calibri"/>
                <w:sz w:val="22"/>
                <w:szCs w:val="22"/>
                <w:lang w:val="en-US"/>
              </w:rPr>
              <w:t>kapitala</w:t>
            </w:r>
            <w:proofErr w:type="spellEnd"/>
          </w:p>
        </w:tc>
        <w:tc>
          <w:tcPr>
            <w:tcW w:type="dxa" w:w="1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579E4" w:rsidP="00F579E4" w:rsidR="00F579E4" w:rsidRPr="00F579E4">
            <w:pPr>
              <w:spacing w:lineRule="auto" w:line="276" w:after="0"/>
              <w:jc w:val="center"/>
              <w:rPr>
                <w:rFonts w:cs="Times New Roman" w:eastAsia="Calibri"/>
                <w:lang w:val="en-US"/>
              </w:rPr>
            </w:pPr>
            <w:proofErr w:type="spellStart"/>
            <w:r w:rsidRPr="00F579E4">
              <w:rPr>
                <w:rFonts w:cs="Times New Roman" w:eastAsia="Calibri"/>
                <w:sz w:val="22"/>
                <w:szCs w:val="22"/>
                <w:lang w:val="en-US"/>
              </w:rPr>
              <w:t>Broj</w:t>
            </w:r>
            <w:proofErr w:type="spellEnd"/>
            <w:r w:rsidRPr="00F579E4">
              <w:rPr>
                <w:rFonts w:cs="Times New Roman" w:eastAsia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579E4">
              <w:rPr>
                <w:rFonts w:cs="Times New Roman" w:eastAsia="Calibri"/>
                <w:sz w:val="22"/>
                <w:szCs w:val="22"/>
                <w:lang w:val="en-US"/>
              </w:rPr>
              <w:t>temeljnih</w:t>
            </w:r>
            <w:proofErr w:type="spellEnd"/>
            <w:r w:rsidRPr="00F579E4">
              <w:rPr>
                <w:rFonts w:cs="Times New Roman" w:eastAsia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579E4">
              <w:rPr>
                <w:rFonts w:cs="Times New Roman" w:eastAsia="Calibri"/>
                <w:sz w:val="22"/>
                <w:szCs w:val="22"/>
                <w:lang w:val="en-US"/>
              </w:rPr>
              <w:t>uloga</w:t>
            </w:r>
            <w:proofErr w:type="spellEnd"/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579E4" w:rsidP="00F579E4" w:rsidR="00F579E4" w:rsidRPr="00F579E4">
            <w:pPr>
              <w:spacing w:lineRule="auto" w:line="276" w:after="0"/>
              <w:jc w:val="center"/>
              <w:rPr>
                <w:rFonts w:cs="Times New Roman" w:eastAsia="Calibri"/>
                <w:lang w:val="en-US"/>
              </w:rPr>
            </w:pPr>
            <w:r w:rsidRPr="00F579E4">
              <w:rPr>
                <w:rFonts w:cs="Times New Roman" w:eastAsia="Calibri"/>
                <w:sz w:val="22"/>
                <w:szCs w:val="22"/>
                <w:lang w:val="en-US"/>
              </w:rPr>
              <w:t xml:space="preserve">% </w:t>
            </w:r>
            <w:proofErr w:type="spellStart"/>
            <w:r w:rsidRPr="00F579E4">
              <w:rPr>
                <w:rFonts w:cs="Times New Roman" w:eastAsia="Calibri"/>
                <w:sz w:val="22"/>
                <w:szCs w:val="22"/>
                <w:lang w:val="en-US"/>
              </w:rPr>
              <w:t>udjela</w:t>
            </w:r>
            <w:proofErr w:type="spellEnd"/>
            <w:r w:rsidRPr="00F579E4">
              <w:rPr>
                <w:rFonts w:cs="Times New Roman" w:eastAsia="Calibri"/>
                <w:sz w:val="22"/>
                <w:szCs w:val="22"/>
                <w:lang w:val="en-US"/>
              </w:rPr>
              <w:t xml:space="preserve"> u </w:t>
            </w:r>
            <w:proofErr w:type="spellStart"/>
            <w:r w:rsidRPr="00F579E4">
              <w:rPr>
                <w:rFonts w:cs="Times New Roman" w:eastAsia="Calibri"/>
                <w:sz w:val="22"/>
                <w:szCs w:val="22"/>
                <w:lang w:val="en-US"/>
              </w:rPr>
              <w:t>temeljnom</w:t>
            </w:r>
            <w:proofErr w:type="spellEnd"/>
            <w:r w:rsidRPr="00F579E4">
              <w:rPr>
                <w:rFonts w:cs="Times New Roman" w:eastAsia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579E4">
              <w:rPr>
                <w:rFonts w:cs="Times New Roman" w:eastAsia="Calibri"/>
                <w:sz w:val="22"/>
                <w:szCs w:val="22"/>
                <w:lang w:val="en-US"/>
              </w:rPr>
              <w:t>kapitalu</w:t>
            </w:r>
            <w:proofErr w:type="spellEnd"/>
          </w:p>
        </w:tc>
      </w:tr>
      <w:tr w:rsidTr="00F579E4" w:rsidR="00F579E4" w:rsidRPr="00F579E4">
        <w:tc>
          <w:tcPr>
            <w:tcW w:type="dxa" w:w="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579E4" w:rsidP="00F579E4" w:rsidR="00F579E4" w:rsidRPr="00F579E4">
            <w:pPr>
              <w:spacing w:lineRule="auto" w:line="276" w:after="0"/>
              <w:jc w:val="both"/>
              <w:rPr>
                <w:rFonts w:cs="Times New Roman" w:eastAsia="Calibri"/>
                <w:lang w:val="en-US"/>
              </w:rPr>
            </w:pPr>
            <w:r w:rsidRPr="00F579E4">
              <w:rPr>
                <w:rFonts w:cs="Times New Roman" w:eastAsia="Calibri"/>
                <w:sz w:val="22"/>
                <w:szCs w:val="22"/>
                <w:lang w:val="en-US"/>
              </w:rPr>
              <w:t>1.</w:t>
            </w:r>
          </w:p>
        </w:tc>
        <w:tc>
          <w:tcPr>
            <w:tcW w:type="dxa" w:w="23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579E4" w:rsidP="00F579E4" w:rsidR="00F579E4" w:rsidRPr="00F579E4">
            <w:pPr>
              <w:spacing w:lineRule="auto" w:line="276" w:after="0"/>
              <w:jc w:val="both"/>
              <w:rPr>
                <w:rFonts w:cs="Times New Roman" w:eastAsia="Calibri"/>
                <w:lang w:val="en-US"/>
              </w:rPr>
            </w:pPr>
            <w:proofErr w:type="spellStart"/>
            <w:r w:rsidRPr="00F579E4">
              <w:rPr>
                <w:rFonts w:cs="Times New Roman" w:eastAsia="Calibri"/>
                <w:sz w:val="22"/>
                <w:szCs w:val="22"/>
                <w:lang w:val="en-US"/>
              </w:rPr>
              <w:t>Zanatkomerc</w:t>
            </w:r>
            <w:proofErr w:type="spellEnd"/>
            <w:r w:rsidRPr="00F579E4">
              <w:rPr>
                <w:rFonts w:cs="Times New Roman" w:eastAsia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579E4">
              <w:rPr>
                <w:rFonts w:cs="Times New Roman" w:eastAsia="Calibri"/>
                <w:sz w:val="22"/>
                <w:szCs w:val="22"/>
                <w:lang w:val="en-US"/>
              </w:rPr>
              <w:t>d.o.o</w:t>
            </w:r>
            <w:proofErr w:type="spellEnd"/>
            <w:r w:rsidRPr="00F579E4">
              <w:rPr>
                <w:rFonts w:cs="Times New Roman" w:eastAsia="Calibri"/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F579E4">
              <w:rPr>
                <w:rFonts w:cs="Times New Roman" w:eastAsia="Calibri"/>
                <w:sz w:val="22"/>
                <w:szCs w:val="22"/>
                <w:lang w:val="en-US"/>
              </w:rPr>
              <w:t>Pag</w:t>
            </w:r>
            <w:proofErr w:type="spellEnd"/>
          </w:p>
        </w:tc>
        <w:tc>
          <w:tcPr>
            <w:tcW w:type="dxa" w:w="15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579E4" w:rsidP="00F579E4" w:rsidR="00F579E4" w:rsidRPr="00F579E4">
            <w:pPr>
              <w:spacing w:lineRule="auto" w:line="276" w:after="0"/>
              <w:jc w:val="both"/>
              <w:rPr>
                <w:rFonts w:cs="Times New Roman" w:eastAsia="Calibri"/>
                <w:lang w:val="en-US"/>
              </w:rPr>
            </w:pPr>
            <w:r w:rsidRPr="00F579E4">
              <w:rPr>
                <w:rFonts w:cs="Times New Roman" w:eastAsia="Calibri"/>
                <w:sz w:val="22"/>
                <w:szCs w:val="22"/>
                <w:lang w:val="en-US"/>
              </w:rPr>
              <w:t>31871209730</w:t>
            </w:r>
          </w:p>
        </w:tc>
        <w:tc>
          <w:tcPr>
            <w:tcW w:type="dxa" w:w="17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579E4" w:rsidP="00F579E4" w:rsidR="00F579E4" w:rsidRPr="00F579E4">
            <w:pPr>
              <w:spacing w:lineRule="auto" w:line="276" w:after="0"/>
              <w:jc w:val="right"/>
              <w:rPr>
                <w:rFonts w:cs="Times New Roman" w:eastAsia="Calibri"/>
                <w:lang w:val="en-US"/>
              </w:rPr>
            </w:pPr>
            <w:r w:rsidRPr="00F579E4">
              <w:rPr>
                <w:rFonts w:cs="Times New Roman" w:eastAsia="Calibri"/>
                <w:sz w:val="22"/>
                <w:szCs w:val="22"/>
                <w:lang w:val="en-US"/>
              </w:rPr>
              <w:t>2.800.000,00</w:t>
            </w:r>
          </w:p>
        </w:tc>
        <w:tc>
          <w:tcPr>
            <w:tcW w:type="dxa" w:w="1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579E4" w:rsidP="00F579E4" w:rsidR="00F579E4" w:rsidRPr="00F579E4">
            <w:pPr>
              <w:spacing w:lineRule="auto" w:line="276" w:after="0"/>
              <w:jc w:val="center"/>
              <w:rPr>
                <w:rFonts w:cs="Times New Roman" w:eastAsia="Calibri"/>
                <w:lang w:val="en-US"/>
              </w:rPr>
            </w:pPr>
            <w:r w:rsidRPr="00F579E4">
              <w:rPr>
                <w:rFonts w:cs="Times New Roman" w:eastAsia="Calibri"/>
                <w:sz w:val="22"/>
                <w:szCs w:val="22"/>
                <w:lang w:val="en-US"/>
              </w:rPr>
              <w:t>28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579E4" w:rsidP="00F579E4" w:rsidR="00F579E4" w:rsidRPr="00F579E4">
            <w:pPr>
              <w:spacing w:lineRule="auto" w:line="276" w:after="0"/>
              <w:jc w:val="right"/>
              <w:rPr>
                <w:rFonts w:cs="Times New Roman" w:eastAsia="Calibri"/>
                <w:lang w:val="en-US"/>
              </w:rPr>
            </w:pPr>
            <w:r w:rsidRPr="00F579E4">
              <w:rPr>
                <w:rFonts w:cs="Times New Roman" w:eastAsia="Calibri"/>
                <w:sz w:val="22"/>
                <w:szCs w:val="22"/>
                <w:lang w:val="en-US"/>
              </w:rPr>
              <w:t>93,33%</w:t>
            </w:r>
          </w:p>
        </w:tc>
      </w:tr>
      <w:tr w:rsidTr="00F579E4" w:rsidR="00F579E4" w:rsidRPr="00F579E4">
        <w:tc>
          <w:tcPr>
            <w:tcW w:type="dxa" w:w="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579E4" w:rsidP="00F579E4" w:rsidR="00F579E4" w:rsidRPr="00F579E4">
            <w:pPr>
              <w:spacing w:lineRule="auto" w:line="276" w:after="0"/>
              <w:jc w:val="both"/>
              <w:rPr>
                <w:rFonts w:cs="Times New Roman" w:eastAsia="Calibri"/>
                <w:lang w:val="en-US"/>
              </w:rPr>
            </w:pPr>
            <w:r w:rsidRPr="00F579E4">
              <w:rPr>
                <w:rFonts w:cs="Times New Roman" w:eastAsia="Calibri"/>
                <w:sz w:val="22"/>
                <w:szCs w:val="22"/>
                <w:lang w:val="en-US"/>
              </w:rPr>
              <w:t>2.</w:t>
            </w:r>
          </w:p>
        </w:tc>
        <w:tc>
          <w:tcPr>
            <w:tcW w:type="dxa" w:w="23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579E4" w:rsidP="00F579E4" w:rsidR="00F579E4" w:rsidRPr="00F579E4">
            <w:pPr>
              <w:spacing w:lineRule="auto" w:line="276" w:after="0"/>
              <w:jc w:val="both"/>
              <w:rPr>
                <w:rFonts w:cs="Times New Roman" w:eastAsia="Calibri"/>
                <w:lang w:val="en-US"/>
              </w:rPr>
            </w:pPr>
            <w:r w:rsidRPr="00F579E4">
              <w:rPr>
                <w:rFonts w:cs="Times New Roman" w:eastAsia="Calibri"/>
                <w:sz w:val="22"/>
                <w:szCs w:val="22"/>
                <w:lang w:val="en-US"/>
              </w:rPr>
              <w:t xml:space="preserve">Luka </w:t>
            </w:r>
            <w:proofErr w:type="spellStart"/>
            <w:r w:rsidRPr="00F579E4">
              <w:rPr>
                <w:rFonts w:cs="Times New Roman" w:eastAsia="Calibri"/>
                <w:sz w:val="22"/>
                <w:szCs w:val="22"/>
                <w:lang w:val="en-US"/>
              </w:rPr>
              <w:t>Udženija</w:t>
            </w:r>
            <w:proofErr w:type="spellEnd"/>
          </w:p>
        </w:tc>
        <w:tc>
          <w:tcPr>
            <w:tcW w:type="dxa" w:w="15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579E4" w:rsidP="00F579E4" w:rsidR="00F579E4" w:rsidRPr="00F579E4">
            <w:pPr>
              <w:spacing w:lineRule="auto" w:line="276" w:after="0"/>
              <w:jc w:val="both"/>
              <w:rPr>
                <w:rFonts w:cs="Times New Roman" w:eastAsia="Calibri"/>
                <w:lang w:val="en-US"/>
              </w:rPr>
            </w:pPr>
            <w:r w:rsidRPr="00F579E4">
              <w:rPr>
                <w:rFonts w:cs="Times New Roman" w:eastAsia="Calibri"/>
                <w:sz w:val="22"/>
                <w:szCs w:val="22"/>
                <w:lang w:val="en-US"/>
              </w:rPr>
              <w:t>99408077775</w:t>
            </w:r>
          </w:p>
        </w:tc>
        <w:tc>
          <w:tcPr>
            <w:tcW w:type="dxa" w:w="17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579E4" w:rsidP="00F579E4" w:rsidR="00F579E4" w:rsidRPr="00F579E4">
            <w:pPr>
              <w:spacing w:lineRule="auto" w:line="276" w:after="0"/>
              <w:jc w:val="right"/>
              <w:rPr>
                <w:rFonts w:cs="Times New Roman" w:eastAsia="Calibri"/>
                <w:lang w:val="en-US"/>
              </w:rPr>
            </w:pPr>
            <w:r w:rsidRPr="00F579E4">
              <w:rPr>
                <w:rFonts w:cs="Times New Roman" w:eastAsia="Calibri"/>
                <w:sz w:val="22"/>
                <w:szCs w:val="22"/>
                <w:lang w:val="en-US"/>
              </w:rPr>
              <w:t>200.000,00</w:t>
            </w:r>
          </w:p>
        </w:tc>
        <w:tc>
          <w:tcPr>
            <w:tcW w:type="dxa" w:w="1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579E4" w:rsidP="00F579E4" w:rsidR="00F579E4" w:rsidRPr="00F579E4">
            <w:pPr>
              <w:spacing w:lineRule="auto" w:line="276" w:after="0"/>
              <w:jc w:val="center"/>
              <w:rPr>
                <w:rFonts w:cs="Times New Roman" w:eastAsia="Calibri"/>
                <w:lang w:val="en-US"/>
              </w:rPr>
            </w:pPr>
            <w:r w:rsidRPr="00F579E4">
              <w:rPr>
                <w:rFonts w:cs="Times New Roman" w:eastAsia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579E4" w:rsidP="00F579E4" w:rsidR="00F579E4" w:rsidRPr="00F579E4">
            <w:pPr>
              <w:spacing w:lineRule="auto" w:line="276" w:after="0"/>
              <w:jc w:val="right"/>
              <w:rPr>
                <w:rFonts w:cs="Times New Roman" w:eastAsia="Calibri"/>
                <w:lang w:val="en-US"/>
              </w:rPr>
            </w:pPr>
            <w:r w:rsidRPr="00F579E4">
              <w:rPr>
                <w:rFonts w:cs="Times New Roman" w:eastAsia="Calibri"/>
                <w:sz w:val="22"/>
                <w:szCs w:val="22"/>
                <w:lang w:val="en-US"/>
              </w:rPr>
              <w:t>6,67%</w:t>
            </w:r>
          </w:p>
        </w:tc>
      </w:tr>
      <w:tr w:rsidTr="00F579E4" w:rsidR="00F579E4" w:rsidRPr="00F579E4">
        <w:tc>
          <w:tcPr>
            <w:tcW w:type="dxa" w:w="4496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579E4" w:rsidP="00F579E4" w:rsidR="00F579E4" w:rsidRPr="00F579E4">
            <w:pPr>
              <w:spacing w:lineRule="auto" w:line="276" w:after="0"/>
              <w:jc w:val="center"/>
              <w:rPr>
                <w:rFonts w:cs="Times New Roman" w:eastAsia="Calibri"/>
                <w:lang w:val="en-US"/>
              </w:rPr>
            </w:pPr>
            <w:r w:rsidRPr="00F579E4">
              <w:rPr>
                <w:rFonts w:cs="Times New Roman" w:eastAsia="Calibri"/>
                <w:sz w:val="22"/>
                <w:szCs w:val="22"/>
                <w:lang w:val="en-US"/>
              </w:rPr>
              <w:t>UKUPNO</w:t>
            </w:r>
          </w:p>
        </w:tc>
        <w:tc>
          <w:tcPr>
            <w:tcW w:type="dxa" w:w="17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579E4" w:rsidP="00F579E4" w:rsidR="00F579E4" w:rsidRPr="00F579E4">
            <w:pPr>
              <w:spacing w:lineRule="auto" w:line="276" w:after="0"/>
              <w:jc w:val="right"/>
              <w:rPr>
                <w:rFonts w:cs="Times New Roman" w:eastAsia="Calibri"/>
                <w:lang w:val="en-US"/>
              </w:rPr>
            </w:pPr>
            <w:r w:rsidRPr="00F579E4">
              <w:rPr>
                <w:rFonts w:cs="Times New Roman" w:eastAsia="Calibri"/>
                <w:sz w:val="22"/>
                <w:szCs w:val="22"/>
                <w:lang w:val="en-US"/>
              </w:rPr>
              <w:t>3.000.000,00</w:t>
            </w:r>
          </w:p>
        </w:tc>
        <w:tc>
          <w:tcPr>
            <w:tcW w:type="dxa" w:w="1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579E4" w:rsidP="00F579E4" w:rsidR="00F579E4" w:rsidRPr="00F579E4">
            <w:pPr>
              <w:spacing w:lineRule="auto" w:line="276" w:after="0"/>
              <w:jc w:val="center"/>
              <w:rPr>
                <w:rFonts w:cs="Times New Roman" w:eastAsia="Calibri"/>
                <w:lang w:val="en-US"/>
              </w:rPr>
            </w:pPr>
            <w:r w:rsidRPr="00F579E4">
              <w:rPr>
                <w:rFonts w:cs="Times New Roman" w:eastAsia="Calibri"/>
                <w:sz w:val="22"/>
                <w:szCs w:val="22"/>
                <w:lang w:val="en-US"/>
              </w:rPr>
              <w:t>30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579E4" w:rsidP="00F579E4" w:rsidR="00F579E4" w:rsidRPr="00F579E4">
            <w:pPr>
              <w:spacing w:lineRule="auto" w:line="276" w:after="0"/>
              <w:jc w:val="right"/>
              <w:rPr>
                <w:rFonts w:cs="Times New Roman" w:eastAsia="Calibri"/>
                <w:lang w:val="en-US"/>
              </w:rPr>
            </w:pPr>
            <w:r w:rsidRPr="00F579E4">
              <w:rPr>
                <w:rFonts w:cs="Times New Roman" w:eastAsia="Calibri"/>
                <w:sz w:val="22"/>
                <w:szCs w:val="22"/>
                <w:lang w:val="en-US"/>
              </w:rPr>
              <w:t>100,00</w:t>
            </w:r>
          </w:p>
        </w:tc>
      </w:tr>
    </w:tbl>
    <w:p w:rsidRDefault="00F579E4" w:rsidP="00F579E4" w:rsidR="00F579E4" w:rsidRPr="00F579E4">
      <w:pPr>
        <w:spacing w:after="0"/>
        <w:jc w:val="both"/>
        <w:rPr>
          <w:rFonts w:cs="Times New Roman" w:eastAsia="Calibri"/>
          <w:sz w:val="20"/>
          <w:szCs w:val="20"/>
          <w:lang w:eastAsia="x-none" w:val="x-none"/>
        </w:rPr>
      </w:pPr>
    </w:p>
    <w:p w:rsidRDefault="00F579E4" w:rsidP="00F579E4" w:rsidR="00F579E4" w:rsidRPr="00F579E4">
      <w:pPr>
        <w:spacing w:after="0"/>
        <w:jc w:val="both"/>
        <w:rPr>
          <w:rFonts w:cs="Times New Roman" w:eastAsia="Calibri"/>
          <w:lang w:eastAsia="x-none" w:val="x-none"/>
        </w:rPr>
      </w:pPr>
      <w:r w:rsidRPr="00F579E4">
        <w:rPr>
          <w:rFonts w:cs="Times New Roman" w:eastAsia="Calibri"/>
          <w:sz w:val="20"/>
          <w:szCs w:val="20"/>
          <w:lang w:eastAsia="x-none" w:val="x-none"/>
        </w:rPr>
        <w:tab/>
      </w:r>
      <w:r w:rsidRPr="00F579E4">
        <w:rPr>
          <w:rFonts w:cs="Times New Roman" w:eastAsia="Calibri"/>
          <w:lang w:eastAsia="x-none" w:val="x-none"/>
        </w:rPr>
        <w:t>Vrijednost jednog temeljnog uloga iznosi 100.000,00 kn.</w:t>
      </w:r>
    </w:p>
    <w:p w:rsidRDefault="00F579E4" w:rsidP="00F579E4" w:rsidR="00F579E4" w:rsidRPr="00F579E4">
      <w:pPr>
        <w:spacing w:after="0"/>
        <w:jc w:val="both"/>
        <w:rPr>
          <w:rFonts w:cs="Times New Roman" w:eastAsia="Calibri"/>
          <w:lang w:eastAsia="x-none" w:val="x-none"/>
        </w:rPr>
      </w:pPr>
    </w:p>
    <w:p w:rsidRDefault="00F579E4" w:rsidP="00F579E4" w:rsidR="00F579E4" w:rsidRPr="00F579E4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Calibri"/>
          <w:lang w:eastAsia="x-none"/>
        </w:rPr>
      </w:pPr>
      <w:proofErr w:type="spellStart"/>
      <w:r w:rsidRPr="00F579E4">
        <w:rPr>
          <w:rFonts w:cs="Times New Roman" w:eastAsia="Calibri"/>
          <w:lang w:eastAsia="x-none" w:val="en-US"/>
        </w:rPr>
        <w:t>Predstečajna</w:t>
      </w:r>
      <w:proofErr w:type="spellEnd"/>
      <w:r w:rsidRPr="00F579E4">
        <w:rPr>
          <w:rFonts w:cs="Times New Roman" w:eastAsia="Calibri"/>
          <w:lang w:eastAsia="x-none" w:val="en-US"/>
        </w:rPr>
        <w:t xml:space="preserve"> </w:t>
      </w:r>
      <w:proofErr w:type="spellStart"/>
      <w:r w:rsidRPr="00F579E4">
        <w:rPr>
          <w:rFonts w:cs="Times New Roman" w:eastAsia="Calibri"/>
          <w:lang w:eastAsia="x-none" w:val="en-US"/>
        </w:rPr>
        <w:t>nagodba</w:t>
      </w:r>
      <w:proofErr w:type="spellEnd"/>
      <w:r w:rsidRPr="00F579E4">
        <w:rPr>
          <w:rFonts w:cs="Times New Roman" w:eastAsia="Calibri"/>
          <w:lang w:eastAsia="x-none" w:val="en-US"/>
        </w:rPr>
        <w:t xml:space="preserve"> </w:t>
      </w:r>
      <w:proofErr w:type="spellStart"/>
      <w:r w:rsidRPr="00F579E4">
        <w:rPr>
          <w:rFonts w:cs="Times New Roman" w:eastAsia="Calibri"/>
          <w:lang w:eastAsia="x-none" w:val="en-US"/>
        </w:rPr>
        <w:t>ima</w:t>
      </w:r>
      <w:proofErr w:type="spellEnd"/>
      <w:r w:rsidRPr="00F579E4">
        <w:rPr>
          <w:rFonts w:cs="Times New Roman" w:eastAsia="Calibri"/>
          <w:lang w:eastAsia="x-none" w:val="en-US"/>
        </w:rPr>
        <w:t xml:space="preserve"> </w:t>
      </w:r>
      <w:proofErr w:type="spellStart"/>
      <w:r w:rsidRPr="00F579E4">
        <w:rPr>
          <w:rFonts w:cs="Times New Roman" w:eastAsia="Calibri"/>
          <w:lang w:eastAsia="x-none" w:val="en-US"/>
        </w:rPr>
        <w:t>snagu</w:t>
      </w:r>
      <w:proofErr w:type="spellEnd"/>
      <w:r w:rsidRPr="00F579E4">
        <w:rPr>
          <w:rFonts w:cs="Times New Roman" w:eastAsia="Calibri"/>
          <w:lang w:eastAsia="x-none" w:val="en-US"/>
        </w:rPr>
        <w:t xml:space="preserve"> </w:t>
      </w:r>
      <w:proofErr w:type="spellStart"/>
      <w:r w:rsidRPr="00F579E4">
        <w:rPr>
          <w:rFonts w:cs="Times New Roman" w:eastAsia="Calibri"/>
          <w:lang w:eastAsia="x-none" w:val="en-US"/>
        </w:rPr>
        <w:t>ovršne</w:t>
      </w:r>
      <w:proofErr w:type="spellEnd"/>
      <w:r w:rsidRPr="00F579E4">
        <w:rPr>
          <w:rFonts w:cs="Times New Roman" w:eastAsia="Calibri"/>
          <w:lang w:eastAsia="x-none" w:val="en-US"/>
        </w:rPr>
        <w:t xml:space="preserve"> </w:t>
      </w:r>
      <w:proofErr w:type="spellStart"/>
      <w:r w:rsidRPr="00F579E4">
        <w:rPr>
          <w:rFonts w:cs="Times New Roman" w:eastAsia="Calibri"/>
          <w:lang w:eastAsia="x-none" w:val="en-US"/>
        </w:rPr>
        <w:t>isprave</w:t>
      </w:r>
      <w:proofErr w:type="spellEnd"/>
      <w:r w:rsidRPr="00F579E4">
        <w:rPr>
          <w:rFonts w:cs="Times New Roman" w:eastAsia="Calibri"/>
          <w:lang w:eastAsia="x-none" w:val="en-US"/>
        </w:rPr>
        <w:t xml:space="preserve"> </w:t>
      </w:r>
      <w:proofErr w:type="spellStart"/>
      <w:r w:rsidRPr="00F579E4">
        <w:rPr>
          <w:rFonts w:cs="Times New Roman" w:eastAsia="Calibri"/>
          <w:lang w:eastAsia="x-none" w:val="en-US"/>
        </w:rPr>
        <w:t>za</w:t>
      </w:r>
      <w:proofErr w:type="spellEnd"/>
      <w:r w:rsidRPr="00F579E4">
        <w:rPr>
          <w:rFonts w:cs="Times New Roman" w:eastAsia="Calibri"/>
          <w:lang w:eastAsia="x-none" w:val="en-US"/>
        </w:rPr>
        <w:t xml:space="preserve"> </w:t>
      </w:r>
      <w:proofErr w:type="spellStart"/>
      <w:r w:rsidRPr="00F579E4">
        <w:rPr>
          <w:rFonts w:cs="Times New Roman" w:eastAsia="Calibri"/>
          <w:lang w:eastAsia="x-none" w:val="en-US"/>
        </w:rPr>
        <w:t>sve</w:t>
      </w:r>
      <w:proofErr w:type="spellEnd"/>
      <w:r w:rsidRPr="00F579E4">
        <w:rPr>
          <w:rFonts w:cs="Times New Roman" w:eastAsia="Calibri"/>
          <w:lang w:eastAsia="x-none" w:val="en-US"/>
        </w:rPr>
        <w:t xml:space="preserve"> </w:t>
      </w:r>
      <w:proofErr w:type="spellStart"/>
      <w:r w:rsidRPr="00F579E4">
        <w:rPr>
          <w:rFonts w:cs="Times New Roman" w:eastAsia="Calibri"/>
          <w:lang w:eastAsia="x-none" w:val="en-US"/>
        </w:rPr>
        <w:t>Vjerovnike</w:t>
      </w:r>
      <w:proofErr w:type="spellEnd"/>
      <w:r w:rsidRPr="00F579E4">
        <w:rPr>
          <w:rFonts w:cs="Times New Roman" w:eastAsia="Calibri"/>
          <w:lang w:eastAsia="x-none" w:val="en-US"/>
        </w:rPr>
        <w:t xml:space="preserve"> </w:t>
      </w:r>
      <w:proofErr w:type="spellStart"/>
      <w:r w:rsidRPr="00F579E4">
        <w:rPr>
          <w:rFonts w:cs="Times New Roman" w:eastAsia="Calibri"/>
          <w:lang w:eastAsia="x-none" w:val="en-US"/>
        </w:rPr>
        <w:t>čije</w:t>
      </w:r>
      <w:proofErr w:type="spellEnd"/>
      <w:r w:rsidRPr="00F579E4">
        <w:rPr>
          <w:rFonts w:cs="Times New Roman" w:eastAsia="Calibri"/>
          <w:lang w:eastAsia="x-none" w:val="en-US"/>
        </w:rPr>
        <w:t xml:space="preserve"> </w:t>
      </w:r>
      <w:proofErr w:type="spellStart"/>
      <w:r w:rsidRPr="00F579E4">
        <w:rPr>
          <w:rFonts w:cs="Times New Roman" w:eastAsia="Calibri"/>
          <w:lang w:eastAsia="x-none" w:val="en-US"/>
        </w:rPr>
        <w:t>su</w:t>
      </w:r>
      <w:proofErr w:type="spellEnd"/>
      <w:r w:rsidRPr="00F579E4">
        <w:rPr>
          <w:rFonts w:cs="Times New Roman" w:eastAsia="Calibri"/>
          <w:lang w:eastAsia="x-none" w:val="en-US"/>
        </w:rPr>
        <w:t xml:space="preserve"> </w:t>
      </w:r>
      <w:proofErr w:type="spellStart"/>
      <w:r w:rsidRPr="00F579E4">
        <w:rPr>
          <w:rFonts w:cs="Times New Roman" w:eastAsia="Calibri"/>
          <w:lang w:eastAsia="x-none" w:val="en-US"/>
        </w:rPr>
        <w:t>tražbine</w:t>
      </w:r>
      <w:proofErr w:type="spellEnd"/>
      <w:r w:rsidRPr="00F579E4">
        <w:rPr>
          <w:rFonts w:cs="Times New Roman" w:eastAsia="Calibri"/>
          <w:lang w:eastAsia="x-none" w:val="en-US"/>
        </w:rPr>
        <w:t xml:space="preserve"> </w:t>
      </w:r>
      <w:proofErr w:type="spellStart"/>
      <w:r w:rsidRPr="00F579E4">
        <w:rPr>
          <w:rFonts w:cs="Times New Roman" w:eastAsia="Calibri"/>
          <w:lang w:eastAsia="x-none" w:val="en-US"/>
        </w:rPr>
        <w:t>utvrđene</w:t>
      </w:r>
      <w:proofErr w:type="spellEnd"/>
      <w:r w:rsidRPr="00F579E4">
        <w:rPr>
          <w:rFonts w:cs="Times New Roman" w:eastAsia="Calibri"/>
          <w:lang w:eastAsia="x-none" w:val="en-US"/>
        </w:rPr>
        <w:t>.</w:t>
      </w:r>
    </w:p>
    <w:p w:rsidRDefault="00F579E4" w:rsidP="00F579E4" w:rsidR="00F579E4" w:rsidRPr="00F579E4">
      <w:pPr>
        <w:spacing w:after="0"/>
        <w:ind w:left="360"/>
        <w:contextualSpacing/>
        <w:jc w:val="both"/>
        <w:rPr>
          <w:rFonts w:cs="Times New Roman" w:eastAsia="Calibri"/>
          <w:lang w:eastAsia="x-none"/>
        </w:rPr>
      </w:pPr>
    </w:p>
    <w:p w:rsidRDefault="00F579E4" w:rsidP="00F579E4" w:rsidR="00F579E4" w:rsidRPr="00F579E4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Calibri"/>
          <w:lang w:eastAsia="x-none" w:val="en-US"/>
        </w:rPr>
      </w:pPr>
      <w:proofErr w:type="spellStart"/>
      <w:r w:rsidRPr="00F579E4">
        <w:rPr>
          <w:rFonts w:cs="Times New Roman" w:eastAsia="Calibri"/>
          <w:lang w:eastAsia="x-none" w:val="en-US"/>
        </w:rPr>
        <w:t>Predstečajna</w:t>
      </w:r>
      <w:proofErr w:type="spellEnd"/>
      <w:r w:rsidRPr="00F579E4">
        <w:rPr>
          <w:rFonts w:cs="Times New Roman" w:eastAsia="Calibri"/>
          <w:lang w:eastAsia="x-none" w:val="en-US"/>
        </w:rPr>
        <w:t xml:space="preserve"> </w:t>
      </w:r>
      <w:proofErr w:type="spellStart"/>
      <w:r w:rsidRPr="00F579E4">
        <w:rPr>
          <w:rFonts w:cs="Times New Roman" w:eastAsia="Calibri"/>
          <w:lang w:eastAsia="x-none" w:val="en-US"/>
        </w:rPr>
        <w:t>nagodba</w:t>
      </w:r>
      <w:proofErr w:type="spellEnd"/>
      <w:r w:rsidRPr="00F579E4">
        <w:rPr>
          <w:rFonts w:cs="Times New Roman" w:eastAsia="Calibri"/>
          <w:lang w:eastAsia="x-none" w:val="en-US"/>
        </w:rPr>
        <w:t xml:space="preserve"> je </w:t>
      </w:r>
      <w:proofErr w:type="spellStart"/>
      <w:r w:rsidRPr="00F579E4">
        <w:rPr>
          <w:rFonts w:cs="Times New Roman" w:eastAsia="Calibri"/>
          <w:lang w:eastAsia="x-none" w:val="en-US"/>
        </w:rPr>
        <w:t>sklopljena</w:t>
      </w:r>
      <w:proofErr w:type="spellEnd"/>
      <w:r w:rsidRPr="00F579E4">
        <w:rPr>
          <w:rFonts w:cs="Times New Roman" w:eastAsia="Calibri"/>
          <w:lang w:eastAsia="x-none" w:val="en-US"/>
        </w:rPr>
        <w:t xml:space="preserve"> </w:t>
      </w:r>
      <w:proofErr w:type="spellStart"/>
      <w:r w:rsidRPr="00F579E4">
        <w:rPr>
          <w:rFonts w:cs="Times New Roman" w:eastAsia="Calibri"/>
          <w:lang w:eastAsia="x-none" w:val="en-US"/>
        </w:rPr>
        <w:t>kada</w:t>
      </w:r>
      <w:proofErr w:type="spellEnd"/>
      <w:r w:rsidRPr="00F579E4">
        <w:rPr>
          <w:rFonts w:cs="Times New Roman" w:eastAsia="Calibri"/>
          <w:lang w:eastAsia="x-none" w:val="en-US"/>
        </w:rPr>
        <w:t xml:space="preserve"> je </w:t>
      </w:r>
      <w:proofErr w:type="spellStart"/>
      <w:r w:rsidRPr="00F579E4">
        <w:rPr>
          <w:rFonts w:cs="Times New Roman" w:eastAsia="Calibri"/>
          <w:lang w:eastAsia="x-none" w:val="en-US"/>
        </w:rPr>
        <w:t>potpišu</w:t>
      </w:r>
      <w:proofErr w:type="spellEnd"/>
      <w:r w:rsidRPr="00F579E4">
        <w:rPr>
          <w:rFonts w:cs="Times New Roman" w:eastAsia="Calibri"/>
          <w:lang w:eastAsia="x-none" w:val="en-US"/>
        </w:rPr>
        <w:t xml:space="preserve"> </w:t>
      </w:r>
      <w:proofErr w:type="spellStart"/>
      <w:r w:rsidRPr="00F579E4">
        <w:rPr>
          <w:rFonts w:cs="Times New Roman" w:eastAsia="Calibri"/>
          <w:lang w:eastAsia="x-none" w:val="en-US"/>
        </w:rPr>
        <w:t>Dužnik</w:t>
      </w:r>
      <w:proofErr w:type="spellEnd"/>
      <w:r w:rsidRPr="00F579E4">
        <w:rPr>
          <w:rFonts w:cs="Times New Roman" w:eastAsia="Calibri"/>
          <w:lang w:eastAsia="x-none" w:val="en-US"/>
        </w:rPr>
        <w:t xml:space="preserve"> </w:t>
      </w:r>
      <w:proofErr w:type="spellStart"/>
      <w:r w:rsidRPr="00F579E4">
        <w:rPr>
          <w:rFonts w:cs="Times New Roman" w:eastAsia="Calibri"/>
          <w:lang w:eastAsia="x-none" w:val="en-US"/>
        </w:rPr>
        <w:t>i</w:t>
      </w:r>
      <w:proofErr w:type="spellEnd"/>
      <w:r w:rsidRPr="00F579E4">
        <w:rPr>
          <w:rFonts w:cs="Times New Roman" w:eastAsia="Calibri"/>
          <w:lang w:eastAsia="x-none" w:val="en-US"/>
        </w:rPr>
        <w:t xml:space="preserve"> </w:t>
      </w:r>
      <w:proofErr w:type="spellStart"/>
      <w:r w:rsidRPr="00F579E4">
        <w:rPr>
          <w:rFonts w:cs="Times New Roman" w:eastAsia="Calibri"/>
          <w:lang w:eastAsia="x-none" w:val="en-US"/>
        </w:rPr>
        <w:t>Vjerovnici</w:t>
      </w:r>
      <w:proofErr w:type="spellEnd"/>
      <w:r w:rsidRPr="00F579E4">
        <w:rPr>
          <w:rFonts w:cs="Times New Roman" w:eastAsia="Calibri"/>
          <w:lang w:eastAsia="x-none" w:val="en-US"/>
        </w:rPr>
        <w:t xml:space="preserve"> </w:t>
      </w:r>
      <w:proofErr w:type="spellStart"/>
      <w:r w:rsidRPr="00F579E4">
        <w:rPr>
          <w:rFonts w:cs="Times New Roman" w:eastAsia="Calibri"/>
          <w:lang w:eastAsia="x-none" w:val="en-US"/>
        </w:rPr>
        <w:t>čije</w:t>
      </w:r>
      <w:proofErr w:type="spellEnd"/>
      <w:r w:rsidRPr="00F579E4">
        <w:rPr>
          <w:rFonts w:cs="Times New Roman" w:eastAsia="Calibri"/>
          <w:lang w:eastAsia="x-none" w:val="en-US"/>
        </w:rPr>
        <w:t xml:space="preserve"> </w:t>
      </w:r>
      <w:proofErr w:type="spellStart"/>
      <w:r w:rsidRPr="00F579E4">
        <w:rPr>
          <w:rFonts w:cs="Times New Roman" w:eastAsia="Calibri"/>
          <w:lang w:eastAsia="x-none" w:val="en-US"/>
        </w:rPr>
        <w:t>tražbine</w:t>
      </w:r>
      <w:proofErr w:type="spellEnd"/>
      <w:r w:rsidRPr="00F579E4">
        <w:rPr>
          <w:rFonts w:cs="Times New Roman" w:eastAsia="Calibri"/>
          <w:lang w:eastAsia="x-none" w:val="en-US"/>
        </w:rPr>
        <w:t xml:space="preserve"> </w:t>
      </w:r>
      <w:proofErr w:type="spellStart"/>
      <w:r w:rsidRPr="00F579E4">
        <w:rPr>
          <w:rFonts w:cs="Times New Roman" w:eastAsia="Calibri"/>
          <w:lang w:eastAsia="x-none" w:val="en-US"/>
        </w:rPr>
        <w:t>čine</w:t>
      </w:r>
      <w:proofErr w:type="spellEnd"/>
      <w:r w:rsidRPr="00F579E4">
        <w:rPr>
          <w:rFonts w:cs="Times New Roman" w:eastAsia="Calibri"/>
          <w:lang w:eastAsia="x-none" w:val="en-US"/>
        </w:rPr>
        <w:t xml:space="preserve"> </w:t>
      </w:r>
      <w:proofErr w:type="spellStart"/>
      <w:r w:rsidRPr="00F579E4">
        <w:rPr>
          <w:rFonts w:cs="Times New Roman" w:eastAsia="Calibri"/>
          <w:lang w:eastAsia="x-none" w:val="en-US"/>
        </w:rPr>
        <w:t>potrebnu</w:t>
      </w:r>
      <w:proofErr w:type="spellEnd"/>
      <w:r w:rsidRPr="00F579E4">
        <w:rPr>
          <w:rFonts w:cs="Times New Roman" w:eastAsia="Calibri"/>
          <w:lang w:eastAsia="x-none" w:val="en-US"/>
        </w:rPr>
        <w:t xml:space="preserve"> </w:t>
      </w:r>
      <w:proofErr w:type="spellStart"/>
      <w:r w:rsidRPr="00F579E4">
        <w:rPr>
          <w:rFonts w:cs="Times New Roman" w:eastAsia="Calibri"/>
          <w:lang w:eastAsia="x-none" w:val="en-US"/>
        </w:rPr>
        <w:t>većinu</w:t>
      </w:r>
      <w:proofErr w:type="spellEnd"/>
      <w:r w:rsidRPr="00F579E4">
        <w:rPr>
          <w:rFonts w:cs="Times New Roman" w:eastAsia="Calibri"/>
          <w:lang w:eastAsia="x-none" w:val="en-US"/>
        </w:rPr>
        <w:t>."</w:t>
      </w:r>
    </w:p>
    <w:p w:rsidRDefault="00F579E4" w:rsidP="00F579E4" w:rsidR="00F579E4" w:rsidRPr="00F579E4">
      <w:pPr>
        <w:spacing w:after="0"/>
        <w:jc w:val="both"/>
        <w:rPr>
          <w:rFonts w:cs="Times New Roman" w:eastAsia="Times New Roman"/>
          <w:lang w:val="en-US"/>
        </w:rPr>
      </w:pPr>
    </w:p>
    <w:p w:rsidRDefault="00F579E4" w:rsidP="00F579E4" w:rsidR="00F579E4" w:rsidRPr="00F579E4">
      <w:pPr>
        <w:spacing w:after="0"/>
        <w:jc w:val="center"/>
        <w:rPr>
          <w:rFonts w:cs="Times New Roman" w:eastAsia="Times New Roman"/>
          <w:lang w:eastAsia="hr-HR"/>
        </w:rPr>
      </w:pPr>
      <w:r w:rsidRPr="00F579E4">
        <w:rPr>
          <w:rFonts w:cs="Times New Roman" w:eastAsia="Times New Roman"/>
          <w:lang w:eastAsia="hr-HR"/>
        </w:rPr>
        <w:t>Obrazloženje</w:t>
      </w:r>
    </w:p>
    <w:p w:rsidRDefault="00F579E4" w:rsidP="00F579E4" w:rsidR="00F579E4" w:rsidRPr="00F579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579E4" w:rsidP="00F579E4" w:rsidR="00F579E4" w:rsidRPr="00F579E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579E4">
        <w:rPr>
          <w:rFonts w:cs="Times New Roman" w:eastAsia="Times New Roman"/>
          <w:lang w:eastAsia="hr-HR"/>
        </w:rPr>
        <w:t xml:space="preserve">Dužnik KRŠI d.o.o., Zadar zastupan po uvodno označenim punomoćnicima je 3. kolovoza 2016. podnio ovom sudu prijedlog za sklapanje </w:t>
      </w:r>
      <w:proofErr w:type="spellStart"/>
      <w:r w:rsidRPr="00F579E4">
        <w:rPr>
          <w:rFonts w:cs="Times New Roman" w:eastAsia="Times New Roman"/>
          <w:lang w:eastAsia="hr-HR"/>
        </w:rPr>
        <w:t>predstečajne</w:t>
      </w:r>
      <w:proofErr w:type="spellEnd"/>
      <w:r w:rsidRPr="00F579E4">
        <w:rPr>
          <w:rFonts w:cs="Times New Roman" w:eastAsia="Times New Roman"/>
          <w:lang w:eastAsia="hr-HR"/>
        </w:rPr>
        <w:t xml:space="preserve"> nagodbe uz kojeg je dostavio sve potrebne isprave predviđene odredbom čl. 66. Zakona o financijskom poslovanju i </w:t>
      </w:r>
      <w:proofErr w:type="spellStart"/>
      <w:r w:rsidRPr="00F579E4">
        <w:rPr>
          <w:rFonts w:cs="Times New Roman" w:eastAsia="Times New Roman"/>
          <w:lang w:eastAsia="hr-HR"/>
        </w:rPr>
        <w:t>predstečajnoj</w:t>
      </w:r>
      <w:proofErr w:type="spellEnd"/>
      <w:r w:rsidRPr="00F579E4">
        <w:rPr>
          <w:rFonts w:cs="Times New Roman" w:eastAsia="Times New Roman"/>
          <w:lang w:eastAsia="hr-HR"/>
        </w:rPr>
        <w:t xml:space="preserve"> nagodbi (Narodne novine broj: 108/12, 144/12, 81/13 i 112/13-dalje ZFPPN) iz kojih proizlazi ispunjenje pretpostavki za sklapanje </w:t>
      </w:r>
      <w:proofErr w:type="spellStart"/>
      <w:r w:rsidRPr="00F579E4">
        <w:rPr>
          <w:rFonts w:cs="Times New Roman" w:eastAsia="Times New Roman"/>
          <w:lang w:eastAsia="hr-HR"/>
        </w:rPr>
        <w:t>predstečajne</w:t>
      </w:r>
      <w:proofErr w:type="spellEnd"/>
      <w:r w:rsidRPr="00F579E4">
        <w:rPr>
          <w:rFonts w:cs="Times New Roman" w:eastAsia="Times New Roman"/>
          <w:lang w:eastAsia="hr-HR"/>
        </w:rPr>
        <w:t xml:space="preserve"> nagodbe.</w:t>
      </w:r>
    </w:p>
    <w:p w:rsidRDefault="00F579E4" w:rsidP="00F579E4" w:rsidR="00F579E4" w:rsidRPr="00F579E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579E4">
        <w:rPr>
          <w:rFonts w:cs="Times New Roman" w:eastAsia="Times New Roman"/>
          <w:lang w:eastAsia="hr-HR"/>
        </w:rPr>
        <w:lastRenderedPageBreak/>
        <w:t xml:space="preserve">Tako iz prijedlogu </w:t>
      </w:r>
      <w:proofErr w:type="spellStart"/>
      <w:r w:rsidRPr="00F579E4">
        <w:rPr>
          <w:rFonts w:cs="Times New Roman" w:eastAsia="Times New Roman"/>
          <w:lang w:eastAsia="hr-HR"/>
        </w:rPr>
        <w:t>priležećih</w:t>
      </w:r>
      <w:proofErr w:type="spellEnd"/>
      <w:r w:rsidRPr="00F579E4">
        <w:rPr>
          <w:rFonts w:cs="Times New Roman" w:eastAsia="Times New Roman"/>
          <w:lang w:eastAsia="hr-HR"/>
        </w:rPr>
        <w:t xml:space="preserve"> isprava proizlazi da je postupak </w:t>
      </w:r>
      <w:proofErr w:type="spellStart"/>
      <w:r w:rsidRPr="00F579E4">
        <w:rPr>
          <w:rFonts w:cs="Times New Roman" w:eastAsia="Times New Roman"/>
          <w:lang w:eastAsia="hr-HR"/>
        </w:rPr>
        <w:t>predstečajne</w:t>
      </w:r>
      <w:proofErr w:type="spellEnd"/>
      <w:r w:rsidRPr="00F579E4">
        <w:rPr>
          <w:rFonts w:cs="Times New Roman" w:eastAsia="Times New Roman"/>
          <w:lang w:eastAsia="hr-HR"/>
        </w:rPr>
        <w:t xml:space="preserve"> nagodbe nad dužnikom otvoren rješenjem Financijske agencije, Regionalnog centra Split, Nagodbenog vijeća ST06 (u nastavku teksta: Agencija), </w:t>
      </w:r>
      <w:proofErr w:type="spellStart"/>
      <w:r w:rsidRPr="00F579E4">
        <w:rPr>
          <w:rFonts w:cs="Times New Roman" w:eastAsia="Times New Roman"/>
          <w:lang w:eastAsia="hr-HR" w:val="en-US"/>
        </w:rPr>
        <w:t>Klasa</w:t>
      </w:r>
      <w:proofErr w:type="spellEnd"/>
      <w:r w:rsidRPr="00F579E4">
        <w:rPr>
          <w:rFonts w:cs="Times New Roman" w:eastAsia="Times New Roman"/>
          <w:lang w:eastAsia="hr-HR" w:val="en-US"/>
        </w:rPr>
        <w:t xml:space="preserve">: UP - I/110/07/15-01/9044, </w:t>
      </w:r>
      <w:proofErr w:type="spellStart"/>
      <w:r w:rsidRPr="00F579E4">
        <w:rPr>
          <w:rFonts w:cs="Times New Roman" w:eastAsia="Times New Roman"/>
          <w:lang w:eastAsia="hr-HR" w:val="en-US"/>
        </w:rPr>
        <w:t>Urbroj</w:t>
      </w:r>
      <w:proofErr w:type="spellEnd"/>
      <w:r w:rsidRPr="00F579E4">
        <w:rPr>
          <w:rFonts w:cs="Times New Roman" w:eastAsia="Times New Roman"/>
          <w:lang w:eastAsia="hr-HR" w:val="en-US"/>
        </w:rPr>
        <w:t xml:space="preserve">: 04-06-16-9044  </w:t>
      </w:r>
      <w:proofErr w:type="spellStart"/>
      <w:r w:rsidRPr="00F579E4">
        <w:rPr>
          <w:rFonts w:cs="Times New Roman" w:eastAsia="Times New Roman"/>
          <w:lang w:eastAsia="hr-HR" w:val="en-US"/>
        </w:rPr>
        <w:t>od</w:t>
      </w:r>
      <w:proofErr w:type="spellEnd"/>
      <w:r w:rsidRPr="00F579E4">
        <w:rPr>
          <w:rFonts w:cs="Times New Roman" w:eastAsia="Times New Roman"/>
          <w:lang w:eastAsia="hr-HR" w:val="en-US"/>
        </w:rPr>
        <w:t xml:space="preserve"> 25. </w:t>
      </w:r>
      <w:proofErr w:type="spellStart"/>
      <w:proofErr w:type="gramStart"/>
      <w:r w:rsidRPr="00F579E4">
        <w:rPr>
          <w:rFonts w:cs="Times New Roman" w:eastAsia="Times New Roman"/>
          <w:lang w:eastAsia="hr-HR" w:val="en-US"/>
        </w:rPr>
        <w:t>ožujka</w:t>
      </w:r>
      <w:proofErr w:type="spellEnd"/>
      <w:proofErr w:type="gramEnd"/>
      <w:r w:rsidRPr="00F579E4">
        <w:rPr>
          <w:rFonts w:cs="Times New Roman" w:eastAsia="Times New Roman"/>
          <w:lang w:eastAsia="hr-HR" w:val="en-US"/>
        </w:rPr>
        <w:t xml:space="preserve"> 2016., </w:t>
      </w:r>
      <w:r w:rsidRPr="00F579E4">
        <w:rPr>
          <w:rFonts w:cs="Times New Roman" w:eastAsia="Times New Roman"/>
          <w:lang w:eastAsia="hr-HR"/>
        </w:rPr>
        <w:t xml:space="preserve">da su tražbine vjerovnika utvrđene rješenjem Agencije od </w:t>
      </w:r>
      <w:r w:rsidRPr="00F579E4">
        <w:rPr>
          <w:rFonts w:cs="Times New Roman" w:eastAsia="Times New Roman"/>
          <w:lang w:eastAsia="hr-HR" w:val="en-US"/>
        </w:rPr>
        <w:t xml:space="preserve">3. </w:t>
      </w:r>
      <w:proofErr w:type="spellStart"/>
      <w:proofErr w:type="gramStart"/>
      <w:r w:rsidRPr="00F579E4">
        <w:rPr>
          <w:rFonts w:cs="Times New Roman" w:eastAsia="Times New Roman"/>
          <w:lang w:eastAsia="hr-HR" w:val="en-US"/>
        </w:rPr>
        <w:t>svibnja</w:t>
      </w:r>
      <w:proofErr w:type="spellEnd"/>
      <w:proofErr w:type="gramEnd"/>
      <w:r w:rsidRPr="00F579E4">
        <w:rPr>
          <w:rFonts w:cs="Times New Roman" w:eastAsia="Times New Roman"/>
          <w:lang w:eastAsia="hr-HR" w:val="en-US"/>
        </w:rPr>
        <w:t xml:space="preserve"> 2016. </w:t>
      </w:r>
      <w:proofErr w:type="gramStart"/>
      <w:r w:rsidRPr="00F579E4">
        <w:rPr>
          <w:rFonts w:cs="Times New Roman" w:eastAsia="Times New Roman"/>
          <w:lang w:eastAsia="hr-HR" w:val="en-US"/>
        </w:rPr>
        <w:t>u</w:t>
      </w:r>
      <w:proofErr w:type="gramEnd"/>
      <w:r w:rsidRPr="00F579E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579E4">
        <w:rPr>
          <w:rFonts w:cs="Times New Roman" w:eastAsia="Times New Roman"/>
          <w:lang w:eastAsia="hr-HR" w:val="en-US"/>
        </w:rPr>
        <w:t>ukupnom</w:t>
      </w:r>
      <w:proofErr w:type="spellEnd"/>
      <w:r w:rsidRPr="00F579E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579E4">
        <w:rPr>
          <w:rFonts w:cs="Times New Roman" w:eastAsia="Times New Roman"/>
          <w:lang w:eastAsia="hr-HR" w:val="en-US"/>
        </w:rPr>
        <w:t>iznosu</w:t>
      </w:r>
      <w:proofErr w:type="spellEnd"/>
      <w:r w:rsidRPr="00F579E4">
        <w:rPr>
          <w:rFonts w:cs="Times New Roman" w:eastAsia="Times New Roman"/>
          <w:lang w:eastAsia="hr-HR" w:val="en-US"/>
        </w:rPr>
        <w:t xml:space="preserve"> od 4.270.648,84 </w:t>
      </w:r>
      <w:proofErr w:type="spellStart"/>
      <w:r w:rsidRPr="00F579E4">
        <w:rPr>
          <w:rFonts w:cs="Times New Roman" w:eastAsia="Times New Roman"/>
          <w:lang w:eastAsia="hr-HR" w:val="en-US"/>
        </w:rPr>
        <w:t>kuna</w:t>
      </w:r>
      <w:proofErr w:type="spellEnd"/>
      <w:r w:rsidRPr="00F579E4">
        <w:rPr>
          <w:rFonts w:cs="Times New Roman" w:eastAsia="Times New Roman"/>
          <w:lang w:eastAsia="hr-HR" w:val="en-US"/>
        </w:rPr>
        <w:t xml:space="preserve">, da je plan </w:t>
      </w:r>
      <w:proofErr w:type="spellStart"/>
      <w:r w:rsidRPr="00F579E4">
        <w:rPr>
          <w:rFonts w:cs="Times New Roman" w:eastAsia="Times New Roman"/>
          <w:lang w:eastAsia="hr-HR" w:val="en-US"/>
        </w:rPr>
        <w:t>financijskog</w:t>
      </w:r>
      <w:proofErr w:type="spellEnd"/>
      <w:r w:rsidRPr="00F579E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579E4">
        <w:rPr>
          <w:rFonts w:cs="Times New Roman" w:eastAsia="Times New Roman"/>
          <w:lang w:eastAsia="hr-HR" w:val="en-US"/>
        </w:rPr>
        <w:t>restrukturiranja</w:t>
      </w:r>
      <w:proofErr w:type="spellEnd"/>
      <w:r w:rsidRPr="00F579E4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F579E4">
        <w:rPr>
          <w:rFonts w:cs="Times New Roman" w:eastAsia="Times New Roman"/>
          <w:lang w:eastAsia="hr-HR" w:val="en-US"/>
        </w:rPr>
        <w:t>postupku</w:t>
      </w:r>
      <w:proofErr w:type="spellEnd"/>
      <w:r w:rsidRPr="00F579E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579E4">
        <w:rPr>
          <w:rFonts w:cs="Times New Roman" w:eastAsia="Times New Roman"/>
          <w:lang w:eastAsia="hr-HR" w:val="en-US"/>
        </w:rPr>
        <w:t>predstečajne</w:t>
      </w:r>
      <w:proofErr w:type="spellEnd"/>
      <w:r w:rsidRPr="00F579E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579E4">
        <w:rPr>
          <w:rFonts w:cs="Times New Roman" w:eastAsia="Times New Roman"/>
          <w:lang w:eastAsia="hr-HR" w:val="en-US"/>
        </w:rPr>
        <w:t>nagodbe</w:t>
      </w:r>
      <w:proofErr w:type="spellEnd"/>
      <w:r w:rsidRPr="00F579E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579E4">
        <w:rPr>
          <w:rFonts w:cs="Times New Roman" w:eastAsia="Times New Roman"/>
          <w:lang w:eastAsia="hr-HR" w:val="en-US"/>
        </w:rPr>
        <w:t>nad</w:t>
      </w:r>
      <w:proofErr w:type="spellEnd"/>
      <w:r w:rsidRPr="00F579E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579E4">
        <w:rPr>
          <w:rFonts w:cs="Times New Roman" w:eastAsia="Times New Roman"/>
          <w:lang w:eastAsia="hr-HR" w:val="en-US"/>
        </w:rPr>
        <w:t>dužnikom</w:t>
      </w:r>
      <w:proofErr w:type="spellEnd"/>
      <w:r w:rsidRPr="00F579E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579E4">
        <w:rPr>
          <w:rFonts w:cs="Times New Roman" w:eastAsia="Times New Roman"/>
          <w:lang w:eastAsia="hr-HR" w:val="en-US"/>
        </w:rPr>
        <w:t>prihvaćen</w:t>
      </w:r>
      <w:proofErr w:type="spellEnd"/>
      <w:r w:rsidRPr="00F579E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579E4">
        <w:rPr>
          <w:rFonts w:cs="Times New Roman" w:eastAsia="Times New Roman"/>
          <w:lang w:eastAsia="hr-HR" w:val="en-US"/>
        </w:rPr>
        <w:t>na</w:t>
      </w:r>
      <w:proofErr w:type="spellEnd"/>
      <w:r w:rsidRPr="00F579E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579E4">
        <w:rPr>
          <w:rFonts w:cs="Times New Roman" w:eastAsia="Times New Roman"/>
          <w:lang w:eastAsia="hr-HR" w:val="en-US"/>
        </w:rPr>
        <w:t>ročištu</w:t>
      </w:r>
      <w:proofErr w:type="spellEnd"/>
      <w:r w:rsidRPr="00F579E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579E4">
        <w:rPr>
          <w:rFonts w:cs="Times New Roman" w:eastAsia="Times New Roman"/>
          <w:lang w:eastAsia="hr-HR" w:val="en-US"/>
        </w:rPr>
        <w:t>pred</w:t>
      </w:r>
      <w:proofErr w:type="spellEnd"/>
      <w:r w:rsidRPr="00F579E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579E4">
        <w:rPr>
          <w:rFonts w:cs="Times New Roman" w:eastAsia="Times New Roman"/>
          <w:lang w:eastAsia="hr-HR" w:val="en-US"/>
        </w:rPr>
        <w:t>Agencijom</w:t>
      </w:r>
      <w:proofErr w:type="spellEnd"/>
      <w:r w:rsidRPr="00F579E4">
        <w:rPr>
          <w:rFonts w:cs="Times New Roman" w:eastAsia="Times New Roman"/>
          <w:lang w:eastAsia="hr-HR" w:val="en-US"/>
        </w:rPr>
        <w:t xml:space="preserve"> od 6. </w:t>
      </w:r>
      <w:proofErr w:type="spellStart"/>
      <w:proofErr w:type="gramStart"/>
      <w:r w:rsidRPr="00F579E4">
        <w:rPr>
          <w:rFonts w:cs="Times New Roman" w:eastAsia="Times New Roman"/>
          <w:lang w:eastAsia="hr-HR" w:val="en-US"/>
        </w:rPr>
        <w:t>srpnja</w:t>
      </w:r>
      <w:proofErr w:type="spellEnd"/>
      <w:proofErr w:type="gramEnd"/>
      <w:r w:rsidRPr="00F579E4">
        <w:rPr>
          <w:rFonts w:cs="Times New Roman" w:eastAsia="Times New Roman"/>
          <w:lang w:eastAsia="hr-HR" w:val="en-US"/>
        </w:rPr>
        <w:t xml:space="preserve"> 2016. </w:t>
      </w:r>
      <w:proofErr w:type="spellStart"/>
      <w:proofErr w:type="gramStart"/>
      <w:r w:rsidRPr="00F579E4">
        <w:rPr>
          <w:rFonts w:cs="Times New Roman" w:eastAsia="Times New Roman"/>
          <w:lang w:eastAsia="hr-HR" w:val="en-US"/>
        </w:rPr>
        <w:t>te</w:t>
      </w:r>
      <w:proofErr w:type="spellEnd"/>
      <w:proofErr w:type="gramEnd"/>
      <w:r w:rsidRPr="00F579E4">
        <w:rPr>
          <w:rFonts w:cs="Times New Roman" w:eastAsia="Times New Roman"/>
          <w:lang w:eastAsia="hr-HR" w:val="en-US"/>
        </w:rPr>
        <w:t xml:space="preserve"> </w:t>
      </w:r>
      <w:r w:rsidRPr="00F579E4">
        <w:rPr>
          <w:rFonts w:cs="Times New Roman" w:eastAsia="Times New Roman"/>
          <w:lang w:eastAsia="hr-HR"/>
        </w:rPr>
        <w:t xml:space="preserve">da je rješenjem Agencije od istog dana utvrđeno da su za prihvaćanje plana glasovali vjerovnici čije tražbine prelaze 2/3 vrijednosti svih utvrđenih tražbina. </w:t>
      </w:r>
    </w:p>
    <w:p w:rsidRDefault="00F579E4" w:rsidP="00F579E4" w:rsidR="00F579E4" w:rsidRPr="00F579E4">
      <w:pPr>
        <w:spacing w:after="0" w:before="240"/>
        <w:ind w:firstLine="708"/>
        <w:contextualSpacing/>
        <w:jc w:val="both"/>
        <w:rPr>
          <w:rFonts w:cs="Times New Roman" w:eastAsia="Times New Roman"/>
          <w:lang w:eastAsia="hr-HR"/>
        </w:rPr>
      </w:pPr>
      <w:r w:rsidRPr="00F579E4">
        <w:rPr>
          <w:rFonts w:cs="Times New Roman" w:eastAsia="Times New Roman"/>
          <w:lang w:eastAsia="hr-HR"/>
        </w:rPr>
        <w:t xml:space="preserve">Nakon što je na temelju prijedlogu </w:t>
      </w:r>
      <w:proofErr w:type="spellStart"/>
      <w:r w:rsidRPr="00F579E4">
        <w:rPr>
          <w:rFonts w:cs="Times New Roman" w:eastAsia="Times New Roman"/>
          <w:lang w:eastAsia="hr-HR"/>
        </w:rPr>
        <w:t>priležećih</w:t>
      </w:r>
      <w:proofErr w:type="spellEnd"/>
      <w:r w:rsidRPr="00F579E4">
        <w:rPr>
          <w:rFonts w:cs="Times New Roman" w:eastAsia="Times New Roman"/>
          <w:lang w:eastAsia="hr-HR"/>
        </w:rPr>
        <w:t xml:space="preserve"> isprava utvrđeno da su ispunjene pretpostavke za sklapanje </w:t>
      </w:r>
      <w:proofErr w:type="spellStart"/>
      <w:r w:rsidRPr="00F579E4">
        <w:rPr>
          <w:rFonts w:cs="Times New Roman" w:eastAsia="Times New Roman"/>
          <w:lang w:eastAsia="hr-HR"/>
        </w:rPr>
        <w:t>predstečajne</w:t>
      </w:r>
      <w:proofErr w:type="spellEnd"/>
      <w:r w:rsidRPr="00F579E4">
        <w:rPr>
          <w:rFonts w:cs="Times New Roman" w:eastAsia="Times New Roman"/>
          <w:lang w:eastAsia="hr-HR"/>
        </w:rPr>
        <w:t xml:space="preserve"> nagodbe iz čl. 66. st. 1. do 4. ZFPPN-a,  ovaj sud je zakazao ročište radi sklapanja </w:t>
      </w:r>
      <w:proofErr w:type="spellStart"/>
      <w:r w:rsidRPr="00F579E4">
        <w:rPr>
          <w:rFonts w:cs="Times New Roman" w:eastAsia="Times New Roman"/>
          <w:lang w:eastAsia="hr-HR"/>
        </w:rPr>
        <w:t>predstečajne</w:t>
      </w:r>
      <w:proofErr w:type="spellEnd"/>
      <w:r w:rsidRPr="00F579E4">
        <w:rPr>
          <w:rFonts w:cs="Times New Roman" w:eastAsia="Times New Roman"/>
          <w:lang w:eastAsia="hr-HR"/>
        </w:rPr>
        <w:t xml:space="preserve"> nagodbe za 26. rujna 2016. na koje su pristupili punomoćnik dužnika i punomoćnik vjerovnika Luka </w:t>
      </w:r>
      <w:proofErr w:type="spellStart"/>
      <w:r w:rsidRPr="00F579E4">
        <w:rPr>
          <w:rFonts w:cs="Times New Roman" w:eastAsia="Times New Roman"/>
          <w:lang w:eastAsia="hr-HR"/>
        </w:rPr>
        <w:t>Udženije</w:t>
      </w:r>
      <w:proofErr w:type="spellEnd"/>
      <w:r w:rsidRPr="00F579E4">
        <w:rPr>
          <w:rFonts w:cs="Times New Roman" w:eastAsia="Times New Roman"/>
          <w:lang w:eastAsia="hr-HR"/>
        </w:rPr>
        <w:t xml:space="preserve"> i društva </w:t>
      </w:r>
      <w:proofErr w:type="spellStart"/>
      <w:r w:rsidRPr="00F579E4">
        <w:rPr>
          <w:rFonts w:cs="Times New Roman" w:eastAsia="Times New Roman"/>
          <w:lang w:eastAsia="hr-HR"/>
        </w:rPr>
        <w:t>Zanatkomerc</w:t>
      </w:r>
      <w:proofErr w:type="spellEnd"/>
      <w:r w:rsidRPr="00F579E4">
        <w:rPr>
          <w:rFonts w:cs="Times New Roman" w:eastAsia="Times New Roman"/>
          <w:lang w:eastAsia="hr-HR"/>
        </w:rPr>
        <w:t xml:space="preserve"> d.o.o., Pag. </w:t>
      </w:r>
    </w:p>
    <w:p w:rsidRDefault="00F579E4" w:rsidP="00F579E4" w:rsidR="00F579E4" w:rsidRPr="00F579E4">
      <w:pPr>
        <w:spacing w:after="0" w:before="240"/>
        <w:ind w:firstLine="708"/>
        <w:contextualSpacing/>
        <w:jc w:val="both"/>
        <w:rPr>
          <w:rFonts w:cs="Times New Roman" w:eastAsia="Times New Roman"/>
          <w:lang w:eastAsia="hr-HR"/>
        </w:rPr>
      </w:pPr>
      <w:r w:rsidRPr="00F579E4">
        <w:rPr>
          <w:rFonts w:cs="Times New Roman" w:eastAsia="Times New Roman"/>
          <w:lang w:eastAsia="hr-HR"/>
        </w:rPr>
        <w:t xml:space="preserve">Na ročištu pred sudom svoj pristanak za sklapanje </w:t>
      </w:r>
      <w:proofErr w:type="spellStart"/>
      <w:r w:rsidRPr="00F579E4">
        <w:rPr>
          <w:rFonts w:cs="Times New Roman" w:eastAsia="Times New Roman"/>
          <w:lang w:eastAsia="hr-HR"/>
        </w:rPr>
        <w:t>predstečajne</w:t>
      </w:r>
      <w:proofErr w:type="spellEnd"/>
      <w:r w:rsidRPr="00F579E4">
        <w:rPr>
          <w:rFonts w:cs="Times New Roman" w:eastAsia="Times New Roman"/>
          <w:lang w:eastAsia="hr-HR"/>
        </w:rPr>
        <w:t xml:space="preserve"> nagodbe čiji sadržaj je istovjetan prihvaćenom planu financijskog i operativnog restrukturiranja dužnika u prethodnom postupku pred Agencijom, dali su dužnik i svi naprijed označeni vjerovnici čije  tražbine su utvrđene u iznosu od </w:t>
      </w:r>
      <w:r w:rsidRPr="00F579E4">
        <w:rPr>
          <w:rFonts w:cs="Times New Roman" w:eastAsia="Times New Roman"/>
          <w:lang w:eastAsia="hr-HR" w:val="en-US"/>
        </w:rPr>
        <w:t xml:space="preserve">3.951.429,60 </w:t>
      </w:r>
      <w:proofErr w:type="spellStart"/>
      <w:r w:rsidRPr="00F579E4">
        <w:rPr>
          <w:rFonts w:cs="Times New Roman" w:eastAsia="Times New Roman"/>
          <w:lang w:eastAsia="hr-HR" w:val="en-US"/>
        </w:rPr>
        <w:t>kuna</w:t>
      </w:r>
      <w:proofErr w:type="spellEnd"/>
      <w:r w:rsidRPr="00F579E4">
        <w:rPr>
          <w:rFonts w:cs="Times New Roman" w:eastAsia="Times New Roman"/>
          <w:lang w:eastAsia="hr-HR" w:val="en-US"/>
        </w:rPr>
        <w:t xml:space="preserve"> </w:t>
      </w:r>
      <w:r w:rsidRPr="00F579E4">
        <w:rPr>
          <w:rFonts w:cs="Times New Roman" w:eastAsia="Times New Roman"/>
          <w:lang w:eastAsia="hr-HR"/>
        </w:rPr>
        <w:t>i čine 92,53 % svih utvrđenih tražbina vjerovnika s pravom glasa te prelaze 2/3 vrijednosti istih.</w:t>
      </w:r>
    </w:p>
    <w:p w:rsidRDefault="00F579E4" w:rsidP="00F579E4" w:rsidR="00F579E4" w:rsidRPr="00F579E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579E4">
        <w:rPr>
          <w:rFonts w:cs="Times New Roman" w:eastAsia="Times New Roman"/>
          <w:lang w:eastAsia="hr-HR"/>
        </w:rPr>
        <w:t xml:space="preserve">S obzirom da su na ročištu za sklapanje </w:t>
      </w:r>
      <w:proofErr w:type="spellStart"/>
      <w:r w:rsidRPr="00F579E4">
        <w:rPr>
          <w:rFonts w:cs="Times New Roman" w:eastAsia="Times New Roman"/>
          <w:lang w:eastAsia="hr-HR"/>
        </w:rPr>
        <w:t>predstečajne</w:t>
      </w:r>
      <w:proofErr w:type="spellEnd"/>
      <w:r w:rsidRPr="00F579E4">
        <w:rPr>
          <w:rFonts w:cs="Times New Roman" w:eastAsia="Times New Roman"/>
          <w:lang w:eastAsia="hr-HR"/>
        </w:rPr>
        <w:t xml:space="preserve"> nagodbe svoj pristanak dali dužnik i naprijed označeni vjerovnici koji su glasovali za plan financijskog i operativnog restrukturiranja u postupku pred Agencijom, a čije tražbine čine potrebnu većinu iz članka 63. ZFPPN-a, te da je sadržaj predložene nagodbe u skladu s općim pravilima o sudskoj nagodbi i u cijelosti istovjetan sadržaju plana financijskog i operativnog restrukturiranja dužnika prihvaćenog tijekom postupka pred Agencijom, to  je temeljem navedenih odredbi te odredbe čl. 442. Stečajnog zakona (Narodne novine broj 71/15) donesena odluka kao u izreci ovog rješenja. </w:t>
      </w:r>
    </w:p>
    <w:p w:rsidRDefault="00F579E4" w:rsidP="00F579E4" w:rsidR="00F579E4" w:rsidRPr="00F579E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579E4" w:rsidP="00F579E4" w:rsidR="00F579E4" w:rsidRPr="00F579E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579E4" w:rsidP="00F579E4" w:rsidR="00F579E4" w:rsidRPr="00F579E4">
      <w:pPr>
        <w:spacing w:after="0"/>
        <w:jc w:val="center"/>
        <w:rPr>
          <w:rFonts w:cs="Times New Roman" w:eastAsia="Times New Roman"/>
          <w:lang w:eastAsia="hr-HR"/>
        </w:rPr>
      </w:pPr>
      <w:r w:rsidRPr="00F579E4">
        <w:rPr>
          <w:rFonts w:cs="Times New Roman" w:eastAsia="Times New Roman"/>
          <w:lang w:eastAsia="hr-HR"/>
        </w:rPr>
        <w:t xml:space="preserve">U Zadru 28. rujna 2016. </w:t>
      </w:r>
    </w:p>
    <w:p w:rsidRDefault="00F579E4" w:rsidP="00F579E4" w:rsidR="00F579E4" w:rsidRPr="00F579E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579E4" w:rsidP="00F579E4" w:rsidR="00F579E4" w:rsidRPr="00F579E4">
      <w:pPr>
        <w:spacing w:after="0"/>
        <w:rPr>
          <w:rFonts w:cs="Times New Roman" w:eastAsia="Times New Roman"/>
          <w:lang w:eastAsia="hr-HR"/>
        </w:rPr>
      </w:pPr>
    </w:p>
    <w:p w:rsidRDefault="00F579E4" w:rsidP="00F579E4" w:rsidR="00F579E4" w:rsidRPr="00F579E4">
      <w:pPr>
        <w:spacing w:after="0"/>
        <w:ind w:firstLine="705"/>
        <w:jc w:val="right"/>
        <w:rPr>
          <w:rFonts w:cs="Times New Roman" w:eastAsia="Times New Roman"/>
          <w:lang w:eastAsia="hr-HR"/>
        </w:rPr>
      </w:pPr>
      <w:r w:rsidRPr="00F579E4">
        <w:rPr>
          <w:rFonts w:cs="Times New Roman" w:eastAsia="Times New Roman"/>
          <w:lang w:eastAsia="hr-HR"/>
        </w:rPr>
        <w:t xml:space="preserve">                                            Sutkinja:</w:t>
      </w:r>
    </w:p>
    <w:p w:rsidRDefault="00F579E4" w:rsidP="00F579E4" w:rsidR="00F579E4" w:rsidRPr="00F579E4">
      <w:pPr>
        <w:spacing w:after="0"/>
        <w:ind w:firstLine="705"/>
        <w:jc w:val="right"/>
        <w:rPr>
          <w:rFonts w:cs="Times New Roman" w:eastAsia="Times New Roman"/>
          <w:lang w:eastAsia="hr-HR"/>
        </w:rPr>
      </w:pPr>
      <w:r w:rsidRPr="00F579E4">
        <w:rPr>
          <w:rFonts w:cs="Times New Roman" w:eastAsia="Times New Roman"/>
          <w:lang w:eastAsia="hr-HR"/>
        </w:rPr>
        <w:t>Tina Grgas</w:t>
      </w:r>
    </w:p>
    <w:p w:rsidRDefault="00F579E4" w:rsidP="00F579E4" w:rsidR="00F579E4" w:rsidRPr="00F579E4">
      <w:pPr>
        <w:spacing w:after="0"/>
        <w:ind w:hanging="4" w:left="709"/>
        <w:jc w:val="right"/>
        <w:rPr>
          <w:rFonts w:cs="Times New Roman" w:eastAsia="Times New Roman"/>
          <w:lang w:eastAsia="hr-HR"/>
        </w:rPr>
      </w:pPr>
    </w:p>
    <w:p w:rsidRDefault="00F579E4" w:rsidP="00F579E4" w:rsidR="00F579E4" w:rsidRPr="00F579E4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</w:p>
    <w:p w:rsidRDefault="00F579E4" w:rsidP="00F579E4" w:rsidR="00F579E4" w:rsidRPr="00F579E4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 w:rsidRPr="00F579E4">
        <w:rPr>
          <w:rFonts w:cs="Times New Roman" w:eastAsia="Times New Roman"/>
          <w:lang w:eastAsia="hr-HR"/>
        </w:rPr>
        <w:tab/>
        <w:t xml:space="preserve">UPUTA O PRAVNOM LIJEKU: </w:t>
      </w:r>
    </w:p>
    <w:p w:rsidRDefault="00F579E4" w:rsidP="00F579E4" w:rsidR="00F579E4" w:rsidRPr="00F579E4">
      <w:pPr>
        <w:tabs>
          <w:tab w:pos="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F579E4">
        <w:rPr>
          <w:rFonts w:cs="Times New Roman" w:eastAsia="Times New Roman"/>
          <w:lang w:eastAsia="hr-HR"/>
        </w:rPr>
        <w:tab/>
        <w:t xml:space="preserve">Protiv ovog rješenja nezadovoljna stranka može izjaviti žalbu Visokom trgovačkom sudu Republike Hrvatske u Zagrebu u roku 8 dana od dana dostave istog. Žalba se podnosi ovom sudu u 3 istovjetna primjerka. </w:t>
      </w:r>
    </w:p>
    <w:p w:rsidRDefault="00F579E4" w:rsidP="00F579E4" w:rsidR="00F579E4" w:rsidRPr="00F579E4">
      <w:pPr>
        <w:spacing w:after="0"/>
        <w:ind w:firstLine="708"/>
        <w:jc w:val="both"/>
        <w:rPr>
          <w:rFonts w:cs="Times New Roman" w:eastAsia="Times New Roman"/>
          <w:bCs/>
          <w:lang w:eastAsia="hr-HR"/>
        </w:rPr>
      </w:pPr>
    </w:p>
    <w:p w:rsidRDefault="00F579E4" w:rsidP="00F579E4" w:rsidR="00F579E4" w:rsidRPr="00F579E4">
      <w:pPr>
        <w:spacing w:after="0"/>
        <w:ind w:firstLine="708"/>
        <w:jc w:val="both"/>
        <w:rPr>
          <w:rFonts w:cs="Times New Roman" w:eastAsia="Times New Roman"/>
          <w:bCs/>
          <w:lang w:eastAsia="hr-HR"/>
        </w:rPr>
      </w:pPr>
      <w:r w:rsidRPr="00F579E4">
        <w:rPr>
          <w:rFonts w:cs="Times New Roman" w:eastAsia="Times New Roman"/>
          <w:bCs/>
          <w:lang w:eastAsia="hr-HR"/>
        </w:rPr>
        <w:t>DNA :</w:t>
      </w:r>
    </w:p>
    <w:p w:rsidRDefault="00F579E4" w:rsidP="00F579E4" w:rsidR="00F579E4" w:rsidRPr="00F579E4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F579E4">
        <w:rPr>
          <w:rFonts w:cs="Times New Roman" w:eastAsia="Times New Roman"/>
          <w:lang w:eastAsia="hr-HR"/>
        </w:rPr>
        <w:t xml:space="preserve">Dužniku po punomoćnicima  </w:t>
      </w:r>
    </w:p>
    <w:p w:rsidRDefault="00F579E4" w:rsidP="00F579E4" w:rsidR="00F579E4" w:rsidRPr="00F579E4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F579E4">
        <w:rPr>
          <w:rFonts w:cs="Times New Roman" w:eastAsia="Times New Roman"/>
          <w:lang w:eastAsia="hr-HR"/>
        </w:rPr>
        <w:t>Vjerovnicima dužnika putem e-Oglasne ploče suda</w:t>
      </w:r>
    </w:p>
    <w:p w:rsidRDefault="00F579E4" w:rsidP="00F579E4" w:rsidR="00F579E4" w:rsidRPr="00F579E4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F579E4">
        <w:rPr>
          <w:rFonts w:cs="Times New Roman" w:eastAsia="Times New Roman"/>
          <w:lang w:eastAsia="hr-HR"/>
        </w:rPr>
        <w:t>FINA-Regionalni centar Split, uz primjerak sklopljene i potpisane nagodbe te dopis za objavu rješenja na web stranicama</w:t>
      </w:r>
    </w:p>
    <w:p w:rsidRDefault="00F579E4" w:rsidP="00F579E4" w:rsidR="00F579E4" w:rsidRPr="00F579E4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F579E4">
        <w:rPr>
          <w:rFonts w:cs="Times New Roman" w:eastAsia="Times New Roman"/>
          <w:lang w:eastAsia="hr-HR"/>
        </w:rPr>
        <w:t>Registru ovog suda</w:t>
      </w:r>
    </w:p>
    <w:p w:rsidRDefault="00F579E4" w:rsidP="00F579E4" w:rsidR="00F579E4" w:rsidRPr="00F579E4">
      <w:pPr>
        <w:spacing w:after="0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5E78C9"/>
    <w:multiLevelType w:val="hybridMultilevel"/>
    <w:tmpl w:val="923EF9D4"/>
    <w:lvl w:tplc="6866A9B8" w:ilvl="0">
      <w:start w:val="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20F4641"/>
    <w:multiLevelType w:val="hybridMultilevel"/>
    <w:tmpl w:val="3DEE3730"/>
    <w:lvl w:tplc="411AE498" w:ilvl="0">
      <w:start w:val="1"/>
      <w:numFmt w:val="decimal"/>
      <w:lvlText w:val="%1."/>
      <w:lvlJc w:val="left"/>
      <w:pPr>
        <w:ind w:hanging="360" w:left="720"/>
      </w:pPr>
      <w:rPr>
        <w:b w:val="false"/>
        <w:i w:val="false"/>
      </w:rPr>
    </w:lvl>
    <w:lvl w:tplc="E3246846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color w:val="000000"/>
      </w:r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6"/>
  </w:num>
  <w:num w:numId="20">
    <w:abstractNumId w:val="21"/>
  </w:num>
  <w:num w:numId="21">
    <w:abstractNumId w:val="23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579E4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904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Stpn-26/2016-7</izvorni_sadrzaj>
    <derivirana_varijabla naziv="DomainObject.Oznaka_1">Stpn-26/2016-7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2016.</izvorni_sadrzaj>
    <derivirana_varijabla naziv="DomainObject.Predmet.DatumOsnivanja_1">3.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Stpn-26/2016</izvorni_sadrzaj>
    <derivirana_varijabla naziv="DomainObject.Predmet.OznakaBroj_1">Stpn-26/2016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KRŠI društvo s ograničenom odgovornošću za proizvodnju, trgovinu i usluge</izvorni_sadrzaj>
    <derivirana_varijabla naziv="DomainObject.Predmet.StrankaFormated_1">  KRŠI društvo s ograničenom odgovornošću za proizvodnju, trgovinu i usluge</derivirana_varijabla>
  </DomainObject.Predmet.StrankaFormated>
  <DomainObject.Predmet.StrankaFormatedOIB>
    <izvorni_sadrzaj>  KRŠI društvo s ograničenom odgovornošću za proizvodnju, trgovinu i usluge, OIB 41856029235</izvorni_sadrzaj>
    <derivirana_varijabla naziv="DomainObject.Predmet.StrankaFormatedOIB_1">  KRŠI društvo s ograničenom odgovornošću za proizvodnju, trgovinu i usluge, OIB 41856029235</derivirana_varijabla>
  </DomainObject.Predmet.StrankaFormatedOIB>
  <DomainObject.Predmet.StrankaFormatedWithAdress>
    <izvorni_sadrzaj> KRŠI društvo s ograničenom odgovornošću za proizvodnju, trgovinu i usluge, Obala kneza Branimira 27, 23000 Zadar</izvorni_sadrzaj>
    <derivirana_varijabla naziv="DomainObject.Predmet.StrankaFormatedWithAdress_1"> KRŠI društvo s ograničenom odgovornošću za proizvodnju, trgovinu i usluge, Obala kneza Branimira 27, 23000 Zadar</derivirana_varijabla>
  </DomainObject.Predmet.StrankaFormatedWithAdress>
  <DomainObject.Predmet.StrankaFormatedWithAdressOIB>
    <izvorni_sadrzaj> KRŠI društvo s ograničenom odgovornošću za proizvodnju, trgovinu i usluge, OIB 41856029235, Obala kneza Branimira 27, 23000 Zadar</izvorni_sadrzaj>
    <derivirana_varijabla naziv="DomainObject.Predmet.StrankaFormatedWithAdressOIB_1"> KRŠI društvo s ograničenom odgovornošću za proizvodnju, trgovinu i usluge, OIB 41856029235, Obala kneza Branimira 27, 23000 Zadar</derivirana_varijabla>
  </DomainObject.Predmet.StrankaFormatedWithAdressOIB>
  <DomainObject.Predmet.StrankaWithAdress>
    <izvorni_sadrzaj>KRŠI društvo s ograničenom odgovornošću za proizvodnju, trgovinu i usluge Obala kneza Branimira 27,23000 Zadar</izvorni_sadrzaj>
    <derivirana_varijabla naziv="DomainObject.Predmet.StrankaWithAdress_1">KRŠI društvo s ograničenom odgovornošću za proizvodnju, trgovinu i usluge Obala kneza Branimira 27,23000 Zadar</derivirana_varijabla>
  </DomainObject.Predmet.StrankaWithAdress>
  <DomainObject.Predmet.StrankaWithAdressOIB>
    <izvorni_sadrzaj>KRŠI društvo s ograničenom odgovornošću za proizvodnju, trgovinu i usluge, OIB 41856029235, Obala kneza Branimira 27,23000 Zadar</izvorni_sadrzaj>
    <derivirana_varijabla naziv="DomainObject.Predmet.StrankaWithAdressOIB_1">KRŠI društvo s ograničenom odgovornošću za proizvodnju, trgovinu i usluge, OIB 41856029235, Obala kneza Branimira 27,23000 Zadar</derivirana_varijabla>
  </DomainObject.Predmet.StrankaWithAdressOIB>
  <DomainObject.Predmet.StrankaNazivFormated>
    <izvorni_sadrzaj>KRŠI društvo s ograničenom odgovornošću za proizvodnju, trgovinu i usluge</izvorni_sadrzaj>
    <derivirana_varijabla naziv="DomainObject.Predmet.StrankaNazivFormated_1">KRŠI društvo s ograničenom odgovornošću za proizvodnju, trgovinu i usluge</derivirana_varijabla>
  </DomainObject.Predmet.StrankaNazivFormated>
  <DomainObject.Predmet.StrankaNazivFormatedOIB>
    <izvorni_sadrzaj>KRŠI društvo s ograničenom odgovornošću za proizvodnju, trgovinu i usluge, OIB 41856029235</izvorni_sadrzaj>
    <derivirana_varijabla naziv="DomainObject.Predmet.StrankaNazivFormatedOIB_1">KRŠI društvo s ograničenom odgovornošću za proizvodnju, trgovinu i usluge, OIB 41856029235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KRŠI društvo s ograničenom odgovornošću za proizvodnju, trgovinu i usluge</item>
    </izvorni_sadrzaj>
    <derivirana_varijabla naziv="DomainObject.Predmet.StrankaListFormated_1">
      <item>KRŠI društvo s ograničenom odgovornošću za proizvodnju, trgovinu i usluge</item>
    </derivirana_varijabla>
  </DomainObject.Predmet.StrankaListFormated>
  <DomainObject.Predmet.StrankaListFormatedOIB>
    <izvorni_sadrzaj>
      <item>KRŠI društvo s ograničenom odgovornošću za proizvodnju, trgovinu i usluge, OIB 41856029235</item>
    </izvorni_sadrzaj>
    <derivirana_varijabla naziv="DomainObject.Predmet.StrankaListFormatedOIB_1">
      <item>KRŠI društvo s ograničenom odgovornošću za proizvodnju, trgovinu i usluge, OIB 41856029235</item>
    </derivirana_varijabla>
  </DomainObject.Predmet.StrankaListFormatedOIB>
  <DomainObject.Predmet.StrankaListFormatedWithAdress>
    <izvorni_sadrzaj>
      <item>KRŠI društvo s ograničenom odgovornošću za proizvodnju, trgovinu i usluge, Obala kneza Branimira 27, 23000 Zadar</item>
    </izvorni_sadrzaj>
    <derivirana_varijabla naziv="DomainObject.Predmet.StrankaListFormatedWithAdress_1">
      <item>KRŠI društvo s ograničenom odgovornošću za proizvodnju, trgovinu i usluge, Obala kneza Branimira 27, 23000 Zadar</item>
    </derivirana_varijabla>
  </DomainObject.Predmet.StrankaListFormatedWithAdress>
  <DomainObject.Predmet.StrankaListFormatedWithAdressOIB>
    <izvorni_sadrzaj>
      <item>KRŠI društvo s ograničenom odgovornošću za proizvodnju, trgovinu i usluge, OIB 41856029235, Obala kneza Branimira 27, 23000 Zadar</item>
    </izvorni_sadrzaj>
    <derivirana_varijabla naziv="DomainObject.Predmet.StrankaListFormatedWithAdressOIB_1">
      <item>KRŠI društvo s ograničenom odgovornošću za proizvodnju, trgovinu i usluge, OIB 41856029235, Obala kneza Branimira 27, 23000 Zadar</item>
    </derivirana_varijabla>
  </DomainObject.Predmet.StrankaListFormatedWithAdressOIB>
  <DomainObject.Predmet.StrankaListNazivFormated>
    <izvorni_sadrzaj>
      <item>KRŠI društvo s ograničenom odgovornošću za proizvodnju, trgovinu i usluge</item>
    </izvorni_sadrzaj>
    <derivirana_varijabla naziv="DomainObject.Predmet.StrankaListNazivFormated_1">
      <item>KRŠI društvo s ograničenom odgovornošću za proizvodnju, trgovinu i usluge</item>
    </derivirana_varijabla>
  </DomainObject.Predmet.StrankaListNazivFormated>
  <DomainObject.Predmet.StrankaListNazivFormatedOIB>
    <izvorni_sadrzaj>
      <item>KRŠI društvo s ograničenom odgovornošću za proizvodnju, trgovinu i usluge, OIB 41856029235</item>
    </izvorni_sadrzaj>
    <derivirana_varijabla naziv="DomainObject.Predmet.StrankaListNazivFormatedOIB_1">
      <item>KRŠI društvo s ograničenom odgovornošću za proizvodnju, trgovinu i usluge, OIB 41856029235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ZOU Gluić &amp; Ninčević</item>
    </izvorni_sadrzaj>
    <derivirana_varijabla naziv="DomainObject.Predmet.OstaliListFormated_1">
      <item>ZOU Gluić &amp; Ninčević</item>
    </derivirana_varijabla>
  </DomainObject.Predmet.OstaliListFormated>
  <DomainObject.Predmet.OstaliListFormatedOIB>
    <izvorni_sadrzaj>
      <item>ZOU Gluić &amp; Ninčević</item>
    </izvorni_sadrzaj>
    <derivirana_varijabla naziv="DomainObject.Predmet.OstaliListFormatedOIB_1">
      <item>ZOU Gluić &amp; Ninčević</item>
    </derivirana_varijabla>
  </DomainObject.Predmet.OstaliListFormatedOIB>
  <DomainObject.Predmet.OstaliListFormatedWithAdress>
    <izvorni_sadrzaj>
      <item>ZOU Gluić &amp; Ninčević, Špire Brusine 16, 23000 Zadar</item>
    </izvorni_sadrzaj>
    <derivirana_varijabla naziv="DomainObject.Predmet.OstaliListFormatedWithAdress_1">
      <item>ZOU Gluić &amp; Ninčević, Špire Brusine 16, 23000 Zadar</item>
    </derivirana_varijabla>
  </DomainObject.Predmet.OstaliListFormatedWithAdress>
  <DomainObject.Predmet.OstaliListFormatedWithAdressOIB>
    <izvorni_sadrzaj>
      <item>ZOU Gluić &amp; Ninčević, Špire Brusine 16, 23000 Zadar</item>
    </izvorni_sadrzaj>
    <derivirana_varijabla naziv="DomainObject.Predmet.OstaliListFormatedWithAdressOIB_1">
      <item>ZOU Gluić &amp; Ninčević, Špire Brusine 16, 23000 Zadar</item>
    </derivirana_varijabla>
  </DomainObject.Predmet.OstaliListFormatedWithAdressOIB>
  <DomainObject.Predmet.OstaliListNazivFormated>
    <izvorni_sadrzaj>
      <item>ZOU Gluić &amp; Ninčević</item>
    </izvorni_sadrzaj>
    <derivirana_varijabla naziv="DomainObject.Predmet.OstaliListNazivFormated_1">
      <item>ZOU Gluić &amp; Ninčević</item>
    </derivirana_varijabla>
  </DomainObject.Predmet.OstaliListNazivFormated>
  <DomainObject.Predmet.OstaliListNazivFormatedOIB>
    <izvorni_sadrzaj>
      <item>ZOU Gluić &amp; Ninčević</item>
    </izvorni_sadrzaj>
    <derivirana_varijabla naziv="DomainObject.Predmet.OstaliListNazivFormatedOIB_1">
      <item>ZOU Gluić &amp; Ninčević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>Stpn-26/2016-7</izvorni_sadrzaj>
    <derivirana_varijabla naziv="DomainObject.PoslovniBrojDokumenta_1">Stpn-26/2016-7</derivirana_varijabla>
  </DomainObject.PoslovniBrojDokumenta>
  <DomainObject.Predmet.StrankaIDrugi>
    <izvorni_sadrzaj>KRŠI društvo s ograničenom odgovornošću za proizvodnju, trgovinu i usluge</izvorni_sadrzaj>
    <derivirana_varijabla naziv="DomainObject.Predmet.StrankaIDrugi_1">KRŠI društvo s ograničenom odgovornošću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KRŠI društvo s ograničenom odgovornošću za proizvodnju, trgovinu i usluge, OIB 41856029235, Obala kneza Branimira 27, 23000 Zadar</izvorni_sadrzaj>
    <derivirana_varijabla naziv="DomainObject.Predmet.StrankaIDrugiAdressOIB_1">KRŠI društvo s ograničenom odgovornošću za proizvodnju, trgovinu i usluge, OIB 41856029235, Obala kneza Branimira 27, 23000 Zadar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KRŠI društvo s ograničenom odgovornošću za proizvodnju, trgovinu i usluge</item>
      <item>ZOU Gluić &amp; Ninčević</item>
    </izvorni_sadrzaj>
    <derivirana_varijabla naziv="DomainObject.Predmet.SudioniciListNaziv_1">
      <item>KRŠI društvo s ograničenom odgovornošću za proizvodnju, trgovinu i usluge</item>
      <item>ZOU Gluić &amp; Ninčević</item>
    </derivirana_varijabla>
  </DomainObject.Predmet.SudioniciListNaziv>
  <DomainObject.Predmet.SudioniciListAdressOIB>
    <izvorni_sadrzaj>
      <item>KRŠI društvo s ograničenom odgovornošću za proizvodnju, trgovinu i usluge, OIB 41856029235, Obala kneza Branimira 27,23000 Zadar</item>
      <item>ZOU Gluić &amp; Ninčević, Špire Brusine 16,23000 Zadar</item>
    </izvorni_sadrzaj>
    <derivirana_varijabla naziv="DomainObject.Predmet.SudioniciListAdressOIB_1">
      <item>KRŠI društvo s ograničenom odgovornošću za proizvodnju, trgovinu i usluge, OIB 41856029235, Obala kneza Branimira 27,23000 Zadar</item>
      <item>ZOU Gluić &amp; Ninčević, Špire Brusine 16,23000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30089C-DD22-460C-99E2-1452BA9F9D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1287</properties:Words>
  <properties:Characters>7620</properties:Characters>
  <properties:Lines>330</properties:Lines>
  <properties:Paragraphs>167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8819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2016-09-30T07:15:00Z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Stpn-26/2016-7 / Odluka - Rješenje o odobravanju sklapanja predstečajne nagodbe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