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47c9" w14:paraId="60e47c9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080E06">
        <w:t>11-239</w:t>
      </w:r>
    </w:p>
    <w:p w:rsidRDefault="00FB7D0A" w:rsidP="00FB7D0A" w:rsidR="00FB7D0A">
      <w:r>
        <w:rPr>
          <w:rStyle w:val="Naglaeno"/>
        </w:rPr>
        <w:t xml:space="preserve">             </w:t>
      </w:r>
      <w:r w:rsidR="0020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FF6EA5">
        <w:t xml:space="preserve"> </w:t>
      </w:r>
      <w:r>
        <w:t>E</w:t>
      </w:r>
      <w:r w:rsidR="00FF6EA5">
        <w:t xml:space="preserve"> </w:t>
      </w:r>
      <w:r>
        <w:t>P</w:t>
      </w:r>
      <w:r w:rsidR="00FF6EA5">
        <w:t xml:space="preserve"> </w:t>
      </w:r>
      <w:r>
        <w:t>U</w:t>
      </w:r>
      <w:r w:rsidR="00FF6EA5">
        <w:t xml:space="preserve"> </w:t>
      </w:r>
      <w:r>
        <w:t>B</w:t>
      </w:r>
      <w:r w:rsidR="00FF6EA5">
        <w:t xml:space="preserve"> </w:t>
      </w:r>
      <w:r>
        <w:t>L</w:t>
      </w:r>
      <w:r w:rsidR="00FF6EA5">
        <w:t xml:space="preserve"> </w:t>
      </w:r>
      <w:r>
        <w:t>I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  <w:r w:rsidR="00FF6EA5">
        <w:t xml:space="preserve"> </w:t>
      </w:r>
      <w:r>
        <w:t xml:space="preserve"> H</w:t>
      </w:r>
      <w:r w:rsidR="00FF6EA5">
        <w:t xml:space="preserve"> </w:t>
      </w:r>
      <w:r>
        <w:t>R</w:t>
      </w:r>
      <w:r w:rsidR="00FF6EA5">
        <w:t xml:space="preserve"> </w:t>
      </w:r>
      <w:r>
        <w:t>V</w:t>
      </w:r>
      <w:r w:rsidR="00FF6EA5">
        <w:t xml:space="preserve"> </w:t>
      </w:r>
      <w:r>
        <w:t>A</w:t>
      </w:r>
      <w:r w:rsidR="00FF6EA5">
        <w:t xml:space="preserve"> </w:t>
      </w:r>
      <w:r>
        <w:t>T</w:t>
      </w:r>
      <w:r w:rsidR="00FF6EA5">
        <w:t xml:space="preserve"> </w:t>
      </w:r>
      <w:r>
        <w:t>S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8F3579">
        <w:t>14</w:t>
      </w:r>
      <w:r w:rsidR="00FF6EA5">
        <w:t>. svibnja 2018.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080E06" w:rsidRPr="00234EAD">
        <w:t xml:space="preserve">Slavko Galiot, Solin, K. Zvonimira 117C, OIB: 88415446327 </w:t>
      </w:r>
      <w:r w:rsidR="00CF5CF1">
        <w:t>za n</w:t>
      </w:r>
      <w:r w:rsidR="00CF5CF1" w:rsidRPr="00D75407">
        <w:t>ekretninu</w:t>
      </w:r>
      <w:r w:rsidR="006B57D1">
        <w:t xml:space="preserve"> upisanu u</w:t>
      </w:r>
      <w:r w:rsidR="00CF5CF1" w:rsidRPr="00D75407">
        <w:t xml:space="preserve">: </w:t>
      </w:r>
      <w:r w:rsidR="00CF5CF1" w:rsidRPr="00A7347E">
        <w:rPr>
          <w:rFonts w:eastAsia="Calibri"/>
        </w:rPr>
        <w:t xml:space="preserve"> </w:t>
      </w:r>
      <w:proofErr w:type="spellStart"/>
      <w:r w:rsidR="00080E06">
        <w:t>zk.ul</w:t>
      </w:r>
      <w:proofErr w:type="spellEnd"/>
      <w:r w:rsidR="00080E06">
        <w:t xml:space="preserve">. 2312, </w:t>
      </w:r>
      <w:proofErr w:type="spellStart"/>
      <w:r w:rsidR="00080E06">
        <w:t>kčbr</w:t>
      </w:r>
      <w:proofErr w:type="spellEnd"/>
      <w:r w:rsidR="00080E06">
        <w:t xml:space="preserve">. 119/1, k.o. Đakovo, upisana u zemljišne knjige Općinskog suda u Osijeku, Stalna služba u Đakovu, posebni dio </w:t>
      </w:r>
      <w:r w:rsidR="00080E06">
        <w:rPr>
          <w:b/>
        </w:rPr>
        <w:t>6. Etaža</w:t>
      </w:r>
      <w:r w:rsidR="00080E06">
        <w:t xml:space="preserve"> 143/1000 - stan 5 koji se nalazi na drugom katu predmetne građevine u površini od 47,30 m2 i u potkrovlju predmetne građevine u površini od 32,97 m2 te sporedni dio koji se sastoji od terase na drugom katu u površini od 10,32 m2, parkirnog mjesta u površini od 9,59 m2 i parkirnog mjesta površine 9,66 m2, i terase na ravnom krovu površine 68,65 m2 koja nije u skladu s potvrdom Glavnog projekta, koji se nalazi u zgradi mješovite uporabe površine 306 m2, i dvorištu površine 457 m2, sve u Bana Jelačića 59, ukupne površine 763 m2 </w:t>
      </w:r>
      <w:r w:rsidR="0084627B">
        <w:t>po</w:t>
      </w:r>
      <w:r>
        <w:t xml:space="preserve">stalo pravomoćno dana </w:t>
      </w:r>
      <w:r w:rsidR="00FF6EA5">
        <w:t>28. ožujka 2018. g.</w:t>
      </w:r>
      <w:r>
        <w:t xml:space="preserve"> te su prodane za iznos od </w:t>
      </w:r>
      <w:r w:rsidR="008F3579">
        <w:rPr>
          <w:b/>
        </w:rPr>
        <w:t>335.000,00</w:t>
      </w:r>
      <w:r w:rsidR="00652C6B">
        <w:rPr>
          <w:b/>
          <w:bCs/>
        </w:rPr>
        <w:t xml:space="preserve"> kn</w:t>
      </w:r>
      <w:r w:rsidR="00264D7A">
        <w:t xml:space="preserve">, 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8F3579">
        <w:t>9. svibnja</w:t>
      </w:r>
      <w:r w:rsidR="00FF6EA5">
        <w:t xml:space="preserve"> 2018</w:t>
      </w:r>
      <w:r w:rsidR="00493768">
        <w:t>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080E06" w:rsidRPr="00234EAD">
        <w:t>Slavk</w:t>
      </w:r>
      <w:r w:rsidR="00080E06">
        <w:t>u</w:t>
      </w:r>
      <w:r w:rsidR="00080E06" w:rsidRPr="00234EAD">
        <w:t xml:space="preserve"> Galiot, Solin, K. Zvonimira 117C, OIB: 88415446327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</w:t>
      </w:r>
      <w:r w:rsidR="005941E9">
        <w:t xml:space="preserve"> nekretninu upisanu</w:t>
      </w:r>
      <w:r w:rsidR="00493768">
        <w:t>:</w:t>
      </w:r>
    </w:p>
    <w:p w:rsidRDefault="00080E06" w:rsidP="00493768" w:rsidR="002149DA" w:rsidRPr="00493768">
      <w:pPr>
        <w:numPr>
          <w:ilvl w:val="0"/>
          <w:numId w:val="20"/>
        </w:numPr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</w:t>
      </w:r>
      <w:r>
        <w:rPr>
          <w:b/>
        </w:rPr>
        <w:t>6. Etaža</w:t>
      </w:r>
      <w:r>
        <w:t xml:space="preserve"> 143/1000 - stan 5 koji se nalazi na drugom katu predmetne građevine u površini od 47,30 m2 i u potkrovlju predmetne građevine u površini od 32,97 m2 te sporedni dio koji se sastoji od terase na drugom katu u površini od 10,32 m2, parkirnog mjesta u površini od 9,59 m2 i parkirnog mjesta površine 9,66 m2, i terase na ravnom krovu površine 68,65 m2 koja nije u skladu s potvrdom Glavnog projekta, koji se nalazi u zgradi mješovite uporabe površine 306 m2, i dvorištu površine 457 m2, sve u Bana Jelačića 59, ukupne površine 763 m2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8F3579" w:rsidP="009C1D35" w:rsidR="008F3579">
      <w:pPr>
        <w:jc w:val="both"/>
      </w:pPr>
    </w:p>
    <w:p w:rsidRDefault="00493768" w:rsidP="0084627B" w:rsidR="0084627B">
      <w:pPr>
        <w:ind w:left="1425"/>
        <w:jc w:val="both"/>
      </w:pPr>
      <w:r w:rsidRPr="008F3579">
        <w:lastRenderedPageBreak/>
        <w:t xml:space="preserve">B </w:t>
      </w:r>
      <w:proofErr w:type="spellStart"/>
      <w:r w:rsidR="00440696" w:rsidRPr="008F3579">
        <w:t>Vlastovnica</w:t>
      </w:r>
      <w:proofErr w:type="spellEnd"/>
    </w:p>
    <w:p w:rsidRDefault="008F3579" w:rsidP="0084627B" w:rsidR="008F3579" w:rsidRPr="008F3579">
      <w:pPr>
        <w:ind w:left="1425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44"/>
        <w:gridCol w:w="6995"/>
        <w:gridCol w:w="1286"/>
      </w:tblGrid>
      <w:tr w:rsidTr="008F3579" w:rsidR="008F3579" w:rsidRPr="008F3579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6.3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12.10.2016.g. pod brojem Z-22855/2016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 xml:space="preserve">ZABILJEŽBA, RJEŠENJE TRGOVAČKOG SUDA U OSIJEKU BR. ST-217/11-135 10.10.2016, </w:t>
            </w:r>
            <w:proofErr w:type="spellStart"/>
            <w:r w:rsidRPr="008F3579">
              <w:rPr>
                <w:color w:val="000000"/>
              </w:rPr>
              <w:t>zabilježuje</w:t>
            </w:r>
            <w:proofErr w:type="spellEnd"/>
            <w:r w:rsidRPr="008F3579">
              <w:rPr>
                <w:color w:val="000000"/>
              </w:rPr>
              <w:t xml:space="preserve"> se rješenje o prodaji na nekretnine u 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br/>
              <w:t>na 6 (6.2)</w:t>
            </w:r>
          </w:p>
        </w:tc>
      </w:tr>
    </w:tbl>
    <w:p w:rsidRDefault="006B57D1" w:rsidP="006B57D1" w:rsidR="006B57D1" w:rsidRPr="008F3579">
      <w:pPr>
        <w:jc w:val="both"/>
      </w:pPr>
    </w:p>
    <w:p w:rsidRDefault="00B85ADD" w:rsidP="00F7659F" w:rsidR="00B85ADD" w:rsidRPr="008F3579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0"/>
        <w:gridCol w:w="609"/>
        <w:gridCol w:w="5049"/>
        <w:gridCol w:w="442"/>
        <w:gridCol w:w="439"/>
        <w:gridCol w:w="439"/>
        <w:gridCol w:w="569"/>
        <w:gridCol w:w="569"/>
        <w:gridCol w:w="569"/>
        <w:gridCol w:w="120"/>
      </w:tblGrid>
      <w:tr w:rsidTr="008F3579" w:rsidR="008F3579" w:rsidRPr="008F357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proofErr w:type="spellStart"/>
            <w:r w:rsidRPr="008F3579">
              <w:rPr>
                <w:b/>
                <w:bCs/>
                <w:color w:val="000000"/>
              </w:rPr>
              <w:t>Rbr</w:t>
            </w:r>
            <w:proofErr w:type="spellEnd"/>
            <w:r w:rsidRPr="008F3579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1.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1.3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Primljeno:02.lipnja 2008.g.broj Z-2726/08</w:t>
            </w:r>
            <w:r w:rsidRPr="008F3579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30.svibnja 2008.g. broj OV-10159/2008 i ugovora o kreditu broj 52602/2008 sa sporazumom o osiguranju novčane tražbine zasnivanjem založnog prava od 18.travnja 2008.g. (original uložen u Z-2077/08) uknjižuje se ovršno pravo zaloga na nekretnine u A za kreditni iznos od 1.200.000,00 KN (</w:t>
            </w:r>
            <w:proofErr w:type="spellStart"/>
            <w:r w:rsidRPr="008F3579">
              <w:rPr>
                <w:color w:val="000000"/>
              </w:rPr>
              <w:t>milijundvjestotisuća</w:t>
            </w:r>
            <w:proofErr w:type="spellEnd"/>
            <w:r w:rsidRPr="008F3579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1.200.000,00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 xml:space="preserve">GLAVNI ULOŽAK A </w:t>
            </w:r>
            <w:proofErr w:type="spellStart"/>
            <w:r w:rsidRPr="008F3579">
              <w:rPr>
                <w:color w:val="000000"/>
              </w:rPr>
              <w:t>SPOR.ULOŽAK</w:t>
            </w:r>
            <w:proofErr w:type="spellEnd"/>
            <w:r w:rsidRPr="008F3579">
              <w:rPr>
                <w:color w:val="000000"/>
              </w:rPr>
              <w:t xml:space="preserve"> UL.-5848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1.4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26.01.2017.g. pod brojem Z-1761/2017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2.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2.3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Primljeno:02.lipnja 2008.g.broj Z-2727/08</w:t>
            </w:r>
            <w:r w:rsidRPr="008F3579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30.svibnja 2008.g. broj OV-10160/2008 i ugovora o kreditu broj 52032/2008 sa sporazumom o osiguranju novčane tražbine zasnivanjem založnog prava od 19.ožujka 2008.g. (original uložen u Z-1557/08) uknjižuje se ovršno pravo zaloga na nekretnine u A za kreditni iznos od </w:t>
            </w:r>
            <w:r w:rsidRPr="008F3579">
              <w:rPr>
                <w:color w:val="000000"/>
              </w:rPr>
              <w:lastRenderedPageBreak/>
              <w:t>1.980.000,00 KN (</w:t>
            </w:r>
            <w:proofErr w:type="spellStart"/>
            <w:r w:rsidRPr="008F3579">
              <w:rPr>
                <w:color w:val="000000"/>
              </w:rPr>
              <w:t>milijundevetstoosamdesettisuća</w:t>
            </w:r>
            <w:proofErr w:type="spellEnd"/>
            <w:r w:rsidRPr="008F3579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lastRenderedPageBreak/>
              <w:t>1.980.000,00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 xml:space="preserve">GLAVNI ULOŽAK A </w:t>
            </w:r>
            <w:proofErr w:type="spellStart"/>
            <w:r w:rsidRPr="008F3579">
              <w:rPr>
                <w:color w:val="000000"/>
              </w:rPr>
              <w:t>SPOR.ULOŽAK</w:t>
            </w:r>
            <w:proofErr w:type="spellEnd"/>
            <w:r w:rsidRPr="008F3579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2.4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26.01.2017.g. pod brojem Z-1761/2017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na 2.3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3.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3.3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Primljeno:02.lipnja 2008.g.broj Z-2728/08</w:t>
            </w:r>
            <w:r w:rsidRPr="008F3579">
              <w:rPr>
                <w:color w:val="000000"/>
              </w:rPr>
              <w:br/>
              <w:t xml:space="preserve">Na temelju dodatka 02/2008 sa sporazumom o osiguranju novčane tražbine zasnivanjem založnog prava na nekretnine od 28.svibnja 2008.g.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30.svibnja 2008.g. broj OV-10161/2008 i ugovora o kreditu broj 49617/2007 sa sporazumom o osiguranju novčane tražbine zasnivanjem založnog prava od 09.studenoga 2007.g. (original uložen u Z-5042/07) uknjižuje se ovršno pravo zaloga na nekretnine u A za kreditni iznos od 126.230,83 KN (</w:t>
            </w:r>
            <w:proofErr w:type="spellStart"/>
            <w:r w:rsidRPr="008F3579">
              <w:rPr>
                <w:color w:val="000000"/>
              </w:rPr>
              <w:t>stodvadesetšesttisućadvjestotrideset</w:t>
            </w:r>
            <w:proofErr w:type="spellEnd"/>
            <w:r w:rsidRPr="008F3579">
              <w:rPr>
                <w:color w:val="000000"/>
              </w:rPr>
              <w:t xml:space="preserve"> kuna i 83 lipe) uz kamate i ostale uvjete kako je navedeno u ugovoru, sporazumu i dodatku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126.230,83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 xml:space="preserve">GLAVNI ULOŽAK A </w:t>
            </w:r>
            <w:proofErr w:type="spellStart"/>
            <w:r w:rsidRPr="008F3579">
              <w:rPr>
                <w:color w:val="000000"/>
              </w:rPr>
              <w:t>SPOR.ULOŽAK</w:t>
            </w:r>
            <w:proofErr w:type="spellEnd"/>
            <w:r w:rsidRPr="008F3579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3.4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26.01.2017.g. pod brojem Z-1761/2017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na 3.3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4.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4.3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Primljeno:02.lipnja 2008.g.broj Z-2729/08</w:t>
            </w:r>
            <w:r w:rsidRPr="008F3579">
              <w:rPr>
                <w:color w:val="000000"/>
              </w:rPr>
              <w:br/>
              <w:t xml:space="preserve">Na temelju dodatka 01/2008 sa sporazumom o osiguranju novčane tražbine zasnivanjem založnog prava na nekretninama od 28.svibnja2008.g.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30.svibnja 2008.g. </w:t>
            </w:r>
            <w:proofErr w:type="spellStart"/>
            <w:r w:rsidRPr="008F3579">
              <w:rPr>
                <w:color w:val="000000"/>
              </w:rPr>
              <w:t>br.OV</w:t>
            </w:r>
            <w:proofErr w:type="spellEnd"/>
            <w:r w:rsidRPr="008F3579">
              <w:rPr>
                <w:color w:val="000000"/>
              </w:rPr>
              <w:t>-10162/2008, izjave Slavonske banke d.d.Osijek-Podružnica Đakovo od 28.svibnja 2008.g. i ugovora o kreditu broj 446423/2007 sa sporazumom o osiguranju novčane tražbine zasnivanjem založnog prava od 02.svibnja 2007.g. (uložen u Z-2112/07) uknjižuje se ovršno pravo zaloga na nekretnine u A za kreditni iznos od 2.100.000,00 KN (</w:t>
            </w:r>
            <w:proofErr w:type="spellStart"/>
            <w:r w:rsidRPr="008F3579">
              <w:rPr>
                <w:color w:val="000000"/>
              </w:rPr>
              <w:t>dvamilijunastotisuća</w:t>
            </w:r>
            <w:proofErr w:type="spellEnd"/>
            <w:r w:rsidRPr="008F3579">
              <w:rPr>
                <w:color w:val="000000"/>
              </w:rPr>
              <w:t xml:space="preserve"> kuna) uz kamate i ostale uvjete kako je navedeno u ugovoru i sporazumu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2.100.000,00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 xml:space="preserve">GLAVNI ULOŽAK A </w:t>
            </w:r>
            <w:proofErr w:type="spellStart"/>
            <w:r w:rsidRPr="008F3579">
              <w:rPr>
                <w:color w:val="000000"/>
              </w:rPr>
              <w:t>SPOR.ULOŽAK</w:t>
            </w:r>
            <w:proofErr w:type="spellEnd"/>
            <w:r w:rsidRPr="008F3579">
              <w:rPr>
                <w:color w:val="000000"/>
              </w:rPr>
              <w:t xml:space="preserve"> 5848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4.4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26.01.2017.g. pod brojem Z-1761/2017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na 4.3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5.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5.3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Primljeno: 07. studenoga 2008. g. br. Z-5053/08</w:t>
            </w:r>
            <w:r w:rsidRPr="008F3579">
              <w:rPr>
                <w:color w:val="000000"/>
              </w:rPr>
              <w:br/>
              <w:t xml:space="preserve">Na temelju ugovora o kreditu br. 2001-51400202/2008 sa sporazumom o osiguranju novčane tražbine zasnivanjem založnog prava na nekretninama od 06. studenoga 2008. g.,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07. studenoga 2008. g., br. OV-21020/08 uknjižuje se ovršno pravo zaloga na nekretnine u A za kreditni iznos od 2.500.000,00 KN (</w:t>
            </w:r>
            <w:proofErr w:type="spellStart"/>
            <w:r w:rsidRPr="008F3579">
              <w:rPr>
                <w:color w:val="000000"/>
              </w:rPr>
              <w:t>dvamilijunapetstotisuća</w:t>
            </w:r>
            <w:proofErr w:type="spellEnd"/>
            <w:r w:rsidRPr="008F3579">
              <w:rPr>
                <w:color w:val="000000"/>
              </w:rPr>
              <w:t xml:space="preserve"> KN), uz kamate i ostale uvjete kako je navedeno u ugovoru i sporazumu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2.500.000,00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SPOREDNA HIP. A GLAVNA HIP. U ZK.UL.2895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5.4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26.01.2017.g. pod brojem Z-1761/2017</w:t>
            </w:r>
            <w:r w:rsidRPr="008F3579">
              <w:rPr>
                <w:color w:val="000000"/>
              </w:rPr>
              <w:br/>
            </w:r>
            <w:r w:rsidRPr="008F3579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na 5.3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7.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7.1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13.07.2010. broj Z-3380/10</w:t>
            </w:r>
            <w:r w:rsidRPr="008F3579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u korist Banke od 09. srpnja 2010.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12. srpnja 2010. broj OV-10566/2010 </w:t>
            </w:r>
            <w:proofErr w:type="spellStart"/>
            <w:r w:rsidRPr="008F3579">
              <w:rPr>
                <w:color w:val="000000"/>
              </w:rPr>
              <w:t>zabilježuje</w:t>
            </w:r>
            <w:proofErr w:type="spellEnd"/>
            <w:r w:rsidRPr="008F3579">
              <w:rPr>
                <w:color w:val="000000"/>
              </w:rPr>
              <w:t xml:space="preserve"> se obveza brisanja hipoteka uknjiženih pod brojem Z-2726/08, Z-2727/08, Z-2728/08, Z-2729/08, 5053/08 i hipoteke uknjižene pod brojem Z-3380/10 kad prestanu tražbine koje su tim hipotekama osigurane.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8.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8.1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13.07.2010. broj Z-3382/10</w:t>
            </w:r>
            <w:r w:rsidRPr="008F3579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8F3579">
              <w:rPr>
                <w:color w:val="000000"/>
              </w:rPr>
              <w:t>ovosudnu</w:t>
            </w:r>
            <w:proofErr w:type="spellEnd"/>
            <w:r w:rsidRPr="008F3579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12. srpnja 2010. broj OV-10564/2010 </w:t>
            </w:r>
            <w:proofErr w:type="spellStart"/>
            <w:r w:rsidRPr="008F3579">
              <w:rPr>
                <w:color w:val="000000"/>
              </w:rPr>
              <w:t>zabilježuje</w:t>
            </w:r>
            <w:proofErr w:type="spellEnd"/>
            <w:r w:rsidRPr="008F3579">
              <w:rPr>
                <w:color w:val="000000"/>
              </w:rPr>
              <w:t xml:space="preserve"> se obveza brisanja hipoteke uknjižene pod brojem Z-5053/08, Z-2729/08, Z-2726/08, Z-2727/08 i Z-2728/08 kao i hipoteke koja je uknjižena pod brojem Z-3380/10 kad prestanu tražbine koje su tim hipotekama osigurane.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9.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9.1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13.07.2010. broj Z-3382/10</w:t>
            </w:r>
            <w:r w:rsidRPr="008F3579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8F3579">
              <w:rPr>
                <w:color w:val="000000"/>
              </w:rPr>
              <w:t>ovosudnu</w:t>
            </w:r>
            <w:proofErr w:type="spellEnd"/>
            <w:r w:rsidRPr="008F3579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8F3579">
              <w:rPr>
                <w:color w:val="000000"/>
              </w:rPr>
              <w:t>solemniziranog</w:t>
            </w:r>
            <w:proofErr w:type="spellEnd"/>
            <w:r w:rsidRPr="008F3579">
              <w:rPr>
                <w:color w:val="000000"/>
              </w:rPr>
              <w:t xml:space="preserve"> 12. srpnja 2010. broj OV-10564/2010 </w:t>
            </w:r>
            <w:proofErr w:type="spellStart"/>
            <w:r w:rsidRPr="008F3579">
              <w:rPr>
                <w:color w:val="000000"/>
              </w:rPr>
              <w:t>zabilježuje</w:t>
            </w:r>
            <w:proofErr w:type="spellEnd"/>
            <w:r w:rsidRPr="008F3579">
              <w:rPr>
                <w:color w:val="000000"/>
              </w:rPr>
              <w:t xml:space="preserve"> se zamjena prvenstvenog reda tako da hipoteka u iznosu od 1.000.000,00 kn uknjižena pod brojem Z-2342/10 u korist Franjić Igora iz Đakova, Trg N. Š. Zrinskog 23 stupa natrag, a hipoteka u iznosu od 1.046.000,00 EUR uknjižena pod brojem Z-3380/10 u korist Hypo Alpe-</w:t>
            </w:r>
            <w:proofErr w:type="spellStart"/>
            <w:r w:rsidRPr="008F3579">
              <w:rPr>
                <w:color w:val="000000"/>
              </w:rPr>
              <w:t>Adria</w:t>
            </w:r>
            <w:proofErr w:type="spellEnd"/>
            <w:r w:rsidRPr="008F3579">
              <w:rPr>
                <w:color w:val="000000"/>
              </w:rPr>
              <w:t>-Bank d.d. stupa naprijed.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12. Na suvlasnički dio: 6 (143/1000)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jc w:val="center"/>
              <w:rPr>
                <w:color w:val="333333"/>
              </w:rPr>
            </w:pPr>
            <w:r w:rsidRPr="008F3579">
              <w:rPr>
                <w:color w:val="000000"/>
              </w:rPr>
              <w:t>12.1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Zaprimljeno 17.09.2014. broj Z-3235/14</w:t>
            </w:r>
            <w:r w:rsidRPr="008F3579">
              <w:rPr>
                <w:color w:val="000000"/>
              </w:rPr>
              <w:br/>
              <w:t xml:space="preserve">Na temelju rješenja Općinskog suda u Đakovu broj </w:t>
            </w:r>
            <w:proofErr w:type="spellStart"/>
            <w:r w:rsidRPr="008F3579">
              <w:rPr>
                <w:color w:val="000000"/>
              </w:rPr>
              <w:t>Ovr</w:t>
            </w:r>
            <w:proofErr w:type="spellEnd"/>
            <w:r w:rsidRPr="008F3579">
              <w:rPr>
                <w:color w:val="000000"/>
              </w:rPr>
              <w:t>-617/14-2 od 08. rujna 2014. g., uknjižuje se ovršno pravo zaloga na nekretnine u A radi osiguranja novčane tražbine predlagatelja osiguranja u ukupnom iznosu od 133.086,16 KN na ime poreznog duga s pripadajućom zateznom kamatom koja teče od 14. lipnja 2014. g. pa do isplate,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color w:val="000000"/>
              </w:rPr>
              <w:t>133.086,16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</w:tr>
      <w:tr w:rsidTr="008F3579" w:rsidR="008F3579" w:rsidRPr="008F357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F3579" w:rsidR="008F3579" w:rsidRPr="008F3579">
            <w:pPr>
              <w:rPr>
                <w:color w:val="333333"/>
              </w:rPr>
            </w:pPr>
            <w:r w:rsidRPr="008F3579">
              <w:rPr>
                <w:b/>
                <w:bCs/>
                <w:color w:val="000000"/>
              </w:rPr>
              <w:t>REPUBLIKA HRVATSKA - MINISTARSTVO FINANCIJA, OIB: 52634238587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  <w:tc>
          <w:tcPr>
            <w:tcW w:type="auto" w:w="0"/>
            <w:shd w:fill="FFFFFF" w:color="auto" w:val="clear"/>
            <w:hideMark/>
          </w:tcPr>
          <w:p w:rsidRDefault="008F3579" w:rsidR="008F3579" w:rsidRPr="008F3579"/>
        </w:tc>
      </w:tr>
    </w:tbl>
    <w:p w:rsidRDefault="006B57D1" w:rsidP="00F7659F" w:rsidR="006B57D1" w:rsidRPr="006B57D1"/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FF6EA5">
        <w:t xml:space="preserve"> 6</w:t>
      </w:r>
      <w:r w:rsidR="0084627B">
        <w:t xml:space="preserve"> St-</w:t>
      </w:r>
      <w:r w:rsidR="00F7659F">
        <w:t xml:space="preserve">217/11 od </w:t>
      </w:r>
      <w:r w:rsidR="00FF6EA5">
        <w:t>15. ožujka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080E06" w:rsidRPr="00234EAD">
        <w:t>Slavk</w:t>
      </w:r>
      <w:r w:rsidR="00080E06">
        <w:t>u</w:t>
      </w:r>
      <w:r w:rsidR="00080E06" w:rsidRPr="00234EAD">
        <w:t xml:space="preserve"> Galiot, Solin, K. Zvonimira 117C, OIB: 88415446327</w:t>
      </w:r>
      <w:r w:rsidR="00F7659F">
        <w:rPr>
          <w:rFonts w:eastAsia="Calibri"/>
        </w:rPr>
        <w:t>.</w:t>
      </w:r>
    </w:p>
    <w:p w:rsidRDefault="00B85ADD" w:rsidP="00682ED7" w:rsidR="0084627B">
      <w:pPr>
        <w:tabs>
          <w:tab w:pos="2340" w:val="left"/>
          <w:tab w:pos="2745" w:val="left"/>
        </w:tabs>
        <w:ind w:firstLine="1425"/>
        <w:jc w:val="both"/>
      </w:pPr>
      <w:r>
        <w:tab/>
      </w:r>
      <w:r w:rsidR="00682ED7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080E06" w:rsidRPr="00234EAD">
        <w:t xml:space="preserve">Slavko Galiot, Solin, K. Zvonimira 117C, OIB: 88415446327 </w:t>
      </w:r>
      <w:r>
        <w:t xml:space="preserve">od </w:t>
      </w:r>
      <w:r w:rsidR="002020E6">
        <w:t>15. ožujka 2018</w:t>
      </w:r>
      <w:r w:rsidR="000A10DC">
        <w:t>. g.</w:t>
      </w:r>
      <w:r>
        <w:t xml:space="preserve"> postalo je pravomoćno </w:t>
      </w:r>
      <w:r w:rsidR="002020E6">
        <w:t>28. ožujka 2018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8F3579">
        <w:t>9. svibnja</w:t>
      </w:r>
      <w:r w:rsidR="002020E6">
        <w:t xml:space="preserve"> 2018.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682ED7" w:rsidP="00B85ADD" w:rsidR="00682ED7">
      <w:pPr>
        <w:jc w:val="both"/>
      </w:pPr>
    </w:p>
    <w:p w:rsidRDefault="00E22E37" w:rsidP="00B85ADD" w:rsidR="00E22E37">
      <w:pPr>
        <w:jc w:val="both"/>
      </w:pPr>
    </w:p>
    <w:p w:rsidRDefault="000A10DC" w:rsidP="002020E6" w:rsidR="0084627B">
      <w:pPr>
        <w:tabs>
          <w:tab w:pos="5389" w:val="center"/>
          <w:tab w:pos="712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8F3579">
        <w:t>14</w:t>
      </w:r>
      <w:r w:rsidR="002020E6">
        <w:t>. svibnja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2020E6">
        <w:t xml:space="preserve">Ivana </w:t>
      </w:r>
      <w:proofErr w:type="spellStart"/>
      <w:r w:rsidR="002020E6">
        <w:t>Kalkan</w:t>
      </w:r>
      <w:proofErr w:type="spellEnd"/>
    </w:p>
    <w:p w:rsidRDefault="00080E06" w:rsidP="00500D37" w:rsidR="00500D37">
      <w:pPr>
        <w:pStyle w:val="Tijeloteksta"/>
        <w:numPr>
          <w:ilvl w:val="0"/>
          <w:numId w:val="5"/>
        </w:numPr>
      </w:pPr>
      <w:r w:rsidRPr="00234EAD">
        <w:t>Slavko Ga</w:t>
      </w:r>
      <w:r>
        <w:t xml:space="preserve">liot, </w:t>
      </w:r>
      <w:r w:rsidR="008F3579">
        <w:t>Zagreb, Korčulanska 8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2020E6">
        <w:t>15.3.2018</w:t>
      </w:r>
      <w:r>
        <w:t xml:space="preserve">. </w:t>
      </w:r>
      <w:r w:rsidR="000A10DC">
        <w:t xml:space="preserve"> g. s potvrdom pravomoćnosti</w:t>
      </w:r>
      <w:r>
        <w:t xml:space="preserve"> (str. </w:t>
      </w:r>
      <w:r w:rsidR="008F3579">
        <w:t>872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2020E6" w:rsidP="00EA19E1" w:rsidR="00F7659F">
      <w:pPr>
        <w:pStyle w:val="Tijeloteksta"/>
        <w:numPr>
          <w:ilvl w:val="0"/>
          <w:numId w:val="5"/>
        </w:numPr>
      </w:pPr>
      <w:r>
        <w:t>k-10.6.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675" w:rsidR="00CC5675">
      <w:r>
        <w:separator/>
      </w:r>
    </w:p>
  </w:endnote>
  <w:endnote w:id="0" w:type="continuationSeparator">
    <w:p w:rsidRDefault="00CC5675" w:rsidR="00CC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675" w:rsidR="00CC5675">
      <w:r>
        <w:separator/>
      </w:r>
    </w:p>
  </w:footnote>
  <w:footnote w:id="0" w:type="continuationSeparator">
    <w:p w:rsidRDefault="00CC5675" w:rsidR="00CC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222F">
      <w:rPr>
        <w:noProof/>
      </w:rPr>
      <w:t>5</w:t>
    </w:r>
    <w:r>
      <w:fldChar w:fldCharType="end"/>
    </w:r>
  </w:p>
  <w:p w:rsidRDefault="002020E6" w:rsidP="00682ED7" w:rsidR="00F50565">
    <w:pPr>
      <w:jc w:val="right"/>
    </w:pPr>
    <w:r>
      <w:t>6 St-217/</w:t>
    </w:r>
    <w:r w:rsidR="006B57D1">
      <w:t>11-2</w:t>
    </w:r>
    <w:r w:rsidR="006545C0"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222F"/>
    <w:rsid w:val="00070955"/>
    <w:rsid w:val="000716DB"/>
    <w:rsid w:val="00072104"/>
    <w:rsid w:val="00080E06"/>
    <w:rsid w:val="00081501"/>
    <w:rsid w:val="00091EF4"/>
    <w:rsid w:val="000A0240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020E6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64C7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96AB2"/>
    <w:rsid w:val="004B1F30"/>
    <w:rsid w:val="004B3AE7"/>
    <w:rsid w:val="004B3D9B"/>
    <w:rsid w:val="004E03C2"/>
    <w:rsid w:val="004F48C7"/>
    <w:rsid w:val="00500D37"/>
    <w:rsid w:val="0052368D"/>
    <w:rsid w:val="00551F22"/>
    <w:rsid w:val="0055370E"/>
    <w:rsid w:val="00560345"/>
    <w:rsid w:val="00575B4B"/>
    <w:rsid w:val="005941E9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52C6B"/>
    <w:rsid w:val="006545C0"/>
    <w:rsid w:val="00666DFD"/>
    <w:rsid w:val="00670F10"/>
    <w:rsid w:val="00672D37"/>
    <w:rsid w:val="00677551"/>
    <w:rsid w:val="00682ED7"/>
    <w:rsid w:val="0068705C"/>
    <w:rsid w:val="00695AD9"/>
    <w:rsid w:val="006976A3"/>
    <w:rsid w:val="006A0FB7"/>
    <w:rsid w:val="006B17D9"/>
    <w:rsid w:val="006B57D1"/>
    <w:rsid w:val="006C1EE3"/>
    <w:rsid w:val="006D18E6"/>
    <w:rsid w:val="006D6978"/>
    <w:rsid w:val="006F3607"/>
    <w:rsid w:val="006F4F1C"/>
    <w:rsid w:val="00704D7D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8F3579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E05DA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C5675"/>
    <w:rsid w:val="00CD05EA"/>
    <w:rsid w:val="00CE6704"/>
    <w:rsid w:val="00CE6749"/>
    <w:rsid w:val="00CF14CE"/>
    <w:rsid w:val="00CF1E78"/>
    <w:rsid w:val="00CF5CF1"/>
    <w:rsid w:val="00CF67E7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90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79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5034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11367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021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05434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2168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7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355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705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1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8431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02205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48850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6308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38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9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034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25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28604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5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8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82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918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316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54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2983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64342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14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856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94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16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719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4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095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3471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6759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49479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885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8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05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34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5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6433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71440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933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44068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034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916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342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481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95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17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72516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53426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80672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7654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6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4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08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115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8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8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218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24270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28750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16871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541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010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490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972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65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27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378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13141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76512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6860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68245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249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540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96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342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39033-5FC5-4E8B-B7E1-4693FB266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1683</properties:Words>
  <properties:Characters>9522</properties:Characters>
  <properties:Lines>505</properties:Lines>
  <properties:Paragraphs>94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2018-05-11T10:59:00Z</dcterms:created>
  <dc:creator>banka</dc:creator>
  <cp:lastModifiedBy>Danijela Sekulić</cp:lastModifiedBy>
  <cp:lastPrinted>2018-05-14T08:52:00Z</cp:lastPrinted>
  <dcterms:modified xmlns:xsi="http://www.w3.org/2001/XMLSchema-instance" xsi:type="dcterms:W3CDTF">2018-05-14T08:53:00Z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-GALIOT.docx)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