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41ff" w14:paraId="6e541ff" w:rsidRDefault="005241AA" w:rsidP="005241AA" w:rsidR="005241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5241AA" w:rsidP="005241AA" w:rsidR="005241A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B. Radić 2</w:t>
      </w:r>
      <w:r>
        <w:rPr>
          <w:rFonts w:hAnsi="Times New Roman" w:ascii="Times New Roman"/>
          <w:bCs/>
          <w:szCs w:val="24"/>
          <w:lang w:val="hr-HR"/>
        </w:rPr>
        <w:t xml:space="preserve">                   </w:t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 w:rsidRPr="00E97783">
      <w:pPr>
        <w:ind w:firstLine="720"/>
        <w:jc w:val="both"/>
        <w:rPr>
          <w:rFonts w:hAnsi="Times New Roman" w:ascii="Times New Roman"/>
          <w:lang w:val="hr-HR"/>
        </w:rPr>
      </w:pPr>
      <w:r w:rsidRPr="00E9778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pojedincu u stečajnom postupku </w:t>
      </w:r>
      <w:r w:rsidRPr="00E97783">
        <w:rPr>
          <w:rFonts w:hAnsi="Times New Roman" w:ascii="Times New Roman"/>
          <w:lang w:val="hr-HR"/>
        </w:rPr>
        <w:t xml:space="preserve">nad </w:t>
      </w:r>
      <w:r w:rsidR="00E97783" w:rsidRPr="00E97783">
        <w:rPr>
          <w:rFonts w:hAnsi="Times New Roman" w:ascii="Times New Roman"/>
        </w:rPr>
        <w:t xml:space="preserve">stečajnim dužnikom AGRIA d.o.o. u stečaju, Pušćine, Obrtnička 2, OIB 43644175159, </w:t>
      </w:r>
      <w:r w:rsidRPr="00E97783">
        <w:rPr>
          <w:rFonts w:hAnsi="Times New Roman" w:ascii="Times New Roman"/>
          <w:lang w:val="hr-HR"/>
        </w:rPr>
        <w:t>18. kolovoza 2017.</w:t>
      </w:r>
    </w:p>
    <w:p w:rsidRDefault="005241AA" w:rsidP="005241AA" w:rsidR="005241AA" w:rsidRPr="00E97783">
      <w:pPr>
        <w:ind w:firstLine="720"/>
        <w:jc w:val="both"/>
        <w:rPr>
          <w:rFonts w:hAnsi="Times New Roman" w:ascii="Times New Roman"/>
          <w:lang w:val="hr-HR"/>
        </w:rPr>
      </w:pPr>
    </w:p>
    <w:p w:rsidRDefault="005241AA" w:rsidP="005241AA" w:rsidR="005241AA" w:rsidRPr="00E97783">
      <w:pPr>
        <w:jc w:val="center"/>
        <w:rPr>
          <w:rFonts w:hAnsi="Times New Roman" w:ascii="Times New Roman"/>
          <w:b/>
          <w:szCs w:val="24"/>
          <w:lang w:val="hr-HR"/>
        </w:rPr>
      </w:pPr>
      <w:r w:rsidRPr="00E97783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5241AA" w:rsidP="005241AA" w:rsidR="005241AA" w:rsidRPr="00E97783">
      <w:pPr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I. U ovome predmetu  saziva se </w:t>
      </w:r>
      <w:r>
        <w:rPr>
          <w:rFonts w:hAnsi="Times New Roman" w:ascii="Times New Roman"/>
          <w:b/>
          <w:szCs w:val="24"/>
          <w:lang w:val="hr-HR"/>
        </w:rPr>
        <w:t>skupština vjerovnika</w:t>
      </w:r>
      <w:r>
        <w:rPr>
          <w:rFonts w:hAnsi="Times New Roman" w:ascii="Times New Roman"/>
          <w:szCs w:val="24"/>
          <w:lang w:val="hr-HR"/>
        </w:rPr>
        <w:t xml:space="preserve"> kod ovoga suda u Varaždinu, B. Radića 2, soba 232/II, za dan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22. rujna 2017. godine u 08,30 sati.</w:t>
      </w:r>
    </w:p>
    <w:p w:rsidRDefault="005241AA" w:rsidP="005241AA" w:rsidR="005241AA">
      <w:pPr>
        <w:rPr>
          <w:rFonts w:hAnsi="Times New Roman" w:ascii="Times New Roman"/>
          <w:b/>
          <w:szCs w:val="24"/>
          <w:lang w:val="hr-HR"/>
        </w:rPr>
      </w:pP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5241AA" w:rsidP="005241AA" w:rsidR="005241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241AA" w:rsidP="005241AA" w:rsidR="005241A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5241AA" w:rsidP="005241AA" w:rsidR="005241A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241AA" w:rsidP="005241AA" w:rsidR="005241AA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unovčenju neposrednom pogodbom nekretnina stečajnog dužnika na kojima ne postoji razlučno pravo,</w:t>
      </w:r>
    </w:p>
    <w:p w:rsidRDefault="005241AA" w:rsidP="005241AA" w:rsidR="005241A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stečajne upraviteljice o prodaji pokretnina stečajnog dužnika,</w:t>
      </w:r>
    </w:p>
    <w:p w:rsidRDefault="005241AA" w:rsidP="005241AA" w:rsidR="005241A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 Stečajni vjerovnici se na ovu skupštinu vjerovnika pozivaju objavom ovog rješenja na e-Oglasnoj ploči ovoga suda.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Varaždinu, 18. kolovoza 2017. godine.</w:t>
      </w:r>
    </w:p>
    <w:p w:rsidRDefault="00E97783" w:rsidP="00E97783" w:rsidR="00E97783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</w:p>
    <w:p w:rsidRDefault="00E97783" w:rsidP="00E97783" w:rsidR="00E97783" w:rsidRPr="00E97783">
      <w:pPr>
        <w:ind w:firstLine="96" w:left="6384"/>
        <w:jc w:val="both"/>
        <w:rPr>
          <w:rFonts w:hAnsi="Times New Roman" w:ascii="Times New Roman"/>
        </w:rPr>
      </w:pPr>
      <w:r w:rsidRPr="00E97783">
        <w:rPr>
          <w:rFonts w:hAnsi="Times New Roman" w:ascii="Times New Roman"/>
        </w:rPr>
        <w:t>SUDAC</w:t>
      </w:r>
    </w:p>
    <w:p w:rsidRDefault="00E97783" w:rsidP="00E97783" w:rsidR="00E97783" w:rsidRPr="00E97783">
      <w:pPr>
        <w:ind w:firstLine="708" w:left="4956"/>
        <w:jc w:val="both"/>
        <w:rPr>
          <w:rFonts w:hAnsi="Times New Roman" w:ascii="Times New Roman"/>
        </w:rPr>
      </w:pPr>
      <w:r w:rsidRPr="00E97783">
        <w:rPr>
          <w:rFonts w:hAnsi="Times New Roman" w:ascii="Times New Roman"/>
        </w:rPr>
        <w:t>Ksenija Flack-Makitan, v.r.</w:t>
      </w:r>
    </w:p>
    <w:p w:rsidRDefault="00E97783" w:rsidP="00E97783" w:rsidR="00E97783" w:rsidRPr="00E97783">
      <w:pPr>
        <w:ind w:left="4956"/>
        <w:jc w:val="both"/>
        <w:rPr>
          <w:rFonts w:hAnsi="Times New Roman" w:ascii="Times New Roman"/>
        </w:rPr>
      </w:pPr>
      <w:r w:rsidRPr="00E97783">
        <w:rPr>
          <w:rFonts w:hAnsi="Times New Roman" w:ascii="Times New Roman"/>
        </w:rPr>
        <w:t>Za točnost otpravka – ovlašteni službenik:</w:t>
      </w:r>
    </w:p>
    <w:p w:rsidRDefault="00E97783" w:rsidP="00E97783" w:rsidR="00E97783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POUKA O PRAVNOM LIJEKU: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rPr>
            <w:rFonts w:hAnsi="Times New Roman" w:ascii="Times New Roman"/>
            <w:szCs w:val="24"/>
            <w:lang w:val="hr-HR"/>
          </w:rPr>
          <w:t>6. st</w:t>
        </w:r>
      </w:smartTag>
      <w:r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</w:p>
    <w:p w:rsidRDefault="005241AA" w:rsidP="005241AA" w:rsidR="005241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5241AA" w:rsidP="005241AA" w:rsidR="005241AA" w:rsidRPr="005241AA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Marija Domijan, Prelog, Sajmišna 8 – putem e-maila</w:t>
      </w:r>
    </w:p>
    <w:p w:rsidRDefault="005241AA" w:rsidP="005241AA" w:rsidR="00113321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E97783" w:rsidP="00E97783" w:rsidR="00E97783" w:rsidRPr="005241A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E97783" w:rsidR="00E97783" w:rsidRPr="005241AA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177" w:rsidP="005241AA" w:rsidR="008A1177">
      <w:r>
        <w:separator/>
      </w:r>
    </w:p>
  </w:endnote>
  <w:endnote w:id="0" w:type="continuationSeparator">
    <w:p w:rsidRDefault="008A1177" w:rsidP="005241AA" w:rsidR="008A1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177" w:rsidP="005241AA" w:rsidR="008A1177">
      <w:r>
        <w:separator/>
      </w:r>
    </w:p>
  </w:footnote>
  <w:footnote w:id="0" w:type="continuationSeparator">
    <w:p w:rsidRDefault="008A1177" w:rsidP="005241AA" w:rsidR="008A1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1AA" w:rsidR="005241AA" w:rsidRPr="005241A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5241AA">
      <w:rPr>
        <w:rFonts w:hAnsi="Times New Roman" w:ascii="Times New Roman"/>
        <w:lang w:val="hr-HR"/>
      </w:rPr>
      <w:t xml:space="preserve">Poslovni </w:t>
    </w:r>
    <w:r>
      <w:rPr>
        <w:rFonts w:hAnsi="Times New Roman" w:ascii="Times New Roman"/>
        <w:lang w:val="hr-HR"/>
      </w:rPr>
      <w:t>broj: 5 St-1145/15-34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41AA"/>
    <w:rsid w:val="00113321"/>
    <w:rsid w:val="005241AA"/>
    <w:rsid w:val="008A1177"/>
    <w:rsid w:val="00AA0566"/>
    <w:rsid w:val="00D06FAC"/>
    <w:rsid w:val="00E9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41AA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41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4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41A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241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41AA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241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41AA"/>
    <w:rPr>
      <w:rFonts w:cs="Times New Roman" w:eastAsia="Times New Roman" w:hAnsi="Guatemala" w:ascii="Guatemala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0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56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0566"/>
    <w:rPr>
      <w:rFonts w:hAnsi="Times New Roman" w:ascii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056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056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41AA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41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4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41A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241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41AA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241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41AA"/>
    <w:rPr>
      <w:rFonts w:ascii="Guatemala" w:cs="Times New Roman" w:eastAsia="Times New Roman" w:hAnsi="Guatemala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0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0566"/>
    <w:rPr>
      <w:rFonts w:ascii="Times New Roman" w:hAnsi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0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0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13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St-1145/2015-34</izvorni_sadrzaj>
    <derivirana_varijabla naziv="DomainObject.Oznaka_1">St-1145/2015-34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</izvorni_sadrzaj>
    <derivirana_varijabla naziv="DomainObject.Predmet.OstaliListFormated_1">
      <item>Sudski registar, Trgovački sud u Varaždinu</item>
      <item>MLADEN PRKA</item>
    </derivirana_varijabla>
  </DomainObject.Predmet.OstaliListFormated>
  <DomainObject.Predmet.OstaliListFormatedOIB>
    <izvorni_sadrzaj>
      <item>Sudski registar, Trgovački sud u Varaždinu</item>
      <item>MLADEN PRKA</item>
    </izvorni_sadrzaj>
    <derivirana_varijabla naziv="DomainObject.Predmet.OstaliListFormatedOIB_1">
      <item>Sudski registar, Trgovački sud u Varaždinu</item>
      <item>MLADEN PRKA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</izvorni_sadrzaj>
    <derivirana_varijabla naziv="DomainObject.Predmet.OstaliListFormatedWithAdress_1">
      <item>Sudski registar, Trgovački sud u Varaždinu</item>
      <item>MLADEN PRKA, Dalmatinska 10,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</izvorni_sadrzaj>
    <derivirana_varijabla naziv="DomainObject.Predmet.OstaliListFormatedWithAdressOIB_1">
      <item>Sudski registar, Trgovački sud u Varaždinu</item>
      <item>MLADEN PRKA, Dalmatinska 10, 10000 Zagreb</item>
    </derivirana_varijabla>
  </DomainObject.Predmet.OstaliListFormatedWithAdressOIB>
  <DomainObject.Predmet.OstaliListNazivFormated>
    <izvorni_sadrzaj>
      <item>Sudski registar, Trgovački sud u Varaždinu</item>
      <item>MLADEN PRKA</item>
    </izvorni_sadrzaj>
    <derivirana_varijabla naziv="DomainObject.Predmet.OstaliListNazivFormated_1">
      <item>Sudski registar, Trgovački sud u Varaždinu</item>
      <item>MLADEN PRKA</item>
    </derivirana_varijabla>
  </DomainObject.Predmet.OstaliListNazivFormated>
  <DomainObject.Predmet.OstaliListNazivFormatedOIB>
    <izvorni_sadrzaj>
      <item>Sudski registar, Trgovački sud u Varaždinu</item>
      <item>MLADEN PRKA</item>
    </izvorni_sadrzaj>
    <derivirana_varijabla naziv="DomainObject.Predmet.OstaliListNazivFormatedOIB_1">
      <item>Sudski registar, Trgovački sud u Varaždinu</item>
      <item>MLADEN PRKA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St-1145/2015-34</izvorni_sadrzaj>
    <derivirana_varijabla naziv="DomainObject.PoslovniBrojDokumenta_1">St-1145/2015-34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1011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2017-08-18T08:20:00Z</dcterms:created>
  <dc:creator>Lea Rogina</dc:creator>
  <cp:lastModifiedBy>Lea Rogina</cp:lastModifiedBy>
  <cp:lastPrinted>2017-08-18T08:28:00Z</cp:lastPrinted>
  <dcterms:modified xmlns:xsi="http://www.w3.org/2001/XMLSchema-instance" xsi:type="dcterms:W3CDTF">2017-08-18T08:29:00Z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St-1145/2015-34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