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DE14E0" w:rsidP="00BF2246" w:rsidR="00DE14E0">
            <w:bookmarkStart w:name="_GoBack" w:id="0"/>
            <w:bookmarkEnd w:id="0"/>
          </w:p>
          <w:p w:rsidRDefault="007E13E1" w:rsidP="00BF2246" w:rsidR="00DE14E0">
            <w:pPr>
              <w:jc w:val="center"/>
            </w:pPr>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ca231b8" w14:paraId="ca231b8" w:rsidRDefault="00BF2246" w:rsidP="00BF2246" w:rsidR="00BF2246">
      <w:pPr>
        <w15:collapsed w:val="false"/>
      </w:pPr>
    </w:p>
    <w:p w:rsidRDefault="00BF2246" w:rsidP="00BF2246" w:rsidR="00BF2246"/>
    <w:p w:rsidRDefault="00BF2246" w:rsidP="00BF2246" w:rsidR="00BF2246"/>
    <w:p w:rsidRDefault="00BF2246" w:rsidP="00BF2246" w:rsidR="00BF2246"/>
    <w:p w:rsidRDefault="00BF2246" w:rsidP="007E13E1" w:rsidR="00BF2246">
      <w:pPr>
        <w:jc w:val="right"/>
      </w:pPr>
    </w:p>
    <w:p w:rsidRDefault="00BF2246" w:rsidP="007E13E1" w:rsidR="00BF2246">
      <w:pPr>
        <w:jc w:val="right"/>
      </w:pPr>
    </w:p>
    <w:p w:rsidRDefault="007E13E1" w:rsidP="007E13E1" w:rsidR="007E13E1">
      <w:pPr>
        <w:jc w:val="right"/>
      </w:pPr>
      <w:r>
        <w:t>Poslovni broj: 4. St-</w:t>
      </w:r>
      <w:r w:rsidR="00DC6FB7">
        <w:t>42</w:t>
      </w:r>
      <w:r w:rsidR="00093B1E">
        <w:t>/2018-</w:t>
      </w:r>
      <w:r w:rsidR="00DC6FB7">
        <w:t>12</w:t>
      </w:r>
    </w:p>
    <w:p w:rsidRDefault="00DE14E0" w:rsidP="00403F01" w:rsidR="00DE14E0">
      <w:pPr>
        <w:pStyle w:val="Naslov1"/>
        <w:rPr>
          <w:b w:val="false"/>
        </w:rPr>
      </w:pPr>
    </w:p>
    <w:p w:rsidRDefault="00063C3A" w:rsidP="00BF2246" w:rsidR="00DE14E0">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BF2246" w:rsidP="00BF2246" w:rsidR="00BF2246" w:rsidRPr="00BF2246">
      <w:pPr>
        <w:rPr>
          <w:lang w:eastAsia="hr-HR" w:val="hr-HR"/>
        </w:rPr>
      </w:pPr>
    </w:p>
    <w:p w:rsidRDefault="00E14AE2" w:rsidP="00BF2246" w:rsidR="00D4027A" w:rsidRPr="00BF2246">
      <w:pPr>
        <w:pStyle w:val="Naslov2"/>
        <w:rPr>
          <w:bCs/>
          <w:szCs w:val="24"/>
        </w:rPr>
      </w:pPr>
      <w:r w:rsidRPr="00B25EAD">
        <w:rPr>
          <w:bCs/>
          <w:szCs w:val="24"/>
        </w:rPr>
        <w:t>R J E Š E NJ E</w:t>
      </w:r>
    </w:p>
    <w:p w:rsidRDefault="00DE14E0" w:rsidP="00D4027A" w:rsidR="00DE14E0" w:rsidRPr="00B25EAD">
      <w:pPr>
        <w:rPr>
          <w:lang w:val="hr-HR"/>
        </w:rPr>
      </w:pPr>
    </w:p>
    <w:p w:rsidRDefault="00DC6FB7" w:rsidP="009925EF" w:rsidR="009925EF">
      <w:pPr>
        <w:ind w:firstLine="708"/>
        <w:jc w:val="both"/>
      </w:pPr>
      <w:r>
        <w:t>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GRANDI-TRANSPORTI d.o.o., Kopilica 62, Split, OIB: 61700774788,</w:t>
      </w:r>
      <w:r w:rsidR="00093B1E">
        <w:t xml:space="preserve"> </w:t>
      </w:r>
      <w:r w:rsidR="009925EF">
        <w:t>5. srpnja 2018.</w:t>
      </w: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E14E0" w:rsidP="00DE14E0" w:rsidR="00DE14E0" w:rsidRPr="00DE14E0">
      <w:pPr>
        <w:rPr>
          <w:lang w:val="hr-HR"/>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DC6FB7">
        <w:t>GRANDI-TRANSPORTI d.o.o., Kopilica 62, Split, OIB: 61700774788</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9925EF">
        <w:rPr>
          <w:szCs w:val="20"/>
          <w:lang w:eastAsia="hr-HR" w:val="en-AU"/>
        </w:rPr>
        <w:t>5. srpnja</w:t>
      </w:r>
      <w:r w:rsidR="00DE14E0">
        <w:rPr>
          <w:szCs w:val="20"/>
          <w:lang w:eastAsia="hr-HR" w:val="en-AU"/>
        </w:rPr>
        <w:t xml:space="preserve"> 2018. </w:t>
      </w:r>
      <w:r w:rsidR="002D3D3D" w:rsidRPr="00C81C12">
        <w:rPr>
          <w:szCs w:val="20"/>
          <w:lang w:eastAsia="hr-HR" w:val="en-AU"/>
        </w:rPr>
        <w:t xml:space="preserve"> u </w:t>
      </w:r>
      <w:r w:rsidR="00093B1E">
        <w:rPr>
          <w:szCs w:val="20"/>
          <w:lang w:eastAsia="hr-HR" w:val="en-AU"/>
        </w:rPr>
        <w:t>13:00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BF2246">
        <w:t>Snježana Vrkljan, Kralja Zvonimira 75, Zagreb, OIB: 44740101731</w:t>
      </w:r>
      <w:r w:rsidR="00530BD5">
        <w:t>.</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DC6FB7">
        <w:t>GRANDI-TRANSPORTI d.o.o., Kopilica 62, Split, OIB: 61700774788</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DC6FB7" w:rsidP="00DC6FB7" w:rsidR="00DC6FB7">
      <w:pPr>
        <w:ind w:firstLine="708"/>
        <w:jc w:val="both"/>
      </w:pPr>
      <w:r>
        <w:t>Financijska agencija, Regionalni centar Split podnijela je ovom sudu 29. listopada 2015. zahtjev za provedbu skraćenog stečajnog postupka nad GRANDI-TRANSPORTI d.o.o., Kopilica 62, Split, OIB: 61700774788.</w:t>
      </w:r>
    </w:p>
    <w:p w:rsidRDefault="00DC6FB7" w:rsidP="00DC6FB7" w:rsidR="00DC6FB7">
      <w:pPr>
        <w:spacing w:before="200"/>
        <w:ind w:firstLine="708"/>
        <w:jc w:val="both"/>
      </w:pPr>
      <w:r>
        <w:t>U podnesenom zahtjevu navedeno je da dužnik na dan 1. rujna 2015., u Očevidniku redoslijeda osnova za plaćanje, ima evidentirane neizvršene osnove za plaćanje u neprekinutom razdoblju od 1922 dana, u ukupnom iznosu od 307.377,69 kuna, kao i da prema podacima koji su dostavljeni od Hrvatskog zavoda za mirovinsko osiguranje, dužnik nema zaposlenih.</w:t>
      </w:r>
    </w:p>
    <w:p w:rsidRDefault="00DC6FB7" w:rsidP="00DC6FB7" w:rsidR="00DC6FB7">
      <w:pPr>
        <w:spacing w:before="200"/>
        <w:ind w:firstLine="709"/>
        <w:jc w:val="both"/>
      </w:pPr>
      <w:r>
        <w:t xml:space="preserve">Budući da su prema podacima iz podnesenog zahtjeva bile ispunjene pretpostavke iz članka 428. Stečajnog zakona (˝Narodne novine˝ broj 71/15; dalje: SZ) ovaj sud je 14.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w:t>
      </w:r>
      <w:r>
        <w:lastRenderedPageBreak/>
        <w:t>od 45 dana od objave oglasa predlože otvaranje stečajnog postupka nad dužnikom, sve to uz upozorenje na pravne posljedice nepodnošenja prijedloga za otvaranje stečajnog postupka.</w:t>
      </w:r>
    </w:p>
    <w:p w:rsidRDefault="00DC6FB7" w:rsidP="00DC6FB7" w:rsidR="00DC6FB7">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U prilogu je dostavljeno stanje računa poreznog </w:t>
      </w:r>
      <w:r>
        <w:t xml:space="preserve">obveznika GRANDI-TRANSPORTI d.o.o., Kopilica 62, Split, OIB: 61700774788 </w:t>
      </w:r>
      <w:r w:rsidRPr="00E300CF">
        <w:t xml:space="preserve">na dan </w:t>
      </w:r>
      <w:r>
        <w:t>29. ožujka</w:t>
      </w:r>
      <w:r w:rsidRPr="00E300CF">
        <w:t xml:space="preserve"> 2016.</w:t>
      </w:r>
      <w:r>
        <w:t xml:space="preserve"> </w:t>
      </w:r>
      <w:r w:rsidRPr="00E300CF">
        <w:t xml:space="preserve">iz kojeg proizlazi kako dužnik duguje iznos od </w:t>
      </w:r>
      <w:r>
        <w:t>102.924,67</w:t>
      </w:r>
      <w:r w:rsidRPr="00E300CF">
        <w:t xml:space="preserve"> kn, čime je Republika  Hrvatska,  Ministarstvo financija, Porezna uprava, učinila vjerojatnim postojanje tražbine prema dužniku. </w:t>
      </w:r>
      <w:r>
        <w:t xml:space="preserve">Nadalje, Republika Hrvatska, </w:t>
      </w:r>
      <w:r w:rsidRPr="00E300CF">
        <w:t>Ministarstvo financija, Porezna uprava</w:t>
      </w:r>
      <w:r>
        <w:t xml:space="preserve"> navodi kako dužnik raspolaže imovinom koja je dostatna za namirenje troškova kako prethodnog, tako i otvorenog stečajnog postupka, te u tom pravcu dostavlja godišnji financijski izvještaj za 2014. </w:t>
      </w:r>
    </w:p>
    <w:p w:rsidRDefault="00DC6FB7" w:rsidP="00DC6FB7" w:rsidR="00DC6FB7">
      <w:pPr>
        <w:ind w:firstLine="708"/>
        <w:jc w:val="both"/>
      </w:pPr>
    </w:p>
    <w:p w:rsidRDefault="00DC6FB7" w:rsidP="00DC6FB7" w:rsidR="00DC6FB7">
      <w:pPr>
        <w:ind w:firstLine="708"/>
        <w:jc w:val="both"/>
      </w:pPr>
      <w:r>
        <w:t>Po pravomoćnosti rješenja ovog suda o obustavi skraćenog stečajnog postupka</w:t>
      </w:r>
      <w:r w:rsidRPr="00BF1E80">
        <w:t xml:space="preserve"> </w:t>
      </w:r>
      <w:r>
        <w:t>od 17. siječnja 2017., ovaj predmet je zaveden po novi poslovni broj St-42/2018.</w:t>
      </w:r>
    </w:p>
    <w:p w:rsidRDefault="00DC6FB7" w:rsidP="00DC6FB7" w:rsidR="00DC6FB7">
      <w:pPr>
        <w:ind w:firstLine="708"/>
        <w:jc w:val="both"/>
      </w:pPr>
    </w:p>
    <w:p w:rsidRDefault="00DC6FB7" w:rsidP="00DC6FB7" w:rsidR="00DC6FB7">
      <w:pPr>
        <w:ind w:firstLine="708"/>
        <w:jc w:val="both"/>
      </w:pPr>
      <w:r>
        <w:t xml:space="preserve">Kako je predlagatelj učinio vjerojatnim postojanje stečajnog razloga, to je rješenjem ovog suda gornji poslovni broj od 18. travnja 2018. određeno ročište radi rasprave o uvjetima za otvaranje stečajnog postupka za dan 25. svibnja 2018. </w:t>
      </w:r>
    </w:p>
    <w:p w:rsidRDefault="00DC6FB7" w:rsidP="00DC6FB7" w:rsidR="00DC6FB7">
      <w:pPr>
        <w:ind w:firstLine="708"/>
        <w:jc w:val="both"/>
      </w:pPr>
    </w:p>
    <w:p w:rsidRDefault="00DC6FB7" w:rsidP="00DC6FB7" w:rsidR="00DC6FB7">
      <w:pPr>
        <w:ind w:firstLine="708"/>
        <w:jc w:val="both"/>
      </w:pPr>
      <w:r>
        <w:t xml:space="preserve">Financijska agencija je dana 24. svibnja 2018. dostavila u spis </w:t>
      </w:r>
      <w:r w:rsidRPr="00271D1E">
        <w:t>potvrdu o</w:t>
      </w:r>
      <w:r>
        <w:t xml:space="preserve"> neizvršenim osnovama za plaćanje i potvrdu o</w:t>
      </w:r>
      <w:r w:rsidRPr="00271D1E">
        <w:t xml:space="preserve"> blokadi računa i novčanih sredstava dužnika. Iz ist</w:t>
      </w:r>
      <w:r>
        <w:t>e</w:t>
      </w:r>
      <w:r w:rsidRPr="00271D1E">
        <w:t xml:space="preserve"> je vidljivo da je kod dužnika </w:t>
      </w:r>
      <w:r>
        <w:t xml:space="preserve">na dan 24. svibnja 2018. </w:t>
      </w:r>
      <w:r w:rsidRPr="00271D1E">
        <w:t xml:space="preserve">evidentirano </w:t>
      </w:r>
      <w:r>
        <w:t>2917</w:t>
      </w:r>
      <w:r w:rsidRPr="00271D1E">
        <w:t xml:space="preserve"> dan</w:t>
      </w:r>
      <w:r>
        <w:t>a</w:t>
      </w:r>
      <w:r w:rsidRPr="00271D1E">
        <w:t xml:space="preserve"> neprekidne blokade</w:t>
      </w:r>
      <w:r>
        <w:t>.</w:t>
      </w:r>
    </w:p>
    <w:p w:rsidRDefault="00DC6FB7" w:rsidP="00DC6FB7" w:rsidR="00DC6FB7">
      <w:pPr>
        <w:jc w:val="both"/>
      </w:pPr>
    </w:p>
    <w:p w:rsidRDefault="00DC6FB7" w:rsidP="00DC6FB7" w:rsidR="00DC6FB7">
      <w:pPr>
        <w:ind w:firstLine="708"/>
        <w:jc w:val="both"/>
      </w:pPr>
      <w:r>
        <w:t>Na ročištu određenom za dan 25. svibnja 2018. pristupio je zakonski zastupnik dužnika te je isti naveo da se d</w:t>
      </w:r>
      <w:r w:rsidRPr="00474B31">
        <w:t xml:space="preserve">ruštvo </w:t>
      </w:r>
      <w:r>
        <w:t>GRANDI-TRANSPORTI</w:t>
      </w:r>
      <w:r w:rsidRPr="00474B31">
        <w:t xml:space="preserve"> d.o.o. </w:t>
      </w:r>
      <w:r>
        <w:t xml:space="preserve">bavilo transportom u međunarodnom i inozemnom tržištu. U svom posjedu imalo je 5 kamiona. Društvo svoju djelatnost ne obavlja od 2011. niti ostvaruje prihode. Zaposlenika je bilo 7. Od imovine društvo ne posjeduje ništa. Vozila sa kojima je društvo obavljao svoju djelatnost su prodana. Iz ostvarene dobiti od prodaje vozila istaknuo je da je podmirio neka dugovanja. Isto tako naveo je da je podnio nekoliko ovršnih postupaka protiv društva koja su GRANDI-TRANSPORTI d.o.o. dugovala neke iznose. Vezano za iznos blokade kojeg je FINA navela u svom prijedlogu za provedbu skraćenog stečajnog postupka ističe da se isti iznos odnosi na dugovanja koja dužnik ima prema drugima. Društvo više nema zaposlenika. Društvo je svoju djelatnost obavljalo u poslovnom prostoru koji je bio u najmu. Vezano za potraživanja iskazana u bilanci u iznosu od 1.400.000,00 kuna, zz dužnika ističe da su sva dugovanja od prije 2011. te da su ista nenaplativa. </w:t>
      </w:r>
    </w:p>
    <w:p w:rsidRDefault="008472DC" w:rsidP="008472DC" w:rsidR="008472D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w:t>
      </w:r>
      <w:r w:rsidR="00DC6FB7">
        <w:rPr>
          <w:rFonts w:cs="Times New Roman" w:hAnsi="Times New Roman" w:ascii="Times New Roman"/>
          <w:sz w:val="24"/>
          <w:szCs w:val="24"/>
        </w:rPr>
        <w:t>42</w:t>
      </w:r>
      <w:r w:rsidR="00093B1E">
        <w:rPr>
          <w:rFonts w:cs="Times New Roman" w:hAnsi="Times New Roman" w:ascii="Times New Roman"/>
          <w:sz w:val="24"/>
          <w:szCs w:val="24"/>
        </w:rPr>
        <w:t>/2018</w:t>
      </w:r>
      <w:r w:rsidRPr="00B9502C">
        <w:rPr>
          <w:rFonts w:cs="Times New Roman" w:hAnsi="Times New Roman" w:ascii="Times New Roman"/>
          <w:sz w:val="24"/>
          <w:szCs w:val="24"/>
        </w:rPr>
        <w:t xml:space="preserve"> od </w:t>
      </w:r>
      <w:r w:rsidR="00093B1E">
        <w:rPr>
          <w:rFonts w:cs="Times New Roman" w:hAnsi="Times New Roman" w:ascii="Times New Roman"/>
          <w:sz w:val="24"/>
          <w:szCs w:val="24"/>
        </w:rPr>
        <w:t>28. svibnja</w:t>
      </w:r>
      <w:r>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00DC6FB7" w:rsidRPr="00DC6FB7">
        <w:rPr>
          <w:rFonts w:cs="Times New Roman" w:hAnsi="Times New Roman" w:ascii="Times New Roman"/>
          <w:sz w:val="24"/>
          <w:szCs w:val="24"/>
        </w:rPr>
        <w:t>GRANDI-TRANSPORTI d.o.o., Kopilica 62, Split, OIB: 61700774788</w:t>
      </w:r>
      <w:r w:rsidRPr="00B9502C">
        <w:rPr>
          <w:rFonts w:cs="Times New Roman" w:hAnsi="Times New Roman" w:ascii="Times New Roman"/>
          <w:sz w:val="24"/>
          <w:szCs w:val="24"/>
        </w:rPr>
        <w:t xml:space="preserve"> da u roku od 15 dana </w:t>
      </w:r>
      <w:r>
        <w:rPr>
          <w:rFonts w:cs="Times New Roman" w:hAnsi="Times New Roman" w:ascii="Times New Roman"/>
          <w:sz w:val="24"/>
          <w:szCs w:val="24"/>
        </w:rPr>
        <w:t>solidarno predujme iznos od 20</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093B1E">
        <w:rPr>
          <w:rFonts w:cs="Times New Roman" w:hAnsi="Times New Roman" w:ascii="Times New Roman"/>
          <w:sz w:val="24"/>
          <w:szCs w:val="24"/>
        </w:rPr>
        <w:t>28</w:t>
      </w:r>
      <w:r w:rsidR="009B3F90">
        <w:rPr>
          <w:rFonts w:cs="Times New Roman" w:hAnsi="Times New Roman" w:ascii="Times New Roman"/>
          <w:sz w:val="24"/>
          <w:szCs w:val="24"/>
        </w:rPr>
        <w:t xml:space="preserve">. </w:t>
      </w:r>
      <w:r w:rsidR="00093B1E">
        <w:rPr>
          <w:rFonts w:cs="Times New Roman" w:hAnsi="Times New Roman" w:ascii="Times New Roman"/>
          <w:sz w:val="24"/>
          <w:szCs w:val="24"/>
        </w:rPr>
        <w:t>svibnja</w:t>
      </w:r>
      <w:r>
        <w:rPr>
          <w:rFonts w:cs="Times New Roman" w:hAnsi="Times New Roman" w:ascii="Times New Roman"/>
          <w:sz w:val="24"/>
          <w:szCs w:val="24"/>
        </w:rPr>
        <w:t xml:space="preserve"> 2018</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Stečajnog zakona ("Narodne novine" broj 71/15 i 104/17, dalje SZ).</w:t>
      </w:r>
      <w:r w:rsidRPr="00B9502C">
        <w:rPr>
          <w:rFonts w:cs="Times New Roman" w:hAnsi="Times New Roman" w:ascii="Times New Roman"/>
          <w:sz w:val="24"/>
          <w:szCs w:val="24"/>
        </w:rPr>
        <w:t xml:space="preserve"> Nitko od pozvanih </w:t>
      </w:r>
      <w:r w:rsidRPr="00B9502C">
        <w:rPr>
          <w:rFonts w:cs="Times New Roman" w:hAnsi="Times New Roman" w:ascii="Times New Roman"/>
          <w:sz w:val="24"/>
          <w:szCs w:val="24"/>
        </w:rPr>
        <w:lastRenderedPageBreak/>
        <w:t>vjerovnika i ostalih eventualno zainteresiranih osoba nije postupio po pozivu suda i u ostavljenom roku uplatio zatraženi predujam.</w:t>
      </w:r>
    </w:p>
    <w:p w:rsidRDefault="00417F47" w:rsidP="00211C0E" w:rsidR="00417F47">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093B1E">
        <w:t>28. svibnja</w:t>
      </w:r>
      <w:r w:rsidR="00E919BD">
        <w:t xml:space="preserve"> </w:t>
      </w:r>
      <w:r w:rsidR="00211C0E">
        <w:t>2018</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rsidR="00EB6C22">
        <w:t>,</w:t>
      </w:r>
      <w:r w:rsidRPr="0097630A">
        <w:t xml:space="preserve">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BF2246" w:rsidR="00417F47" w:rsidRPr="0097630A">
      <w:pPr>
        <w:ind w:firstLine="708"/>
        <w:jc w:val="both"/>
      </w:pPr>
      <w:r>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r w:rsidR="00BF2246">
        <w:t xml:space="preserve"> </w:t>
      </w:r>
      <w:r w:rsidR="00417F47" w:rsidRPr="0097630A">
        <w:t>I nakon zaključenja stečajnog postupka, stečajni upravite</w:t>
      </w:r>
      <w:r w:rsidR="00BF2246">
        <w:t>lj može u ime stečajnog dužnika</w:t>
      </w:r>
      <w:r w:rsidR="00417F47" w:rsidRPr="0097630A">
        <w:t>, a za račun stečajne mase unovčiti eventualno naknadno pronađenu imovinu dužnika i prikupljenim sredstvima podmiriti nastale troškove stečajno</w:t>
      </w:r>
      <w:r>
        <w:t>g postupka, sukladno čl</w:t>
      </w:r>
      <w:r w:rsidR="008472DC">
        <w:t xml:space="preserve">anka </w:t>
      </w:r>
      <w:r>
        <w:t>133. SZ</w:t>
      </w:r>
      <w:r w:rsidR="00417F47"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9966BF" w:rsidP="00520266" w:rsidR="009966BF" w:rsidRPr="007A51CD">
      <w:pPr>
        <w:rPr>
          <w:sz w:val="28"/>
          <w:szCs w:val="28"/>
          <w:lang w:val="hr-HR"/>
        </w:rPr>
      </w:pPr>
    </w:p>
    <w:p w:rsidRDefault="007E13E1" w:rsidP="007E13E1" w:rsidR="007E13E1">
      <w:pPr>
        <w:jc w:val="center"/>
      </w:pPr>
      <w:r w:rsidRPr="003734BE">
        <w:rPr>
          <w:lang w:val="hr-HR"/>
        </w:rPr>
        <w:t xml:space="preserve">U </w:t>
      </w:r>
      <w:r>
        <w:t xml:space="preserve">Splitu </w:t>
      </w:r>
      <w:r w:rsidR="00EB6C22">
        <w:t>5. srpnja</w:t>
      </w:r>
      <w:r>
        <w:t xml:space="preserve"> 2018. </w:t>
      </w:r>
    </w:p>
    <w:tbl>
      <w:tblPr>
        <w:tblStyle w:val="Reetkatablice"/>
        <w:tblW w:type="dxa" w:w="4283"/>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83"/>
      </w:tblGrid>
      <w:tr w:rsidTr="00813BD4" w:rsidR="007E13E1">
        <w:trPr>
          <w:trHeight w:val="182"/>
        </w:trPr>
        <w:tc>
          <w:tcPr>
            <w:tcW w:type="dxa" w:w="4283"/>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7E13E1" w:rsidP="00356D61" w:rsidR="007E13E1" w:rsidRPr="00140E54">
            <w:pPr>
              <w:jc w:val="center"/>
              <w:rPr>
                <w:bCs/>
              </w:rPr>
            </w:pPr>
          </w:p>
        </w:tc>
      </w:tr>
      <w:tr w:rsidTr="00813BD4" w:rsidR="007E13E1">
        <w:trPr>
          <w:trHeight w:val="87"/>
        </w:trPr>
        <w:tc>
          <w:tcPr>
            <w:tcW w:type="dxa" w:w="4283"/>
          </w:tcPr>
          <w:p w:rsidRDefault="007E13E1" w:rsidP="00356D61" w:rsidR="00813BD4">
            <w:pPr>
              <w:jc w:val="center"/>
              <w:rPr>
                <w:bCs/>
              </w:rPr>
            </w:pPr>
            <w:r w:rsidRPr="00140E54">
              <w:rPr>
                <w:bCs/>
              </w:rPr>
              <w:t>Katarina Mikulić</w:t>
            </w:r>
            <w:r w:rsidR="00813BD4">
              <w:rPr>
                <w:bCs/>
              </w:rPr>
              <w:t>,v.r.</w:t>
            </w:r>
          </w:p>
          <w:p w:rsidRDefault="00813BD4" w:rsidP="0071700F" w:rsidR="00813BD4">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813BD4" w:rsidP="00813BD4" w:rsidR="00813BD4"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7E13E1" w:rsidP="00356D61" w:rsidR="007E13E1" w:rsidRPr="00140E54">
            <w:pPr>
              <w:jc w:val="center"/>
              <w:rPr>
                <w:bCs/>
              </w:rPr>
            </w:pPr>
            <w:r w:rsidRPr="00140E54">
              <w:rPr>
                <w:bCs/>
              </w:rPr>
              <w:t xml:space="preserve"> </w:t>
            </w:r>
          </w:p>
        </w:tc>
      </w:tr>
    </w:tbl>
    <w:p w:rsidRDefault="00F6688D" w:rsidP="00BF2246" w:rsidR="00E1245B">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813BD4" w:rsidRPr="00813BD4">
          <w:rPr>
            <w:noProof/>
            <w:lang w:val="hr-HR"/>
          </w:rPr>
          <w:t>3</w:t>
        </w:r>
        <w:r>
          <w:fldChar w:fldCharType="end"/>
        </w:r>
        <w:r w:rsidRPr="00F6688D">
          <w:t xml:space="preserve"> </w:t>
        </w:r>
        <w:r>
          <w:tab/>
        </w:r>
        <w:r>
          <w:tab/>
          <w:t>Poslovni broj: 4. St-</w:t>
        </w:r>
        <w:r w:rsidR="00DC6FB7">
          <w:t>42</w:t>
        </w:r>
        <w:r w:rsidR="00093B1E">
          <w:t>/2018-</w:t>
        </w:r>
        <w:r w:rsidR="00DC6FB7">
          <w:t>12</w:t>
        </w:r>
      </w:p>
      <w:p w:rsidRDefault="00813BD4"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3B1E"/>
    <w:rsid w:val="00094B4F"/>
    <w:rsid w:val="000A24A5"/>
    <w:rsid w:val="000A254F"/>
    <w:rsid w:val="000E2F16"/>
    <w:rsid w:val="000E7D55"/>
    <w:rsid w:val="000F6C0B"/>
    <w:rsid w:val="0010318C"/>
    <w:rsid w:val="0010576F"/>
    <w:rsid w:val="00110325"/>
    <w:rsid w:val="00133015"/>
    <w:rsid w:val="001428EE"/>
    <w:rsid w:val="00160774"/>
    <w:rsid w:val="001761EE"/>
    <w:rsid w:val="00193F49"/>
    <w:rsid w:val="001B427D"/>
    <w:rsid w:val="001C219C"/>
    <w:rsid w:val="001C5DD3"/>
    <w:rsid w:val="001E0DA6"/>
    <w:rsid w:val="001E4E14"/>
    <w:rsid w:val="001F5654"/>
    <w:rsid w:val="00200E29"/>
    <w:rsid w:val="00206410"/>
    <w:rsid w:val="00211C0E"/>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30BD5"/>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97281"/>
    <w:rsid w:val="006A1A9F"/>
    <w:rsid w:val="006C0489"/>
    <w:rsid w:val="006E3551"/>
    <w:rsid w:val="00704571"/>
    <w:rsid w:val="00721116"/>
    <w:rsid w:val="00736EF6"/>
    <w:rsid w:val="00743750"/>
    <w:rsid w:val="007457E4"/>
    <w:rsid w:val="00753802"/>
    <w:rsid w:val="00762E17"/>
    <w:rsid w:val="007725FF"/>
    <w:rsid w:val="007A51CD"/>
    <w:rsid w:val="007A74B6"/>
    <w:rsid w:val="007D524C"/>
    <w:rsid w:val="007E13E1"/>
    <w:rsid w:val="00805481"/>
    <w:rsid w:val="00813BD4"/>
    <w:rsid w:val="00832F97"/>
    <w:rsid w:val="0084487A"/>
    <w:rsid w:val="008472DC"/>
    <w:rsid w:val="00850B9F"/>
    <w:rsid w:val="00870E42"/>
    <w:rsid w:val="00876209"/>
    <w:rsid w:val="00892B6F"/>
    <w:rsid w:val="008D3F54"/>
    <w:rsid w:val="008D5308"/>
    <w:rsid w:val="009133B9"/>
    <w:rsid w:val="009374AD"/>
    <w:rsid w:val="00950269"/>
    <w:rsid w:val="00956DFE"/>
    <w:rsid w:val="00984E8A"/>
    <w:rsid w:val="009925EF"/>
    <w:rsid w:val="009966BF"/>
    <w:rsid w:val="009A23E9"/>
    <w:rsid w:val="009B3F90"/>
    <w:rsid w:val="009C108C"/>
    <w:rsid w:val="009D46D2"/>
    <w:rsid w:val="009E722C"/>
    <w:rsid w:val="009F79BB"/>
    <w:rsid w:val="009F7B0D"/>
    <w:rsid w:val="00A31ADC"/>
    <w:rsid w:val="00A33BEC"/>
    <w:rsid w:val="00A479A0"/>
    <w:rsid w:val="00A55666"/>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C0519"/>
    <w:rsid w:val="00BD03FF"/>
    <w:rsid w:val="00BF2246"/>
    <w:rsid w:val="00BF6161"/>
    <w:rsid w:val="00C30FC8"/>
    <w:rsid w:val="00C435B4"/>
    <w:rsid w:val="00C5093E"/>
    <w:rsid w:val="00C674E5"/>
    <w:rsid w:val="00C70F0B"/>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96D00"/>
    <w:rsid w:val="00DB3D4E"/>
    <w:rsid w:val="00DC6FB7"/>
    <w:rsid w:val="00DD2916"/>
    <w:rsid w:val="00DE14E0"/>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6C22"/>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St-42/2018</izvorni_sadrzaj>
    <derivirana_varijabla naziv="DomainObject.Predmet.OznakaBroj_1">St-42/2018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GRANDI-TRANSPORTI društvo s ograničenom odgovornošću za trgovinu, prijevoz i turizam</izvorni_sadrzaj>
    <derivirana_varijabla naziv="DomainObject.Predmet.ProtustrankaFormated_1">  GRANDI-TRANSPORTI društvo s ograničenom odgovornošću za trgovinu, prijevoz i turizam</derivirana_varijabla>
  </DomainObject.Predmet.ProtustrankaFormated>
  <DomainObject.Predmet.ProtustrankaFormatedOIB>
    <izvorni_sadrzaj>  GRANDI-TRANSPORTI društvo s ograničenom odgovornošću za trgovinu, prijevoz i turizam, OIB 61700774788</izvorni_sadrzaj>
    <derivirana_varijabla naziv="DomainObject.Predmet.ProtustrankaFormatedOIB_1">  GRANDI-TRANSPORTI društvo s ograničenom odgovornošću za trgovinu, prijevoz i turizam, OIB 61700774788</derivirana_varijabla>
  </DomainObject.Predmet.ProtustrankaFormatedOIB>
  <DomainObject.Predmet.ProtustrankaFormatedWithAdress>
    <izvorni_sadrzaj> GRANDI-TRANSPORTI društvo s ograničenom odgovornošću za trgovinu, prijevoz i turizam, Kopilica 62, 21000 Split</izvorni_sadrzaj>
    <derivirana_varijabla naziv="DomainObject.Predmet.ProtustrankaFormatedWithAdress_1"> GRANDI-TRANSPORTI društvo s ograničenom odgovornošću za trgovinu, prijevoz i turizam, Kopilica 62, 21000 Split</derivirana_varijabla>
  </DomainObject.Predmet.ProtustrankaFormatedWithAdress>
  <DomainObject.Predmet.ProtustrankaFormatedWithAdressOIB>
    <izvorni_sadrzaj> GRANDI-TRANSPORTI društvo s ograničenom odgovornošću za trgovinu, prijevoz i turizam, OIB 61700774788, Kopilica 62, 21000 Split</izvorni_sadrzaj>
    <derivirana_varijabla naziv="DomainObject.Predmet.ProtustrankaFormatedWithAdressOIB_1"> GRANDI-TRANSPORTI društvo s ograničenom odgovornošću za trgovinu, prijevoz i turizam, OIB 61700774788, Kopilica 62, 21000 Split</derivirana_varijabla>
  </DomainObject.Predmet.ProtustrankaFormatedWithAdressOIB>
  <DomainObject.Predmet.ProtustrankaWithAdress>
    <izvorni_sadrzaj>GRANDI-TRANSPORTI društvo s ograničenom odgovornošću za trgovinu, prijevoz i turizam Kopilica 62, 21000 Split</izvorni_sadrzaj>
    <derivirana_varijabla naziv="DomainObject.Predmet.ProtustrankaWithAdress_1">GRANDI-TRANSPORTI društvo s ograničenom odgovornošću za trgovinu, prijevoz i turizam Kopilica 62, 21000 Split</derivirana_varijabla>
  </DomainObject.Predmet.ProtustrankaWithAdress>
  <DomainObject.Predmet.ProtustrankaWithAdressOIB>
    <izvorni_sadrzaj>GRANDI-TRANSPORTI društvo s ograničenom odgovornošću za trgovinu, prijevoz i turizam, OIB 61700774788, Kopilica 62, 21000 Split</izvorni_sadrzaj>
    <derivirana_varijabla naziv="DomainObject.Predmet.ProtustrankaWithAdressOIB_1">GRANDI-TRANSPORTI društvo s ograničenom odgovornošću za trgovinu, prijevoz i turizam, OIB 61700774788, Kopilica 62, 21000 Split</derivirana_varijabla>
  </DomainObject.Predmet.ProtustrankaWithAdressOIB>
  <DomainObject.Predmet.ProtustrankaNazivFormated>
    <izvorni_sadrzaj>GRANDI-TRANSPORTI društvo s ograničenom odgovornošću za trgovinu, prijevoz i turizam</izvorni_sadrzaj>
    <derivirana_varijabla naziv="DomainObject.Predmet.ProtustrankaNazivFormated_1">GRANDI-TRANSPORTI društvo s ograničenom odgovornošću za trgovinu, prijevoz i turizam</derivirana_varijabla>
  </DomainObject.Predmet.ProtustrankaNazivFormated>
  <DomainObject.Predmet.ProtustrankaNazivFormatedOIB>
    <izvorni_sadrzaj>GRANDI-TRANSPORTI društvo s ograničenom odgovornošću za trgovinu, prijevoz i turizam, OIB 61700774788</izvorni_sadrzaj>
    <derivirana_varijabla naziv="DomainObject.Predmet.ProtustrankaNazivFormatedOIB_1">GRANDI-TRANSPORTI društvo s ograničenom odgovornošću za trgovinu, prijevoz i turizam, OIB 61700774788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GRANDI-TRANSPORTI društvo s ograničenom odgovornošću za trgovinu, prijevoz i turizam</item>
    </izvorni_sadrzaj>
    <derivirana_varijabla naziv="DomainObject.Predmet.ProtuStrankaListFormated_1">
      <item>GRANDI-TRANSPORTI društvo s ograničenom odgovornošću za trgovinu, prijevoz i turizam</item>
    </derivirana_varijabla>
  </DomainObject.Predmet.ProtuStrankaListFormated>
  <DomainObject.Predmet.ProtuStrankaListFormatedOIB>
    <izvorni_sadrzaj>
      <item>GRANDI-TRANSPORTI društvo s ograničenom odgovornošću za trgovinu, prijevoz i turizam, OIB 61700774788</item>
    </izvorni_sadrzaj>
    <derivirana_varijabla naziv="DomainObject.Predmet.ProtuStrankaListFormatedOIB_1">
      <item>GRANDI-TRANSPORTI društvo s ograničenom odgovornošću za trgovinu, prijevoz i turizam, OIB 61700774788</item>
    </derivirana_varijabla>
  </DomainObject.Predmet.ProtuStrankaListFormatedOIB>
  <DomainObject.Predmet.ProtuStrankaListFormatedWithAdress>
    <izvorni_sadrzaj>
      <item>GRANDI-TRANSPORTI društvo s ograničenom odgovornošću za trgovinu, prijevoz i turizam, Kopilica 62, 21000 Split</item>
    </izvorni_sadrzaj>
    <derivirana_varijabla naziv="DomainObject.Predmet.ProtuStrankaListFormatedWithAdress_1">
      <item>GRANDI-TRANSPORTI društvo s ograničenom odgovornošću za trgovinu, prijevoz i turizam, Kopilica 62, 21000 Split</item>
    </derivirana_varijabla>
  </DomainObject.Predmet.ProtuStrankaListFormatedWithAdress>
  <DomainObject.Predmet.ProtuStrankaListFormatedWithAdressOIB>
    <izvorni_sadrzaj>
      <item>GRANDI-TRANSPORTI društvo s ograničenom odgovornošću za trgovinu, prijevoz i turizam, OIB 61700774788, Kopilica 62, 21000 Split</item>
    </izvorni_sadrzaj>
    <derivirana_varijabla naziv="DomainObject.Predmet.ProtuStrankaListFormatedWithAdressOIB_1">
      <item>GRANDI-TRANSPORTI društvo s ograničenom odgovornošću za trgovinu, prijevoz i turizam, OIB 61700774788, Kopilica 62, 21000 Split</item>
    </derivirana_varijabla>
  </DomainObject.Predmet.ProtuStrankaListFormatedWithAdressOIB>
  <DomainObject.Predmet.ProtuStrankaListNazivFormated>
    <izvorni_sadrzaj>
      <item>GRANDI-TRANSPORTI društvo s ograničenom odgovornošću za trgovinu, prijevoz i turizam</item>
    </izvorni_sadrzaj>
    <derivirana_varijabla naziv="DomainObject.Predmet.ProtuStrankaListNazivFormated_1">
      <item>GRANDI-TRANSPORTI društvo s ograničenom odgovornošću za trgovinu, prijevoz i turizam</item>
    </derivirana_varijabla>
  </DomainObject.Predmet.ProtuStrankaListNazivFormated>
  <DomainObject.Predmet.ProtuStrankaListNazivFormatedOIB>
    <izvorni_sadrzaj>
      <item>GRANDI-TRANSPORTI društvo s ograničenom odgovornošću za trgovinu, prijevoz i turizam, OIB 61700774788</item>
    </izvorni_sadrzaj>
    <derivirana_varijabla naziv="DomainObject.Predmet.ProtuStrankaListNazivFormatedOIB_1">
      <item>GRANDI-TRANSPORTI društvo s ograničenom odgovornošću za trgovinu, prijevoz i turizam, OIB 61700774788</item>
    </derivirana_varijabla>
  </DomainObject.Predmet.ProtuStrankaListNazivFormatedOIB>
  <DomainObject.Predmet.OstaliListFormated>
    <izvorni_sadrzaj>
      <item>Županijsko državno odvjetništvo u Splitu punomoćnik sudionika u postupku Ministarstvo financija RH</item>
      <item>Josip Granda</item>
    </izvorni_sadrzaj>
    <derivirana_varijabla naziv="DomainObject.Predmet.OstaliListFormated_1">
      <item>Županijsko državno odvjetništvo u Splitu punomoćnik sudionika u postupku Ministarstvo financija RH</item>
      <item>Josip Granda</item>
    </derivirana_varijabla>
  </DomainObject.Predmet.OstaliListFormated>
  <DomainObject.Predmet.OstaliListFormatedOIB>
    <izvorni_sadrzaj>
      <item>Županijsko državno odvjetništvo u Splitu punomoćnik sudionika u postupku Ministarstvo financija RH</item>
      <item>Josip Granda, OIB 18058860257</item>
    </izvorni_sadrzaj>
    <derivirana_varijabla naziv="DomainObject.Predmet.OstaliListFormatedOIB_1">
      <item>Županijsko državno odvjetništvo u Splitu punomoćnik sudionika u postupku Ministarstvo financija RH</item>
      <item>Josip Granda, OIB 18058860257</item>
    </derivirana_varijabla>
  </DomainObject.Predmet.OstaliListFormatedOIB>
  <DomainObject.Predmet.OstaliListFormatedWithAdress>
    <izvorni_sadrzaj>
      <item>Županijsko državno odvjetništvo u Splitu, Gundulićeva 29a, 21000 Split punomoćnik sudionika u postupku Ministarstvo financija RH</item>
      <item>Josip Granda, Miroslava Krleže 20, 21000 Split</item>
    </izvorni_sadrzaj>
    <derivirana_varijabla naziv="DomainObject.Predmet.OstaliListFormatedWithAdress_1">
      <item>Županijsko državno odvjetništvo u Splitu, Gundulićeva 29a, 21000 Split punomoćnik sudionika u postupku Ministarstvo financija RH</item>
      <item>Josip Granda, Miroslava Krleže 20,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Josip Granda, OIB 18058860257, Miroslava Krleže 20, 21000 Split</item>
    </izvorni_sadrzaj>
    <derivirana_varijabla naziv="DomainObject.Predmet.OstaliListFormatedWithAdressOIB_1">
      <item>Županijsko državno odvjetništvo u Splitu, Gundulićeva 29a, 21000 Split punomoćnik sudionika u postupku Ministarstvo financija RH</item>
      <item>Josip Granda, OIB 18058860257, Miroslava Krleže 20, 21000 Split</item>
    </derivirana_varijabla>
  </DomainObject.Predmet.OstaliListFormatedWithAdressOIB>
  <DomainObject.Predmet.OstaliListNazivFormated>
    <izvorni_sadrzaj>
      <item>Županijsko državno odvjetništvo u Splitu</item>
      <item>Josip Granda</item>
    </izvorni_sadrzaj>
    <derivirana_varijabla naziv="DomainObject.Predmet.OstaliListNazivFormated_1">
      <item>Županijsko državno odvjetništvo u Splitu</item>
      <item>Josip Granda</item>
    </derivirana_varijabla>
  </DomainObject.Predmet.OstaliListNazivFormated>
  <DomainObject.Predmet.OstaliListNazivFormatedOIB>
    <izvorni_sadrzaj>
      <item>Županijsko državno odvjetništvo u Splitu</item>
      <item>Josip Granda, OIB 18058860257</item>
    </izvorni_sadrzaj>
    <derivirana_varijabla naziv="DomainObject.Predmet.OstaliListNazivFormatedOIB_1">
      <item>Županijsko državno odvjetništvo u Splitu</item>
      <item>Josip Granda, OIB 18058860257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GRANDI-TRANSPORTI društvo s ograničenom odgovornošću za trgovinu, prijevoz i turizam</izvorni_sadrzaj>
    <derivirana_varijabla naziv="DomainObject.Predmet.ProtustrankaIDrugi_1">GRANDI-TRANSPORTI društvo s ograničenom odgovornošću za trgovinu, prijevoz i turizam</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GRANDI-TRANSPORTI društvo s ograničenom odgovornošću za trgovinu, prijevoz i turizam, OIB 61700774788, Kopilica 62, 21000 Split</izvorni_sadrzaj>
    <derivirana_varijabla naziv="DomainObject.Predmet.ProtustrankaIDrugiAdressOIB_1">GRANDI-TRANSPORTI društvo s ograničenom odgovornošću za trgovinu, prijevoz i turizam, OIB 61700774788, Kopilica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GRANDI-TRANSPORTI društvo s ograničenom odgovornošću za trgovinu, prijevoz i turizam</item>
      <item>Ministarstvo financija RH</item>
      <item>Županijsko državno odvjetništvo u Splitu</item>
      <item>Josip Granda</item>
    </izvorni_sadrzaj>
    <derivirana_varijabla naziv="DomainObject.Predmet.SudioniciListNaziv_1">
      <item>GRANDI-TRANSPORTI društvo s ograničenom odgovornošću za trgovinu, prijevoz i turizam</item>
      <item>Ministarstvo financija RH</item>
      <item>Županijsko državno odvjetništvo u Splitu</item>
      <item>Josip Granda</item>
    </derivirana_varijabla>
  </DomainObject.Predmet.SudioniciListNaziv>
  <DomainObject.Predmet.SudioniciListAdressOIB>
    <izvorni_sadrzaj>
      <item>GRANDI-TRANSPORTI društvo s ograničenom odgovornošću za trgovinu, prijevoz i turizam, OIB 61700774788, Kopilica 62,21000 Split</item>
      <item>Ministarstvo financija RH, OIB 18683136487, Katančićeva 5,10000 Zagreb</item>
      <item>Županijsko državno odvjetništvo u Splitu, Gundulićeva 29a,21000 Split</item>
      <item>Josip Granda, OIB 18058860257, Miroslava Krleže 20,21000 Split</item>
    </izvorni_sadrzaj>
    <derivirana_varijabla naziv="DomainObject.Predmet.SudioniciListAdressOIB_1">
      <item>GRANDI-TRANSPORTI društvo s ograničenom odgovornošću za trgovinu, prijevoz i turizam, OIB 61700774788, Kopilica 62,21000 Split</item>
      <item>Ministarstvo financija RH, OIB 18683136487, Katančićeva 5,10000 Zagreb</item>
      <item>Županijsko državno odvjetništvo u Splitu, Gundulićeva 29a,21000 Split</item>
      <item>Josip Granda, OIB 18058860257, Miroslava Krleže 20,21000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61700774788</item>
      <item>, OIB 18683136487</item>
      <item>, OIB null</item>
      <item>, OIB 18058860257</item>
    </izvorni_sadrzaj>
    <derivirana_varijabla naziv="DomainObject.Predmet.SudioniciListNazivOIB_1">
      <item>, OIB 61700774788</item>
      <item>, OIB 18683136487</item>
      <item>, OIB null</item>
      <item>, OIB 18058860257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B61793-4270-4BB5-AEEA-C5C8E06817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1254</properties:Words>
  <properties:Characters>7113</properties:Characters>
  <properties:Lines>145</properties:Lines>
  <properties:Paragraphs>33</properties:Paragraphs>
  <properties:TotalTime>124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2018-07-05T10:53:00Z</cp:lastPrinted>
  <dcterms:modified xmlns:xsi="http://www.w3.org/2001/XMLSchema-instance" xsi:type="dcterms:W3CDTF">2018-07-05T10:53:00Z</dcterms:modified>
  <cp:revision>127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