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6119" w14:paraId="b936119" w:rsidRDefault="006C4C8F" w:rsidP="006C4C8F" w:rsidR="003A76B6">
      <w:pPr>
        <w15:collapsed w:val="false"/>
      </w:pPr>
      <w:r>
        <w:t xml:space="preserve">               </w:t>
      </w:r>
      <w:r w:rsidR="003A76B6">
        <w:t xml:space="preserve">   </w:t>
      </w:r>
      <w:r w:rsidR="003A76B6"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6C4C8F">
        <w:t>298/18</w:t>
      </w:r>
      <w:r w:rsidR="00C7301A">
        <w:t>-39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87E80">
      <w:pPr>
        <w:jc w:val="both"/>
        <w:rPr>
          <w:lang w:val="pt-BR"/>
        </w:rPr>
      </w:pPr>
      <w:r>
        <w:rPr>
          <w:bCs/>
        </w:rPr>
        <w:tab/>
      </w:r>
      <w:r>
        <w:t xml:space="preserve">Trgovački sud u Zagrebu, po sucu pojedincu Luciji Butigan, u stečajnom postupku </w:t>
      </w:r>
      <w:r w:rsidR="007504FA">
        <w:t xml:space="preserve">nad stečajnim dužnikom </w:t>
      </w:r>
      <w:r w:rsidR="006C4C8F">
        <w:t>EPIPHARM-projekt društvo s ograničenom odgovornošću za trgovinu i usluge u stečaju, Velika Gorica (Grad Velika Gorica),Augusta Šenoe 79 A, OIB 25247874122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6C4C8F">
        <w:t>28</w:t>
      </w:r>
      <w:r w:rsidRPr="000F548C">
        <w:t xml:space="preserve">. </w:t>
      </w:r>
      <w:r w:rsidR="005117EA">
        <w:t>svibnja</w:t>
      </w:r>
      <w:r w:rsidR="00F2236A">
        <w:t xml:space="preserve"> 2019</w:t>
      </w:r>
      <w:r w:rsidR="007504FA">
        <w:t>.godine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F86729" w:rsidP="003F4949" w:rsidR="00F86729">
      <w:pPr>
        <w:jc w:val="both"/>
      </w:pPr>
    </w:p>
    <w:p w:rsidRDefault="003F4949" w:rsidP="00F86729" w:rsidR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Default="00F9664B" w:rsidP="00F86729" w:rsidR="00F9664B">
      <w:pPr>
        <w:jc w:val="center"/>
        <w:rPr>
          <w:bCs/>
        </w:rPr>
      </w:pPr>
    </w:p>
    <w:p w:rsidRDefault="00914D89" w:rsidP="005117EA" w:rsidR="00A45E1B">
      <w:pPr>
        <w:tabs>
          <w:tab w:pos="3430" w:val="left"/>
        </w:tabs>
        <w:rPr>
          <w:bCs/>
        </w:rPr>
      </w:pPr>
      <w:r>
        <w:rPr>
          <w:bCs/>
        </w:rPr>
        <w:tab/>
      </w:r>
      <w:r w:rsidR="006C4C8F">
        <w:rPr>
          <w:bCs/>
        </w:rPr>
        <w:t xml:space="preserve">     </w:t>
      </w:r>
      <w:r>
        <w:rPr>
          <w:bCs/>
        </w:rPr>
        <w:t>2. viši isplatni red</w:t>
      </w:r>
    </w:p>
    <w:p w:rsidRDefault="001E3DA4" w:rsidP="005117EA" w:rsidR="001E3DA4">
      <w:pPr>
        <w:tabs>
          <w:tab w:pos="3430" w:val="left"/>
        </w:tabs>
        <w:rPr>
          <w:bCs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AA6B82" w:rsidR="006C4C8F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C4C8F" w:rsidP="00AA6B82" w:rsidR="006C4C8F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</w:t>
            </w: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C4C8F" w:rsidP="00AA6B82" w:rsidR="006C4C8F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C4C8F" w:rsidP="00AA6B82" w:rsidR="006C4C8F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AA6B82" w:rsidR="006C4C8F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C4C8F" w:rsidP="00AA6B82" w:rsidR="006C4C8F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C4C8F" w:rsidP="00AA6B82" w:rsidR="006C4C8F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RH, Ministarstvo financija, Porezna uprava, OIB 18683136487, Velika Gorica, Zagrebačka </w:t>
            </w:r>
            <w:r w:rsidRPr="00033FB4">
              <w:rPr>
                <w:color w:themeColor="text1" w:val="000000"/>
              </w:rPr>
              <w:t>44</w:t>
            </w:r>
            <w:r w:rsidRPr="00033FB4"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C4C8F" w:rsidP="00AA6B82" w:rsidR="006C4C8F" w:rsidRPr="00857C58">
            <w:pPr>
              <w:jc w:val="center"/>
            </w:pPr>
            <w:r w:rsidRPr="00033FB4">
              <w:rPr>
                <w:color w:themeColor="text1" w:val="000000"/>
              </w:rPr>
              <w:t xml:space="preserve">9.210.622,08    </w:t>
            </w:r>
          </w:p>
        </w:tc>
      </w:tr>
      <w:tr w:rsidTr="00AA6B82" w:rsidR="006C4C8F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C4C8F" w:rsidP="00AA6B82" w:rsidR="006C4C8F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C4C8F" w:rsidP="00AA6B82" w:rsidR="006C4C8F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RH, Ministarstvo p</w:t>
            </w:r>
            <w:r w:rsidRPr="00033FB4">
              <w:rPr>
                <w:color w:themeColor="text1" w:val="000000"/>
              </w:rPr>
              <w:t>oljoprivrede</w:t>
            </w:r>
            <w:r>
              <w:rPr>
                <w:color w:themeColor="text1" w:val="000000"/>
              </w:rPr>
              <w:t xml:space="preserve">, OIB 18683136487, Velika Gorica, Zagrebačka </w:t>
            </w:r>
            <w:r w:rsidRPr="009F69A9">
              <w:rPr>
                <w:color w:themeColor="text1" w:val="000000"/>
              </w:rPr>
              <w:t>44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C4C8F" w:rsidP="00AA6B82" w:rsidR="006C4C8F" w:rsidRPr="00857C58">
            <w:pPr>
              <w:jc w:val="center"/>
            </w:pPr>
            <w:r w:rsidRPr="00033FB4">
              <w:rPr>
                <w:color w:themeColor="text1" w:val="000000"/>
              </w:rPr>
              <w:t xml:space="preserve">    3.024,10</w:t>
            </w:r>
          </w:p>
        </w:tc>
      </w:tr>
      <w:tr w:rsidTr="00AA6B82" w:rsidR="006C4C8F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C4C8F" w:rsidP="00AA6B82" w:rsidR="006C4C8F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C4C8F" w:rsidP="00AA6B82" w:rsidR="006C4C8F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EOS MATRIX d.o.o. </w:t>
            </w:r>
            <w:r>
              <w:rPr>
                <w:color w:themeColor="text1" w:val="000000"/>
              </w:rPr>
              <w:tab/>
              <w:t>, OIB 76674680107, Zagreb,Horvatova 82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C4C8F" w:rsidP="00AA6B82" w:rsidR="006C4C8F" w:rsidRPr="00857C58">
            <w:pPr>
              <w:jc w:val="center"/>
            </w:pPr>
            <w:r w:rsidRPr="009F69A9">
              <w:rPr>
                <w:color w:themeColor="text1" w:val="000000"/>
              </w:rPr>
              <w:t>2.106,42</w:t>
            </w:r>
          </w:p>
        </w:tc>
      </w:tr>
      <w:tr w:rsidTr="00AA6B82" w:rsidR="006C4C8F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C4C8F" w:rsidP="00AA6B82" w:rsidR="006C4C8F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C4C8F" w:rsidP="00AA6B82" w:rsidR="006C4C8F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ZAGREBAČKI HOLDING d.o.o., Podružnica Zagrebparking, OIB 85584865987, Zagreb, Ulica </w:t>
            </w:r>
            <w:r w:rsidRPr="009F69A9">
              <w:rPr>
                <w:color w:themeColor="text1" w:val="000000"/>
              </w:rPr>
              <w:t xml:space="preserve">grada Vukovora 41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C4C8F" w:rsidP="00AA6B82" w:rsidR="006C4C8F" w:rsidRPr="009F69A9">
            <w:pPr>
              <w:jc w:val="center"/>
              <w:rPr>
                <w:color w:themeColor="text1" w:val="000000"/>
              </w:rPr>
            </w:pPr>
            <w:r w:rsidRPr="009F69A9">
              <w:rPr>
                <w:color w:themeColor="text1" w:val="000000"/>
              </w:rPr>
              <w:t>647,18</w:t>
            </w:r>
          </w:p>
        </w:tc>
      </w:tr>
    </w:tbl>
    <w:p w:rsidRDefault="00914D89" w:rsidP="00FB550E" w:rsidR="00914D89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7504FA">
        <w:t xml:space="preserve">ročištu održanom </w:t>
      </w:r>
      <w:r w:rsidR="006C4C8F">
        <w:t>dana 28</w:t>
      </w:r>
      <w:r>
        <w:t xml:space="preserve">. </w:t>
      </w:r>
      <w:r w:rsidR="005117EA">
        <w:t>svibnja</w:t>
      </w:r>
      <w:r w:rsidR="00F2236A">
        <w:t xml:space="preserve">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</w:t>
      </w:r>
      <w:r w:rsidR="007504FA">
        <w:t xml:space="preserve"> novine br. 71/15,104/17; dalje SZ)</w:t>
      </w:r>
      <w:r>
        <w:t xml:space="preserve"> tablicu ispitanih tražbina, a u koju su za svaku prijavljenu tražbinu uneseni podaci o tome u kojoj je mjeri tražbina utvrđena prema svom iznosu i svom redu, odnosno tko je tražbinu osporio.</w:t>
      </w:r>
    </w:p>
    <w:p w:rsidRDefault="003A76B6" w:rsidP="000F548C" w:rsidR="000F548C">
      <w:pPr>
        <w:pStyle w:val="Tijeloteksta"/>
        <w:ind w:firstLine="566"/>
      </w:pPr>
      <w:r>
        <w:t>Tražbine navedene u Izreci</w:t>
      </w:r>
      <w:r w:rsidR="008901A5">
        <w:t xml:space="preserve"> ovog rješenja</w:t>
      </w:r>
      <w:r w:rsidR="000F548C">
        <w:t xml:space="preserve"> stečajni upravitelj nije osporio, a ni nitko od nazočnih vjerovnika. Stoga se, te tražbine na temelju članka 265. stavak 1. SZ-a smatraju utvrđenim, pa je i riješeno kao u</w:t>
      </w:r>
      <w:r w:rsidR="00004E9A">
        <w:t xml:space="preserve"> Izreci.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6C4C8F" w:rsidP="003F4949" w:rsidR="003F4949">
      <w:pPr>
        <w:jc w:val="center"/>
      </w:pPr>
      <w:r>
        <w:t>U Zagrebu, 28</w:t>
      </w:r>
      <w:r w:rsidR="003F4949">
        <w:t xml:space="preserve">. </w:t>
      </w:r>
      <w:r w:rsidR="005C42D0">
        <w:t xml:space="preserve"> </w:t>
      </w:r>
      <w:r w:rsidR="005117EA">
        <w:t>svibnja</w:t>
      </w:r>
      <w:r w:rsidR="00F2236A">
        <w:t xml:space="preserve"> 2019</w:t>
      </w:r>
      <w:r w:rsidR="003F4949">
        <w:t>.</w:t>
      </w:r>
    </w:p>
    <w:p w:rsidRDefault="003F4949" w:rsidP="003F4949" w:rsidR="003F4949"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SU D A C</w:t>
      </w:r>
      <w:r w:rsidR="00D127E8">
        <w:tab/>
      </w:r>
      <w:r w:rsidR="00D127E8">
        <w:tab/>
      </w:r>
      <w:r w:rsidR="00D127E8">
        <w:tab/>
      </w:r>
      <w:r w:rsidR="00D127E8">
        <w:tab/>
      </w:r>
      <w:r w:rsidR="00D127E8">
        <w:tab/>
      </w:r>
      <w:r w:rsidR="00D127E8">
        <w:tab/>
      </w:r>
      <w:r w:rsidR="00D127E8">
        <w:tab/>
      </w:r>
      <w:r w:rsidR="00D127E8">
        <w:tab/>
      </w:r>
      <w:r w:rsidR="006C4C8F">
        <w:tab/>
      </w:r>
      <w:r w:rsidR="006C4C8F">
        <w:tab/>
      </w:r>
      <w:r w:rsidR="00D127E8">
        <w:t>LUCIJA BUTIGAN</w:t>
      </w:r>
      <w:r w:rsidR="00C7301A">
        <w:t>,v.r.</w:t>
      </w:r>
    </w:p>
    <w:p w:rsidRDefault="003F4949" w:rsidP="003F4949" w:rsidR="003F4949">
      <w:r>
        <w:lastRenderedPageBreak/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C7301A" w:rsidP="006F7248" w:rsidR="00C7301A">
      <w:pPr>
        <w:ind w:left="4956"/>
        <w:jc w:val="both"/>
      </w:pPr>
      <w:r>
        <w:t>Za točnost otpravka-ovlašteni službenik</w:t>
      </w:r>
    </w:p>
    <w:p w:rsidRDefault="00C7301A" w:rsidP="006F7248" w:rsidR="00C7301A" w:rsidRPr="007067DD">
      <w:pPr>
        <w:ind w:firstLine="708" w:left="4956"/>
        <w:jc w:val="both"/>
      </w:pPr>
      <w:r>
        <w:t>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  <w:bookmarkStart w:name="_GoBack" w:id="0"/>
      <w:bookmarkEnd w:id="0"/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01A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6C4C8F">
          <w:t>298/18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C7301A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04E9A"/>
    <w:rsid w:val="00014694"/>
    <w:rsid w:val="00025B61"/>
    <w:rsid w:val="000C26B2"/>
    <w:rsid w:val="000D0B25"/>
    <w:rsid w:val="000D3E4B"/>
    <w:rsid w:val="000F548C"/>
    <w:rsid w:val="001411C9"/>
    <w:rsid w:val="001D23D2"/>
    <w:rsid w:val="001E3DA4"/>
    <w:rsid w:val="00211A1B"/>
    <w:rsid w:val="00234D11"/>
    <w:rsid w:val="002B4A0D"/>
    <w:rsid w:val="002E33EB"/>
    <w:rsid w:val="0030002C"/>
    <w:rsid w:val="00305E7B"/>
    <w:rsid w:val="003467A5"/>
    <w:rsid w:val="003571A3"/>
    <w:rsid w:val="00396C3A"/>
    <w:rsid w:val="003A76B6"/>
    <w:rsid w:val="003D1EF2"/>
    <w:rsid w:val="003F4949"/>
    <w:rsid w:val="00435979"/>
    <w:rsid w:val="00455137"/>
    <w:rsid w:val="004643CB"/>
    <w:rsid w:val="004C53C4"/>
    <w:rsid w:val="00502F71"/>
    <w:rsid w:val="005117EA"/>
    <w:rsid w:val="00597C80"/>
    <w:rsid w:val="005C42D0"/>
    <w:rsid w:val="005D3B6F"/>
    <w:rsid w:val="00621818"/>
    <w:rsid w:val="00682048"/>
    <w:rsid w:val="00695A46"/>
    <w:rsid w:val="006C4C8F"/>
    <w:rsid w:val="00704F5D"/>
    <w:rsid w:val="0073654F"/>
    <w:rsid w:val="007504FA"/>
    <w:rsid w:val="00752CFB"/>
    <w:rsid w:val="00777496"/>
    <w:rsid w:val="00811ABF"/>
    <w:rsid w:val="008357D9"/>
    <w:rsid w:val="00835D92"/>
    <w:rsid w:val="0085643D"/>
    <w:rsid w:val="00875A4A"/>
    <w:rsid w:val="008901A5"/>
    <w:rsid w:val="008C52E0"/>
    <w:rsid w:val="008E122E"/>
    <w:rsid w:val="00914D89"/>
    <w:rsid w:val="00952AE5"/>
    <w:rsid w:val="009545B9"/>
    <w:rsid w:val="00961E1E"/>
    <w:rsid w:val="009A6553"/>
    <w:rsid w:val="009C704E"/>
    <w:rsid w:val="009E4A93"/>
    <w:rsid w:val="00A050E0"/>
    <w:rsid w:val="00A208FC"/>
    <w:rsid w:val="00A45E1B"/>
    <w:rsid w:val="00A61D0D"/>
    <w:rsid w:val="00A81EFF"/>
    <w:rsid w:val="00AB4558"/>
    <w:rsid w:val="00AC40FF"/>
    <w:rsid w:val="00AC7FCC"/>
    <w:rsid w:val="00B054D8"/>
    <w:rsid w:val="00B231D2"/>
    <w:rsid w:val="00B23C2E"/>
    <w:rsid w:val="00B26FFE"/>
    <w:rsid w:val="00B41753"/>
    <w:rsid w:val="00B44CB2"/>
    <w:rsid w:val="00B75F0C"/>
    <w:rsid w:val="00B804FB"/>
    <w:rsid w:val="00BB58E3"/>
    <w:rsid w:val="00BC2BC3"/>
    <w:rsid w:val="00BE2485"/>
    <w:rsid w:val="00C007C5"/>
    <w:rsid w:val="00C02364"/>
    <w:rsid w:val="00C3243E"/>
    <w:rsid w:val="00C7301A"/>
    <w:rsid w:val="00CA2230"/>
    <w:rsid w:val="00CB61FA"/>
    <w:rsid w:val="00D127E8"/>
    <w:rsid w:val="00D33877"/>
    <w:rsid w:val="00D44775"/>
    <w:rsid w:val="00D56DFC"/>
    <w:rsid w:val="00D87E80"/>
    <w:rsid w:val="00DC56A0"/>
    <w:rsid w:val="00E3682C"/>
    <w:rsid w:val="00E825AA"/>
    <w:rsid w:val="00E86DE7"/>
    <w:rsid w:val="00EE5FF8"/>
    <w:rsid w:val="00F2236A"/>
    <w:rsid w:val="00F43804"/>
    <w:rsid w:val="00F7463C"/>
    <w:rsid w:val="00F86729"/>
    <w:rsid w:val="00F9664B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C730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30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0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0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0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C730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30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0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0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0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St-298/2018-39</izvorni_sadrzaj>
    <derivirana_varijabla naziv="DomainObject.Oznaka_1">St-298/2018-39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St-298/2018</izvorni_sadrzaj>
    <derivirana_varijabla naziv="DomainObject.Predmet.OznakaBroj_1">St-298/2018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EPIPHARM-projekt d.o.o.</izvorni_sadrzaj>
    <derivirana_varijabla naziv="DomainObject.Predmet.ProtustrankaFormated_1">  EPIPHARM-projekt d.o.o.</derivirana_varijabla>
  </DomainObject.Predmet.ProtustrankaFormated>
  <DomainObject.Predmet.ProtustrankaFormatedOIB>
    <izvorni_sadrzaj>  EPIPHARM-projekt d.o.o., OIB 25247874122</izvorni_sadrzaj>
    <derivirana_varijabla naziv="DomainObject.Predmet.ProtustrankaFormatedOIB_1">  EPIPHARM-projekt d.o.o., OIB 25247874122</derivirana_varijabla>
  </DomainObject.Predmet.ProtustrankaFormatedOIB>
  <DomainObject.Predmet.ProtustrankaFormatedWithAdress>
    <izvorni_sadrzaj> EPIPHARM-projekt d.o.o., Augusta Šenoe 79 A, 10410 Velika Gorica</izvorni_sadrzaj>
    <derivirana_varijabla naziv="DomainObject.Predmet.ProtustrankaFormatedWithAdress_1"> EPIPHARM-projekt d.o.o., Augusta Šenoe 79 A, 10410 Velika Gorica</derivirana_varijabla>
  </DomainObject.Predmet.ProtustrankaFormatedWithAdress>
  <DomainObject.Predmet.ProtustrankaFormatedWithAdressOIB>
    <izvorni_sadrzaj> EPIPHARM-projekt d.o.o., OIB 25247874122, Augusta Šenoe 79 A, 10410 Velika Gorica</izvorni_sadrzaj>
    <derivirana_varijabla naziv="DomainObject.Predmet.ProtustrankaFormatedWithAdressOIB_1"> EPIPHARM-projekt d.o.o., OIB 25247874122, Augusta Šenoe 79 A, 10410 Velika Gorica</derivirana_varijabla>
  </DomainObject.Predmet.ProtustrankaFormatedWithAdressOIB>
  <DomainObject.Predmet.ProtustrankaWithAdress>
    <izvorni_sadrzaj>EPIPHARM-projekt d.o.o. Augusta Šenoe 79 A, 10410 Velika Gorica</izvorni_sadrzaj>
    <derivirana_varijabla naziv="DomainObject.Predmet.ProtustrankaWithAdress_1">EPIPHARM-projekt d.o.o. Augusta Šenoe 79 A, 10410 Velika Gorica</derivirana_varijabla>
  </DomainObject.Predmet.ProtustrankaWithAdress>
  <DomainObject.Predmet.ProtustrankaWithAdressOIB>
    <izvorni_sadrzaj>EPIPHARM-projekt d.o.o., OIB 25247874122, Augusta Šenoe 79 A, 10410 Velika Gorica</izvorni_sadrzaj>
    <derivirana_varijabla naziv="DomainObject.Predmet.ProtustrankaWithAdressOIB_1">EPIPHARM-projekt d.o.o., OIB 25247874122, Augusta Šenoe 79 A, 10410 Velika Gorica</derivirana_varijabla>
  </DomainObject.Predmet.ProtustrankaWithAdressOIB>
  <DomainObject.Predmet.ProtustrankaNazivFormated>
    <izvorni_sadrzaj>EPIPHARM-projekt d.o.o.</izvorni_sadrzaj>
    <derivirana_varijabla naziv="DomainObject.Predmet.ProtustrankaNazivFormated_1">EPIPHARM-projekt d.o.o.</derivirana_varijabla>
  </DomainObject.Predmet.ProtustrankaNazivFormated>
  <DomainObject.Predmet.ProtustrankaNazivFormatedOIB>
    <izvorni_sadrzaj>EPIPHARM-projekt d.o.o., OIB 25247874122</izvorni_sadrzaj>
    <derivirana_varijabla naziv="DomainObject.Predmet.ProtustrankaNazivFormatedOIB_1">EPIPHARM-projekt d.o.o., OIB 25247874122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ŽDO VELIKA GORICA</izvorni_sadrzaj>
    <derivirana_varijabla naziv="DomainObject.Predmet.StrankaFormated_1">  FINA Regionalni centar Zagreb; RH MINISTARSTVO FINANCIJA zastupanog po punomoćniku ŽDO VELIKA GORICA</derivirana_varijabla>
  </DomainObject.Predmet.StrankaFormated>
  <DomainObject.Predmet.StrankaFormatedOIB>
    <izvorni_sadrzaj>  FINA Regionalni centar Zagreb, OIB 85821130368; RH MINISTARSTVO FINANCIJA, OIB 18683136487 zastupanog po punomoćniku ŽDO VELIKA GORICA</izvorni_sadrzaj>
    <derivirana_varijabla naziv="DomainObject.Predmet.StrankaFormatedOIB_1">  FINA Regionalni centar Zagreb, OIB 85821130368; RH MINISTARSTVO FINANCIJA, OIB 18683136487 zastupanog po punomoćniku ŽDO VELIKA GORICA</derivirana_varijabla>
  </DomainObject.Predmet.StrankaFormatedOIB>
  <DomainObject.Predmet.StrankaFormatedWithAdress>
    <izvorni_sadrzaj> FINA Regionalni centar Zagreb, Trg svibanjskih žrtava 1995. 1, 10000 Zagreb; RH MINISTARSTVO FINANCIJA zastupanog po punomoćniku ŽDO VELIKA GORICA</izvorni_sadrzaj>
    <derivirana_varijabla naziv="DomainObject.Predmet.StrankaFormatedWithAdress_1"> FINA Regionalni centar Zagreb, Trg svibanjskih žrtava 1995. 1, 10000 Zagreb; RH MINISTARSTVO FINANCIJA zastupanog po punomoćniku ŽDO VELIKA GORICA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 zastupanog po punomoćniku ŽDO VELIKA GORICA</izvorni_sadrzaj>
    <derivirana_varijabla naziv="DomainObject.Predmet.StrankaFormatedWithAdressOIB_1"> FINA Regionalni centar Zagreb, OIB 85821130368, Trg svibanjskih žrtava 1995. 1, 10000 Zagreb; RH MINISTARSTVO FINANCIJA, OIB 18683136487 zastupanog po punomoćniku ŽDO VELIKA GORICA</derivirana_varijabla>
  </DomainObject.Predmet.StrankaFormatedWithAdressOIB>
  <DomainObject.Predmet.StrankaWithAdress>
    <izvorni_sadrzaj>FINA Regionalni centar Zagreb Trg svibanjskih žrtava 1995. 1,10000 Zagreb,RH MINISTARSTVO FINANCIJA </izvorni_sadrzaj>
    <derivirana_varijabla naziv="DomainObject.Predmet.StrankaWithAdress_1">FINA Regionalni centar Zagreb Trg svibanjskih žrtava 1995. 1,10000 Zagreb,RH MINISTARSTVO FINANCIJA </derivirana_varijabla>
  </DomainObject.Predmet.StrankaWithAdress>
  <DomainObject.Predmet.StrankaWithAdressOIB>
    <izvorni_sadrzaj>FINA Regionalni centar Zagreb, OIB 85821130368, Trg svibanjskih žrtava 1995. 1,10000 Zagreb,RH MINISTARSTVO FINANCIJA, OIB 18683136487</izvorni_sadrzaj>
    <derivirana_varijabla naziv="DomainObject.Predmet.StrankaWithAdressOIB_1">FINA Regionalni centar Zagreb, OIB 85821130368, Trg svibanjskih žrtava 1995. 1,10000 Zagreb,RH MINISTARSTVO FINANCIJA, OIB 18683136487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 zastupanog po punomoćniku ŽDO VELIKA GORICA</item>
    </izvorni_sadrzaj>
    <derivirana_varijabla naziv="DomainObject.Predmet.StrankaListFormated_1">
      <item>FINA Regionalni centar Zagreb</item>
      <item>RH MINISTARSTVO FINANCIJA zastupanog po punomoćniku ŽDO VELIKA GORICA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VELIKA GORICA</item>
    </izvorni_sadrzaj>
    <derivirana_varijabla naziv="DomainObject.Predmet.StrankaListFormatedOIB_1">
      <item>FINA Regionalni centar Zagreb, OIB 85821130368</item>
      <item>RH MINISTARSTVO FINANCIJA, OIB 18683136487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zastupanog po punomoćniku ŽDO VELIKA GORICA</item>
    </izvorni_sadrzaj>
    <derivirana_varijabla naziv="DomainObject.Predmet.StrankaListFormatedWithAdress_1">
      <item>FINA Regionalni centar Zagreb, Trg svibanjskih žrtava 1995. 1, 10000 Zagreb</item>
      <item>RH MINISTARSTVO FINANCIJA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 zastupanog po punomoćniku ŽDO VELIKA GORICA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 zastupanog po punomoćniku ŽDO VELIKA GORICA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EPIPHARM-projekt d.o.o.</item>
    </izvorni_sadrzaj>
    <derivirana_varijabla naziv="DomainObject.Predmet.ProtuStrankaListFormated_1">
      <item>EPIPHARM-projekt d.o.o.</item>
    </derivirana_varijabla>
  </DomainObject.Predmet.ProtuStrankaListFormated>
  <DomainObject.Predmet.ProtuStrankaListFormatedOIB>
    <izvorni_sadrzaj>
      <item>EPIPHARM-projekt d.o.o., OIB 25247874122</item>
    </izvorni_sadrzaj>
    <derivirana_varijabla naziv="DomainObject.Predmet.ProtuStrankaListFormatedOIB_1">
      <item>EPIPHARM-projekt d.o.o., OIB 25247874122</item>
    </derivirana_varijabla>
  </DomainObject.Predmet.ProtuStrankaListFormatedOIB>
  <DomainObject.Predmet.ProtuStrankaListFormatedWithAdress>
    <izvorni_sadrzaj>
      <item>EPIPHARM-projekt d.o.o., Augusta Šenoe 79 A, 10410 Velika Gorica</item>
    </izvorni_sadrzaj>
    <derivirana_varijabla naziv="DomainObject.Predmet.ProtuStrankaListFormatedWithAdress_1">
      <item>EPIPHARM-projekt d.o.o., Augusta Šenoe 79 A, 10410 Velika Gorica</item>
    </derivirana_varijabla>
  </DomainObject.Predmet.ProtuStrankaListFormatedWithAdress>
  <DomainObject.Predmet.ProtuStrankaListFormatedWithAdressOIB>
    <izvorni_sadrzaj>
      <item>EPIPHARM-projekt d.o.o., OIB 25247874122, Augusta Šenoe 79 A, 10410 Velika Gorica</item>
    </izvorni_sadrzaj>
    <derivirana_varijabla naziv="DomainObject.Predmet.ProtuStrankaListFormatedWithAdressOIB_1">
      <item>EPIPHARM-projekt d.o.o., OIB 25247874122, Augusta Šenoe 79 A, 10410 Velika Gorica</item>
    </derivirana_varijabla>
  </DomainObject.Predmet.ProtuStrankaListFormatedWithAdressOIB>
  <DomainObject.Predmet.ProtuStrankaListNazivFormated>
    <izvorni_sadrzaj>
      <item>EPIPHARM-projekt d.o.o.</item>
    </izvorni_sadrzaj>
    <derivirana_varijabla naziv="DomainObject.Predmet.ProtuStrankaListNazivFormated_1">
      <item>EPIPHARM-projekt d.o.o.</item>
    </derivirana_varijabla>
  </DomainObject.Predmet.ProtuStrankaListNazivFormated>
  <DomainObject.Predmet.ProtuStrankaListNazivFormatedOIB>
    <izvorni_sadrzaj>
      <item>EPIPHARM-projekt d.o.o., OIB 25247874122</item>
    </izvorni_sadrzaj>
    <derivirana_varijabla naziv="DomainObject.Predmet.ProtuStrankaListNazivFormatedOIB_1">
      <item>EPIPHARM-projekt d.o.o., OIB 25247874122</item>
    </derivirana_varijabla>
  </DomainObject.Predmet.ProtuStrankaListNazivFormatedOIB>
  <DomainObject.Predmet.OstaliListFormated>
    <izvorni_sadrzaj>
      <item>Ilija Ageljić</item>
      <item>ŽDO VELIKA GORICA punomoćnik sudionika u postupku RH MINISTARSTVO FINANCIJA</item>
    </izvorni_sadrzaj>
    <derivirana_varijabla naziv="DomainObject.Predmet.OstaliListFormated_1">
      <item>Ilija Ageljić</item>
      <item>ŽDO VELIKA GORICA punomoćnik sudionika u postupku RH MINISTARSTVO FINANCIJA</item>
    </derivirana_varijabla>
  </DomainObject.Predmet.OstaliListFormated>
  <DomainObject.Predmet.OstaliListFormatedOIB>
    <izvorni_sadrzaj>
      <item>Ilija Ageljić, OIB 30048073080</item>
      <item>ŽDO VELIKA GORICA punomoćnik sudionika u postupku RH MINISTARSTVO FINANCIJA</item>
    </izvorni_sadrzaj>
    <derivirana_varijabla naziv="DomainObject.Predmet.OstaliListFormatedOIB_1">
      <item>Ilija Ageljić, OIB 30048073080</item>
      <item>ŽDO VELIKA GORICA punomoćnik sudionika u postupku RH MINISTARSTVO FINANCIJA</item>
    </derivirana_varijabla>
  </DomainObject.Predmet.OstaliListFormatedOIB>
  <DomainObject.Predmet.OstaliListFormatedWithAdress>
    <izvorni_sadrzaj>
      <item>Ilija Ageljić, Augusta Šenoe 79A, 10410 Velika Gorica</item>
      <item>ŽDO VELIKA GORICA, Hrvatske bratske zajednice 1, 10410 Velika Gorica punomoćnik sudionika u postupku RH MINISTARSTVO FINANCIJA</item>
    </izvorni_sadrzaj>
    <derivirana_varijabla naziv="DomainObject.Predmet.OstaliListFormatedWithAdress_1">
      <item>Ilija Ageljić, Augusta Šenoe 79A, 10410 Velika Gorica</item>
      <item>ŽDO VELIKA GORICA, Hrvatske bratske zajednice 1, 10410 Velika Gorica punomoćnik sudionika u postupku RH MINISTARSTVO FINANCIJA</item>
    </derivirana_varijabla>
  </DomainObject.Predmet.OstaliListFormatedWithAdress>
  <DomainObject.Predmet.OstaliListFormatedWithAdressOIB>
    <izvorni_sadrzaj>
      <item>Ilija Ageljić, OIB 30048073080, Augusta Šenoe 79A, 10410 Velika Gorica</item>
      <item>ŽDO VELIKA GORICA, Hrvatske bratske zajednice 1, 10410 Velika Gorica punomoćnik sudionika u postupku RH MINISTARSTVO FINANCIJA</item>
    </izvorni_sadrzaj>
    <derivirana_varijabla naziv="DomainObject.Predmet.OstaliListFormatedWithAdressOIB_1">
      <item>Ilija Ageljić, OIB 30048073080, Augusta Šenoe 79A, 10410 Velika Gorica</item>
      <item>ŽDO VELIKA GORICA, Hrvatske bratske zajednice 1, 10410 Velika Gorica punomoćnik sudionika u postupku RH MINISTARSTVO FINANCIJA</item>
    </derivirana_varijabla>
  </DomainObject.Predmet.OstaliListFormatedWithAdressOIB>
  <DomainObject.Predmet.OstaliListNazivFormated>
    <izvorni_sadrzaj>
      <item>Ilija Ageljić</item>
      <item>ŽDO VELIKA GORICA</item>
    </izvorni_sadrzaj>
    <derivirana_varijabla naziv="DomainObject.Predmet.OstaliListNazivFormated_1">
      <item>Ilija Ageljić</item>
      <item>ŽDO VELIKA GORICA</item>
    </derivirana_varijabla>
  </DomainObject.Predmet.OstaliListNazivFormated>
  <DomainObject.Predmet.OstaliListNazivFormatedOIB>
    <izvorni_sadrzaj>
      <item>Ilija Ageljić, OIB 30048073080</item>
      <item>ŽDO VELIKA GORICA</item>
    </izvorni_sadrzaj>
    <derivirana_varijabla naziv="DomainObject.Predmet.OstaliListNazivFormatedOIB_1">
      <item>Ilija Ageljić, OIB 30048073080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St-298/2018-39</izvorni_sadrzaj>
    <derivirana_varijabla naziv="DomainObject.PoslovniBrojDokumenta_1">St-298/2018-39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EPIPHARM-projekt d.o.o.</izvorni_sadrzaj>
    <derivirana_varijabla naziv="DomainObject.Predmet.ProtustrankaIDrugi_1">EPIPHARM-projekt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EPIPHARM-projekt d.o.o., OIB 25247874122, Augusta Šenoe 79 A, 10410 Velika Gorica</izvorni_sadrzaj>
    <derivirana_varijabla naziv="DomainObject.Predmet.ProtustrankaIDrugiAdressOIB_1">EPIPHARM-projekt d.o.o., OIB 25247874122, Augusta Šenoe 79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EPIPHARM-projekt d.o.o.</item>
      <item>FINA Regionalni centar Zagreb</item>
      <item>Ilija Ageljić</item>
      <item>RH MINISTARSTVO FINANCIJA</item>
      <item>ŽDO VELIKA GORICA</item>
    </izvorni_sadrzaj>
    <derivirana_varijabla naziv="DomainObject.Predmet.SudioniciListNaziv_1">
      <item>EPIPHARM-projekt d.o.o.</item>
      <item>FINA Regionalni centar Zagreb</item>
      <item>Ilija Ageljić</item>
      <item>RH MINISTARSTVO FINANCIJA</item>
      <item>ŽDO VELIKA GORICA</item>
    </derivirana_varijabla>
  </DomainObject.Predmet.SudioniciListNaziv>
  <DomainObject.Predmet.SudioniciListAdressOIB>
    <izvorni_sadrzaj>
      <item>EPIPHARM-projekt d.o.o., OIB 25247874122, Augusta Šenoe 79 A,10410 Velika Gorica</item>
      <item>FINA Regionalni centar Zagreb, OIB 85821130368, Trg svibanjskih žrtava 1995. 1,10000 Zagreb</item>
      <item>Ilija Ageljić, OIB 30048073080, Augusta Šenoe 79A,10410 Velika Gorica</item>
      <item>RH MINISTARSTVO FINANCIJA, OIB 18683136487</item>
      <item>ŽDO VELIKA GORICA, Hrvatske bratske zajednice 1,10410 Velika Gorica</item>
    </izvorni_sadrzaj>
    <derivirana_varijabla naziv="DomainObject.Predmet.SudioniciListAdressOIB_1">
      <item>EPIPHARM-projekt d.o.o., OIB 25247874122, Augusta Šenoe 79 A,10410 Velika Gorica</item>
      <item>FINA Regionalni centar Zagreb, OIB 85821130368, Trg svibanjskih žrtava 1995. 1,10000 Zagreb</item>
      <item>Ilija Ageljić, OIB 30048073080, Augusta Šenoe 79A,10410 Velika Gorica</item>
      <item>RH MINISTARSTVO FINANCIJA, OIB 18683136487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25247874122</item>
      <item>, OIB 85821130368</item>
      <item>, OIB 30048073080</item>
      <item>, OIB 18683136487</item>
      <item>, OIB null</item>
    </izvorni_sadrzaj>
    <derivirana_varijabla naziv="DomainObject.Predmet.SudioniciListNazivOIB_1">
      <item>, OIB 25247874122</item>
      <item>, OIB 85821130368</item>
      <item>, OIB 30048073080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2019.</izvorni_sadrzaj>
    <derivirana_varijabla naziv="DomainObject.Predmet.DatumZadnjeOdrzaneSudskeRadnje_1">28. svibnja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St-298/2018-38</izvorni_sadrzaj>
    <derivirana_varijabla naziv="DomainObject.PredzadnjaOdlukaIzPredmeta.Oznaka_1">St-298/2018-38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1630</properties:Characters>
  <properties:Lines>62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2019-05-28T09:03:00Z</dcterms:created>
  <dc:creator>Monika Grbac</dc:creator>
  <cp:lastModifiedBy>Monika Grbac</cp:lastModifiedBy>
  <cp:lastPrinted>2019-01-09T10:37:00Z</cp:lastPrinted>
  <dcterms:modified xmlns:xsi="http://www.w3.org/2001/XMLSchema-instance" xsi:type="dcterms:W3CDTF">2019-05-28T09:05:00Z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St-298/2018-39 / Odluka - Rješenje - utvrđene i osporene tražbine (st-298-18.docx)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