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8e0c" w14:paraId="92e8e0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61EB">
        <w:rPr>
          <w:b/>
        </w:rPr>
        <w:t>180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5C74D3" w:rsidP="00CD6B81" w:rsidR="005C74D3" w:rsidRPr="00A27FE8">
      <w:pPr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561EB" w:rsidRPr="001561EB">
        <w:t>KIWI d.o.o. Korčula, Hrvatske bratske zajednice 36, OIB: 22856465482</w:t>
      </w:r>
      <w:r w:rsidRPr="00A27FE8">
        <w:t xml:space="preserve">, dana </w:t>
      </w:r>
      <w:r w:rsidR="001561EB">
        <w:t>03</w:t>
      </w:r>
      <w:r w:rsidRPr="00A27FE8">
        <w:t xml:space="preserve">. </w:t>
      </w:r>
      <w:r w:rsidR="001561EB">
        <w:t>svib</w:t>
      </w:r>
      <w:r w:rsidR="0050697D">
        <w:t>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B96BD0" w:rsidP="007D5CE4" w:rsidR="00B96BD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561EB" w:rsidRPr="001561EB">
        <w:t>KIWI d.o.o. Korčula, Hrvatske bratske zajednice 36, OIB: 22856465482</w:t>
      </w:r>
      <w:r w:rsidR="00511804">
        <w:t xml:space="preserve">dana </w:t>
      </w:r>
      <w:r w:rsidR="001561EB" w:rsidRPr="001561EB">
        <w:t xml:space="preserve">03. svibnja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1561EB">
        <w:t>3</w:t>
      </w:r>
      <w:r w:rsidR="009247F2" w:rsidRPr="00A27FE8">
        <w:t>,</w:t>
      </w:r>
      <w:r w:rsidR="001561EB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697D" w:rsidRPr="0050697D">
        <w:t>Danko Šinka, Osijek, Trg slobode 8, OIB: 43572319915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561EB" w:rsidRPr="001561EB">
        <w:t>KIWI d.o.o. Korčula, Hrvatske bratske zajednice 36, OIB: 22856465482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CD6B81" w:rsidP="001561EB" w:rsidR="00CD6B81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561EB" w:rsidP="001561EB" w:rsidR="001561EB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20. veljače 2017. godine predložio otvaranje stečajnog postupka nad dužnikom </w:t>
      </w:r>
      <w:r>
        <w:lastRenderedPageBreak/>
        <w:t>KIWI d.o.o. Korčula, Hrvatske bratske zajednice 36, OIB: 22856465482. U prijedlogu se u bitnome navodi da temeljem čl. 110. st. 1. SZ-a podnosi prijedlog, te da na dan 14.02.2017.g. dužnik ima u očevidniku redoslijeda osnova za plaćanje evidentirane osnove za plaćanje u neprekinutom razdoblju od 120 dana u ukupnom iznosu od 204.460,10 kuna u koji iznos je uračunata kamata i naknada predlagatelja za provedbu ovrhe na novčanim sredstvima. Navodi se da dužnik ima dva zaposlena, te otvoren račun kod OTP banka Hrvatska d.d., Sberbank d.d. i Erste &amp; Steiermarkische bank d.d.</w:t>
      </w:r>
      <w:r>
        <w:tab/>
      </w:r>
    </w:p>
    <w:p w:rsidRDefault="001561EB" w:rsidP="001561EB" w:rsidR="001561EB">
      <w:pPr>
        <w:ind w:firstLine="708"/>
        <w:jc w:val="both"/>
      </w:pPr>
    </w:p>
    <w:p w:rsidRDefault="001561EB" w:rsidP="001561EB" w:rsidR="001561EB">
      <w:pPr>
        <w:ind w:firstLine="708"/>
        <w:jc w:val="both"/>
      </w:pPr>
      <w:r>
        <w:t>Kako je predlagatelj učinio vjerojatnim postojanje stečajnog razloga, to je rješenjem ovog suda posl.br. St-180/2017 od 09. ožujka 2017.g. pokrenut prethodni postupak radi utvrđivanja uvjeta za otvaranje stečajnog postupka i zakazano ročište  na koje su pozvani predlagatelj, FINA, dužnik, zastupnik po zakonu dužnika.</w:t>
      </w:r>
    </w:p>
    <w:p w:rsidRDefault="001561EB" w:rsidP="001561EB" w:rsidR="001561EB">
      <w:pPr>
        <w:ind w:firstLine="708"/>
        <w:jc w:val="both"/>
      </w:pPr>
    </w:p>
    <w:p w:rsidRDefault="001561EB" w:rsidP="001561EB" w:rsidR="001561EB">
      <w:pPr>
        <w:ind w:firstLine="708"/>
        <w:jc w:val="both"/>
      </w:pPr>
      <w:r>
        <w:t>Zastupnik po zakonu dužnika nije postupio po nalogu suda u toč. IV rješenja od 09. ožujka 2017. god. niti je pristupio na zakazano ročište, te dostavio podatke o imovini društva. Stoga je sud službenim putem od Općinskog suda, zemljišno-knjižni odjel i Ministarstva unutarnjih poslova, PU Dubrov.-Neretv. zatražio podatke o imovini dužnika.</w:t>
      </w:r>
    </w:p>
    <w:p w:rsidRDefault="001561EB" w:rsidP="001561EB" w:rsidR="001561EB">
      <w:pPr>
        <w:ind w:firstLine="708"/>
        <w:jc w:val="both"/>
      </w:pPr>
    </w:p>
    <w:p w:rsidRDefault="001561EB" w:rsidP="001561EB" w:rsidR="001561EB">
      <w:pPr>
        <w:ind w:firstLine="708"/>
        <w:jc w:val="both"/>
      </w:pPr>
      <w:r>
        <w:t xml:space="preserve">Iz dostavljene potvrde Općinskog suda u Dubrovniku, ZK odjel Korčula je vidljivo da dužnik nije upisan kao vlasnik nekretnina na području nadležnosti tog suda, a iz uvjerenja MUP-a je vidljivo da dužnik nije evidentiran kao vlasnik vozila. </w:t>
      </w:r>
    </w:p>
    <w:p w:rsidRDefault="001561EB" w:rsidP="001561EB" w:rsidR="001561EB">
      <w:pPr>
        <w:ind w:firstLine="708"/>
        <w:jc w:val="both"/>
      </w:pPr>
    </w:p>
    <w:p w:rsidRDefault="001561EB" w:rsidP="001561EB" w:rsidR="0050697D">
      <w:pPr>
        <w:ind w:firstLine="708"/>
        <w:jc w:val="both"/>
      </w:pPr>
      <w:r>
        <w:t>Iz potvrde FINA od 05.04.2017.g. (l.s. 18) je vidljivo da u Očevidniku redoslijeda osnova za plaćanje na dan izdavanja potvrde dužnik ima evidentirane ne izvršene osnove za plaćanje u neprekidnom razdoblju od 169 dana. Kod stečajnog dužnika je stoga ispunjen stečajni razlog nesposobnosti za plaćanje.</w:t>
      </w:r>
    </w:p>
    <w:p w:rsidRDefault="00700FA9" w:rsidP="00700FA9" w:rsidR="00700FA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</w:t>
      </w:r>
      <w:r>
        <w:lastRenderedPageBreak/>
        <w:t xml:space="preserve">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61EB">
        <w:t>180/2017</w:t>
      </w:r>
      <w:r w:rsidR="009247F2" w:rsidRPr="00A27FE8">
        <w:t xml:space="preserve"> od </w:t>
      </w:r>
      <w:r w:rsidR="001561EB">
        <w:t>09</w:t>
      </w:r>
      <w:r w:rsidR="002177B8">
        <w:t xml:space="preserve">. </w:t>
      </w:r>
      <w:r w:rsidR="00CD6B81">
        <w:t>ožujk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1561EB" w:rsidRPr="001561EB">
        <w:t xml:space="preserve">St-180/2017 od 09. ožujka 2017.g.  </w:t>
      </w:r>
      <w:r w:rsidR="007D5CE4" w:rsidRPr="007D5CE4">
        <w:t xml:space="preserve">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1561EB">
        <w:rPr>
          <w:b/>
        </w:rPr>
        <w:t>03. svib</w:t>
      </w:r>
      <w:r w:rsidR="0050697D">
        <w:rPr>
          <w:b/>
        </w:rPr>
        <w:t>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846F81" w:rsidP="00B96BD0" w:rsidR="004D52EA">
      <w:pPr>
        <w:ind w:firstLine="708" w:left="4956"/>
        <w:jc w:val="both"/>
        <w:rPr>
          <w:b/>
        </w:rPr>
      </w:pPr>
      <w:r>
        <w:rPr>
          <w:b/>
        </w:rPr>
        <w:t>Katarina Franković</w:t>
      </w:r>
      <w:r w:rsidR="003D356E">
        <w:rPr>
          <w:b/>
        </w:rPr>
        <w:t>, v.r.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A52D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61EB">
      <w:rPr>
        <w:rFonts w:hAnsi="Book Antiqua" w:ascii="Book Antiqua"/>
        <w:b/>
        <w:sz w:val="20"/>
        <w:szCs w:val="20"/>
      </w:rPr>
      <w:t>180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A52D5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A5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2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2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2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2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A5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2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2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2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2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KIWI d.o.o. za ugostiteljstvo, poljoprivredu i usluge</izvorni_sadrzaj>
    <derivirana_varijabla naziv="DomainObject.Predmet.ProtustrankaFormated_1">  KIWI d.o.o. za ugostiteljstvo, poljoprivredu i usluge</derivirana_varijabla>
  </DomainObject.Predmet.ProtustrankaFormated>
  <DomainObject.Predmet.ProtustrankaFormatedOIB>
    <izvorni_sadrzaj>  KIWI d.o.o. za ugostiteljstvo, poljoprivredu i usluge, OIB 22856465482</izvorni_sadrzaj>
    <derivirana_varijabla naziv="DomainObject.Predmet.ProtustrankaFormatedOIB_1">  KIWI d.o.o. za ugostiteljstvo, poljoprivredu i usluge, OIB 22856465482</derivirana_varijabla>
  </DomainObject.Predmet.ProtustrankaFormatedOIB>
  <DomainObject.Predmet.ProtustrankaFormatedWithAdress>
    <izvorni_sadrzaj> KIWI d.o.o. za ugostiteljstvo, poljoprivredu i usluge, Hrvatske bratske zajednice 36, 20260 Korčula</izvorni_sadrzaj>
    <derivirana_varijabla naziv="DomainObject.Predmet.ProtustrankaFormatedWithAdress_1"> KIWI d.o.o. za ugostiteljstvo, poljoprivredu i usluge, Hrvatske bratske zajednice 36, 20260 Korčula</derivirana_varijabla>
  </DomainObject.Predmet.ProtustrankaFormatedWithAdress>
  <DomainObject.Predmet.ProtustrankaFormatedWithAdressOIB>
    <izvorni_sadrzaj> KIWI d.o.o. za ugostiteljstvo, poljoprivredu i usluge, OIB 22856465482, Hrvatske bratske zajednice 36, 20260 Korčula</izvorni_sadrzaj>
    <derivirana_varijabla naziv="DomainObject.Predmet.ProtustrankaFormatedWithAdressOIB_1"> KIWI d.o.o. za ugostiteljstvo, poljoprivredu i usluge, OIB 22856465482, Hrvatske bratske zajednice 36, 20260 Korčula</derivirana_varijabla>
  </DomainObject.Predmet.ProtustrankaFormatedWithAdressOIB>
  <DomainObject.Predmet.ProtustrankaWithAdress>
    <izvorni_sadrzaj>KIWI d.o.o. za ugostiteljstvo, poljoprivredu i usluge Hrvatske bratske zajednice 36, 20260 Korčula</izvorni_sadrzaj>
    <derivirana_varijabla naziv="DomainObject.Predmet.ProtustrankaWithAdress_1">KIWI d.o.o. za ugostiteljstvo, poljoprivredu i usluge Hrvatske bratske zajednice 36, 20260 Korčula</derivirana_varijabla>
  </DomainObject.Predmet.ProtustrankaWithAdress>
  <DomainObject.Predmet.ProtustrankaWithAdressOIB>
    <izvorni_sadrzaj>KIWI d.o.o. za ugostiteljstvo, poljoprivredu i usluge, OIB 22856465482, Hrvatske bratske zajednice 36, 20260 Korčula</izvorni_sadrzaj>
    <derivirana_varijabla naziv="DomainObject.Predmet.ProtustrankaWithAdressOIB_1">KIWI d.o.o. za ugostiteljstvo, poljoprivredu i usluge, OIB 22856465482, Hrvatske bratske zajednice 36, 20260 Korčula</derivirana_varijabla>
  </DomainObject.Predmet.ProtustrankaWithAdressOIB>
  <DomainObject.Predmet.ProtustrankaNazivFormated>
    <izvorni_sadrzaj>KIWI d.o.o. za ugostiteljstvo, poljoprivredu i usluge</izvorni_sadrzaj>
    <derivirana_varijabla naziv="DomainObject.Predmet.ProtustrankaNazivFormated_1">KIWI d.o.o. za ugostiteljstvo, poljoprivredu i usluge</derivirana_varijabla>
  </DomainObject.Predmet.ProtustrankaNazivFormated>
  <DomainObject.Predmet.ProtustrankaNazivFormatedOIB>
    <izvorni_sadrzaj>KIWI d.o.o. za ugostiteljstvo, poljoprivredu i usluge, OIB 22856465482</izvorni_sadrzaj>
    <derivirana_varijabla naziv="DomainObject.Predmet.ProtustrankaNazivFormatedOIB_1">KIWI d.o.o. za ugostiteljstvo, poljoprivredu i usluge, OIB 22856465482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204460.10</izvorni_sadrzaj>
    <derivirana_varijabla naziv="DomainObject.Predmet.TrenutnaVrijednost_1">204460.10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KIWI d.o.o. za ugostiteljstvo, poljoprivredu i usluge</item>
    </izvorni_sadrzaj>
    <derivirana_varijabla naziv="DomainObject.Predmet.ProtuStrankaListFormated_1">
      <item>KIWI d.o.o. za ugostiteljstvo, poljoprivredu i usluge</item>
    </derivirana_varijabla>
  </DomainObject.Predmet.ProtuStrankaListFormated>
  <DomainObject.Predmet.ProtuStrankaListFormatedOIB>
    <izvorni_sadrzaj>
      <item>KIWI d.o.o. za ugostiteljstvo, poljoprivredu i usluge, OIB 22856465482</item>
    </izvorni_sadrzaj>
    <derivirana_varijabla naziv="DomainObject.Predmet.ProtuStrankaListFormatedOIB_1">
      <item>KIWI d.o.o. za ugostiteljstvo, poljoprivredu i usluge, OIB 22856465482</item>
    </derivirana_varijabla>
  </DomainObject.Predmet.ProtuStrankaListFormatedOIB>
  <DomainObject.Predmet.ProtuStrankaListFormatedWithAdress>
    <izvorni_sadrzaj>
      <item>KIWI d.o.o. za ugostiteljstvo, poljoprivredu i usluge, Hrvatske bratske zajednice 36, 20260 Korčula</item>
    </izvorni_sadrzaj>
    <derivirana_varijabla naziv="DomainObject.Predmet.ProtuStrankaListFormatedWithAdress_1">
      <item>KIWI d.o.o. za ugostiteljstvo, poljoprivredu i usluge, Hrvatske bratske zajednice 36, 20260 Korčula</item>
    </derivirana_varijabla>
  </DomainObject.Predmet.ProtuStrankaListFormatedWithAdress>
  <DomainObject.Predmet.ProtuStrankaListFormatedWithAdressOIB>
    <izvorni_sadrzaj>
      <item>KIWI d.o.o. za ugostiteljstvo, poljoprivredu i usluge, OIB 22856465482, Hrvatske bratske zajednice 36, 20260 Korčula</item>
    </izvorni_sadrzaj>
    <derivirana_varijabla naziv="DomainObject.Predmet.ProtuStrankaListFormatedWithAdressOIB_1">
      <item>KIWI d.o.o. za ugostiteljstvo, poljoprivredu i usluge, OIB 22856465482, Hrvatske bratske zajednice 36, 20260 Korčula</item>
    </derivirana_varijabla>
  </DomainObject.Predmet.ProtuStrankaListFormatedWithAdressOIB>
  <DomainObject.Predmet.ProtuStrankaListNazivFormated>
    <izvorni_sadrzaj>
      <item>KIWI d.o.o. za ugostiteljstvo, poljoprivredu i usluge</item>
    </izvorni_sadrzaj>
    <derivirana_varijabla naziv="DomainObject.Predmet.ProtuStrankaListNazivFormated_1">
      <item>KIWI d.o.o. za ugostiteljstvo, poljoprivredu i usluge</item>
    </derivirana_varijabla>
  </DomainObject.Predmet.ProtuStrankaListNazivFormated>
  <DomainObject.Predmet.ProtuStrankaListNazivFormatedOIB>
    <izvorni_sadrzaj>
      <item>KIWI d.o.o. za ugostiteljstvo, poljoprivredu i usluge, OIB 22856465482</item>
    </izvorni_sadrzaj>
    <derivirana_varijabla naziv="DomainObject.Predmet.ProtuStrankaListNazivFormatedOIB_1">
      <item>KIWI d.o.o. za ugostiteljstvo, poljoprivredu i usluge, OIB 22856465482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KIWI d.o.o. za ugostiteljstvo, poljoprivredu i usluge</izvorni_sadrzaj>
    <derivirana_varijabla naziv="DomainObject.Predmet.ProtustrankaIDrugi_1">KIWI d.o.o. za ugostiteljstvo, poljoprivredu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KIWI d.o.o. za ugostiteljstvo, poljoprivredu i usluge, OIB 22856465482, Hrvatske bratske zajednice 36, 20260 Korčula</izvorni_sadrzaj>
    <derivirana_varijabla naziv="DomainObject.Predmet.ProtustrankaIDrugiAdressOIB_1">KIWI d.o.o. za ugostiteljstvo, poljoprivredu i usluge, OIB 22856465482, Hrvatske bratske zajednice 36,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KIWI d.o.o. za ugostiteljstvo, poljoprivredu i usluge</item>
    </izvorni_sadrzaj>
    <derivirana_varijabla naziv="DomainObject.Predmet.SudioniciListNaziv_1">
      <item>FINA, RC Split, Podružnica Dubrovnik</item>
      <item>KIWI d.o.o. za ugostiteljstvo, poljoprivredu i usluge</item>
    </derivirana_varijabla>
  </DomainObject.Predmet.SudioniciListNaziv>
  <DomainObject.Predmet.SudioniciListAdressOIB>
    <izvorni_sadrzaj>
      <item>FINA, RC Split, Podružnica Dubrovnik, OIB 85821130368, Vukovarska 2,20000 Dubrovnik</item>
      <item>KIWI d.o.o. za ugostiteljstvo, poljoprivredu i usluge, OIB 22856465482, Hrvatske bratske zajednice 36,20260 Korčula</item>
    </izvorni_sadrzaj>
    <derivirana_varijabla naziv="DomainObject.Predmet.SudioniciListAdressOIB_1">
      <item>FINA, RC Split, Podružnica Dubrovnik, OIB 85821130368, Vukovarska 2,20000 Dubrovnik</item>
      <item>KIWI d.o.o. za ugostiteljstvo, poljoprivredu i usluge, OIB 22856465482, Hrvatske bratske zajednice 36,20260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22856465482</item>
    </izvorni_sadrzaj>
    <derivirana_varijabla naziv="DomainObject.Predmet.SudioniciListNazivOIB_1">
      <item>, OIB 85821130368</item>
      <item>, OIB 22856465482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0292-52E8-4466-8900-1AFBAAF27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1144</properties:Words>
  <properties:Characters>6333</properties:Characters>
  <properties:Lines>147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2017-05-03T09:46:00Z</dcterms:created>
  <dc:creator>Katarina Franković</dc:creator>
  <cp:lastModifiedBy>Katarina Franković</cp:lastModifiedBy>
  <cp:lastPrinted>2017-05-03T09:47:00Z</cp:lastPrinted>
  <dcterms:modified xmlns:xsi="http://www.w3.org/2001/XMLSchema-instance" xsi:type="dcterms:W3CDTF">2017-05-03T09:49:00Z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