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f6d2" w14:paraId="8b1f6d2" w:rsidRDefault="00AA2CA0" w:rsidR="003B250A">
      <w:pPr>
        <w:pStyle w:val="Tijeloteksta"/>
        <w:jc w:val="right"/>
        <w15:collapsed w:val="false"/>
      </w:pPr>
      <w:bookmarkStart w:name="_GoBack" w:id="0"/>
      <w:bookmarkEnd w:id="0"/>
      <w:r>
        <w:t>13 St-</w:t>
      </w:r>
      <w:r w:rsidR="00B62AE7">
        <w:t>82/14-139</w:t>
      </w:r>
    </w:p>
    <w:p w:rsidRDefault="00F96CD7" w:rsidP="00D63E65" w:rsidR="00D63E6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E65" w:rsidP="00D63E65" w:rsidR="00D63E65" w:rsidRPr="00D21A2C"/>
    <w:p w:rsidRDefault="00D63E65" w:rsidP="00D63E65" w:rsidR="00D63E6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3E65" w:rsidP="00170BD6" w:rsidR="00622DAC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55212" w:rsidR="00D55212">
      <w:pPr>
        <w:pStyle w:val="Tijeloteksta"/>
        <w:rPr>
          <w:b/>
          <w:bCs/>
        </w:rPr>
      </w:pPr>
    </w:p>
    <w:p w:rsidRDefault="00B62AE7" w:rsidR="00B62AE7">
      <w:pPr>
        <w:pStyle w:val="Tijeloteksta"/>
        <w:rPr>
          <w:b/>
          <w:bCs/>
        </w:rPr>
      </w:pPr>
    </w:p>
    <w:p w:rsidRDefault="005760CC" w:rsidR="005760CC">
      <w:pPr>
        <w:pStyle w:val="Tijeloteksta"/>
        <w:rPr>
          <w:b/>
          <w:bCs/>
        </w:rPr>
      </w:pPr>
    </w:p>
    <w:p w:rsidRDefault="00B62AE7" w:rsidR="00B62AE7">
      <w:pPr>
        <w:pStyle w:val="Tijeloteksta"/>
        <w:rPr>
          <w:b/>
          <w:bCs/>
        </w:rPr>
      </w:pPr>
    </w:p>
    <w:p w:rsidRDefault="00D55212" w:rsidP="00D55212" w:rsidR="00622DAC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E</w:t>
      </w:r>
      <w:r w:rsidR="00D63E65">
        <w:rPr>
          <w:bCs/>
        </w:rPr>
        <w:t xml:space="preserve"> </w:t>
      </w:r>
      <w:r w:rsidRPr="00D55212">
        <w:rPr>
          <w:bCs/>
        </w:rPr>
        <w:t>P</w:t>
      </w:r>
      <w:r w:rsidR="00D63E65">
        <w:rPr>
          <w:bCs/>
        </w:rPr>
        <w:t xml:space="preserve"> </w:t>
      </w:r>
      <w:r w:rsidRPr="00D55212">
        <w:rPr>
          <w:bCs/>
        </w:rPr>
        <w:t>U</w:t>
      </w:r>
      <w:r w:rsidR="00D63E65">
        <w:rPr>
          <w:bCs/>
        </w:rPr>
        <w:t xml:space="preserve"> </w:t>
      </w:r>
      <w:r w:rsidRPr="00D55212">
        <w:rPr>
          <w:bCs/>
        </w:rPr>
        <w:t>B</w:t>
      </w:r>
      <w:r w:rsidR="00D63E65">
        <w:rPr>
          <w:bCs/>
        </w:rPr>
        <w:t xml:space="preserve"> </w:t>
      </w:r>
      <w:r w:rsidRPr="00D55212">
        <w:rPr>
          <w:bCs/>
        </w:rPr>
        <w:t>L</w:t>
      </w:r>
      <w:r w:rsidR="00D63E65">
        <w:rPr>
          <w:bCs/>
        </w:rPr>
        <w:t xml:space="preserve"> </w:t>
      </w:r>
      <w:r w:rsidRPr="00D55212">
        <w:rPr>
          <w:bCs/>
        </w:rPr>
        <w:t>I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 </w:t>
      </w:r>
      <w:r w:rsidRPr="00D55212">
        <w:rPr>
          <w:bCs/>
        </w:rPr>
        <w:t xml:space="preserve"> H</w:t>
      </w:r>
      <w:r w:rsidR="00D63E65">
        <w:rPr>
          <w:bCs/>
        </w:rPr>
        <w:t xml:space="preserve"> </w:t>
      </w: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V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</w:t>
      </w:r>
      <w:r w:rsidRPr="00D55212">
        <w:rPr>
          <w:bCs/>
        </w:rPr>
        <w:t>T</w:t>
      </w:r>
      <w:r w:rsidR="00D63E65">
        <w:rPr>
          <w:bCs/>
        </w:rPr>
        <w:t xml:space="preserve"> </w:t>
      </w:r>
      <w:r w:rsidRPr="00D55212">
        <w:rPr>
          <w:bCs/>
        </w:rPr>
        <w:t>S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</w:p>
    <w:p w:rsidRDefault="003B250A" w:rsidP="00B62AE7" w:rsidR="00B62AE7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62AE7" w:rsidR="00B62AE7" w:rsidRPr="00B62AE7">
      <w:pPr>
        <w:pStyle w:val="Tijeloteksta"/>
        <w:ind w:firstLine="708"/>
        <w:rPr>
          <w:bCs/>
        </w:rPr>
      </w:pPr>
      <w:r>
        <w:t xml:space="preserve">Trgovački sud u Osijeku, po sucu pojedincu Jadranki Herman kao stečajnom sucu, u stečajnom postupku nad dužnikom CHEMOTEHNA d.o.o. za proizvodnju, unutarnju i vanjsku trgovinu i usluge, u stečaju, Osijek, Ulica Jablanova 38, MBS 030002670, OIB 68771732940,  dana 14. rujna 2016.        </w:t>
      </w:r>
    </w:p>
    <w:p w:rsidRDefault="00B62AE7" w:rsidP="005760CC" w:rsidR="00CB5E9F">
      <w:pPr>
        <w:ind w:firstLine="708"/>
        <w:jc w:val="both"/>
      </w:pPr>
      <w:r>
        <w:t xml:space="preserve">                                                          </w:t>
      </w:r>
    </w:p>
    <w:p w:rsidRDefault="003B250A" w:rsidR="003B250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417C76" w:rsidP="0091059D" w:rsidR="00417C76">
      <w:pPr>
        <w:pStyle w:val="Tijeloteksta"/>
        <w:rPr>
          <w:b/>
          <w:bCs/>
        </w:rPr>
      </w:pPr>
    </w:p>
    <w:p w:rsidRDefault="00F36BC9" w:rsidP="0091059D" w:rsidR="00F36BC9">
      <w:pPr>
        <w:pStyle w:val="Tijeloteksta"/>
        <w:rPr>
          <w:b/>
          <w:bCs/>
        </w:rPr>
      </w:pPr>
    </w:p>
    <w:p w:rsidRDefault="00321509" w:rsidP="00D55212" w:rsidR="00A3100B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>Određuje se na</w:t>
      </w:r>
      <w:r w:rsidR="003036F9">
        <w:rPr>
          <w:bCs/>
        </w:rPr>
        <w:t>stavak stečajnog postupka nad stečajnom masom dužnika</w:t>
      </w:r>
      <w:r w:rsidR="00CB5E9F">
        <w:t xml:space="preserve"> </w:t>
      </w:r>
      <w:r w:rsidR="00B62AE7">
        <w:t>CHEMOTEHNA d.o.o. za proizvodnju, unutarnju i vanjsku trgovinu i usluge, u stečaju, Osijek, Ulica Jablanova 38, MBS 030002670, OIB 68771732940</w:t>
      </w:r>
      <w:r w:rsidR="009B4DF3">
        <w:t>,</w:t>
      </w:r>
      <w:r w:rsidR="00622DAC">
        <w:rPr>
          <w:bCs/>
        </w:rPr>
        <w:t xml:space="preserve"> </w:t>
      </w:r>
      <w:r>
        <w:rPr>
          <w:bCs/>
        </w:rPr>
        <w:t>radi naknadn</w:t>
      </w:r>
      <w:r w:rsidR="005A763E">
        <w:rPr>
          <w:bCs/>
        </w:rPr>
        <w:t>e diobe</w:t>
      </w:r>
      <w:r w:rsidR="00D55212">
        <w:rPr>
          <w:bCs/>
        </w:rPr>
        <w:t xml:space="preserve"> vjerovnicima.</w:t>
      </w:r>
    </w:p>
    <w:p w:rsidRDefault="00A52507" w:rsidP="00D55212" w:rsidR="00A52507" w:rsidRPr="00A52507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 xml:space="preserve">Nalaže se registru Trgovačkog suda u Osijeku, u sudski registar upisati stečajnu masu dužnika iza </w:t>
      </w:r>
      <w:r>
        <w:t>CHEMOTEHNA d.o.o. za proizvodnju, unutarnju i vanjsku trgovinu i usluge, u stečaju, Osijek, Ulica Jablanova 38:</w:t>
      </w:r>
    </w:p>
    <w:p w:rsidRDefault="00F36BC9" w:rsidP="00F36BC9" w:rsidR="00F36BC9" w:rsidRPr="00F36BC9">
      <w:pPr>
        <w:pStyle w:val="Tijeloteksta"/>
        <w:numPr>
          <w:ilvl w:val="0"/>
          <w:numId w:val="5"/>
        </w:numPr>
        <w:rPr>
          <w:bCs/>
        </w:rPr>
      </w:pPr>
      <w:r>
        <w:t>MBS dužnika 030002670</w:t>
      </w:r>
    </w:p>
    <w:p w:rsidRDefault="00F36BC9" w:rsidP="00F36BC9" w:rsidR="00F36BC9" w:rsidRPr="00A90AB8">
      <w:pPr>
        <w:pStyle w:val="Tijeloteksta"/>
        <w:numPr>
          <w:ilvl w:val="0"/>
          <w:numId w:val="5"/>
        </w:numPr>
        <w:rPr>
          <w:bCs/>
        </w:rPr>
      </w:pPr>
      <w:r>
        <w:t>stečajna masa iza CHEMOTEHNA d.o.o. za proizvodnju, unutarnju i vanjsku trgovinu i usluge, u stečaju, Osijek, Ulica Jablanova 38,</w:t>
      </w:r>
    </w:p>
    <w:p w:rsidRDefault="00A90AB8" w:rsidP="00F36BC9" w:rsidR="00A90AB8" w:rsidRPr="00F36BC9">
      <w:pPr>
        <w:pStyle w:val="Tijeloteksta"/>
        <w:numPr>
          <w:ilvl w:val="0"/>
          <w:numId w:val="5"/>
        </w:numPr>
        <w:rPr>
          <w:bCs/>
        </w:rPr>
      </w:pPr>
      <w:r>
        <w:t>stečajni upravitelj stečajne mase Tihomir Zec odvjetnik iz Osijeka</w:t>
      </w:r>
      <w:r w:rsidR="009E4DC7">
        <w:t>,</w:t>
      </w:r>
      <w:r>
        <w:t xml:space="preserve"> </w:t>
      </w:r>
      <w:r w:rsidR="009E4DC7">
        <w:t>kardinala A. Stepinca 4, OIB 80723087237.</w:t>
      </w:r>
    </w:p>
    <w:p w:rsidRDefault="00D55212" w:rsidP="00622DAC" w:rsidR="00D63E65">
      <w:pPr>
        <w:pStyle w:val="Tijeloteksta"/>
        <w:numPr>
          <w:ilvl w:val="0"/>
          <w:numId w:val="4"/>
        </w:numPr>
        <w:rPr>
          <w:bCs/>
        </w:rPr>
      </w:pPr>
      <w:r w:rsidRPr="00417C76">
        <w:rPr>
          <w:bCs/>
        </w:rPr>
        <w:t>Ovo rješenje objavit će se na</w:t>
      </w:r>
      <w:r w:rsidR="00D63E65">
        <w:rPr>
          <w:bCs/>
        </w:rPr>
        <w:t xml:space="preserve"> mrežnim stranicama e-oglasna ploča suda.      </w:t>
      </w:r>
    </w:p>
    <w:p w:rsidRDefault="00622DAC" w:rsidP="00F36BC9" w:rsidR="00622DAC">
      <w:pPr>
        <w:pStyle w:val="Tijeloteksta"/>
        <w:ind w:left="1080"/>
        <w:rPr>
          <w:bCs/>
        </w:rPr>
      </w:pPr>
    </w:p>
    <w:p w:rsidRDefault="00F36BC9" w:rsidP="00D63E65" w:rsidR="00F36BC9" w:rsidRPr="00417C76">
      <w:pPr>
        <w:pStyle w:val="Tijeloteksta"/>
        <w:rPr>
          <w:bCs/>
        </w:rPr>
      </w:pPr>
    </w:p>
    <w:p w:rsidRDefault="00321509" w:rsidP="005D6BA5" w:rsidR="004416FE" w:rsidRPr="00D55212">
      <w:pPr>
        <w:pStyle w:val="Tijeloteksta"/>
        <w:jc w:val="center"/>
        <w:rPr>
          <w:bCs/>
        </w:rPr>
      </w:pPr>
      <w:r w:rsidRPr="00D55212">
        <w:rPr>
          <w:bCs/>
        </w:rPr>
        <w:t>Obrazloženje</w:t>
      </w:r>
    </w:p>
    <w:p w:rsidRDefault="00622DAC" w:rsidP="004416FE" w:rsidR="00622DAC">
      <w:pPr>
        <w:pStyle w:val="Tijeloteksta"/>
        <w:rPr>
          <w:b/>
          <w:bCs/>
        </w:rPr>
      </w:pPr>
    </w:p>
    <w:p w:rsidRDefault="00F36BC9" w:rsidP="004416FE" w:rsidR="00F36BC9">
      <w:pPr>
        <w:pStyle w:val="Tijeloteksta"/>
        <w:rPr>
          <w:b/>
          <w:bCs/>
        </w:rPr>
      </w:pPr>
    </w:p>
    <w:p w:rsidRDefault="00321509" w:rsidP="0091059D" w:rsidR="00727D70">
      <w:pPr>
        <w:pStyle w:val="Tijeloteksta"/>
        <w:rPr>
          <w:bCs/>
        </w:rPr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</w:t>
      </w:r>
      <w:r w:rsidR="003E1927">
        <w:rPr>
          <w:bCs/>
        </w:rPr>
        <w:t xml:space="preserve"> </w:t>
      </w:r>
      <w:r w:rsidR="00622DAC">
        <w:rPr>
          <w:bCs/>
        </w:rPr>
        <w:t xml:space="preserve">suda poslovni broj </w:t>
      </w:r>
      <w:r w:rsidR="00D55212">
        <w:rPr>
          <w:bCs/>
        </w:rPr>
        <w:t>St-</w:t>
      </w:r>
      <w:r w:rsidR="00B62AE7">
        <w:rPr>
          <w:bCs/>
        </w:rPr>
        <w:t>82/14-</w:t>
      </w:r>
      <w:r w:rsidR="00170BD6">
        <w:rPr>
          <w:bCs/>
        </w:rPr>
        <w:t>1</w:t>
      </w:r>
      <w:r w:rsidR="00A90AB8">
        <w:rPr>
          <w:bCs/>
        </w:rPr>
        <w:t>30</w:t>
      </w:r>
      <w:r w:rsidR="00170BD6">
        <w:rPr>
          <w:bCs/>
        </w:rPr>
        <w:t xml:space="preserve"> od </w:t>
      </w:r>
      <w:r w:rsidR="00A90AB8">
        <w:rPr>
          <w:bCs/>
        </w:rPr>
        <w:t>19. siječnja 2016.</w:t>
      </w:r>
      <w:r w:rsidR="00D63E65">
        <w:rPr>
          <w:bCs/>
        </w:rPr>
        <w:t xml:space="preserve"> </w:t>
      </w:r>
      <w:r w:rsidR="00A3100B">
        <w:rPr>
          <w:bCs/>
        </w:rPr>
        <w:t>godine zaključen je stečajni po</w:t>
      </w:r>
      <w:r w:rsidR="00D3341E">
        <w:rPr>
          <w:bCs/>
        </w:rPr>
        <w:t>stupak nad dužnikom</w:t>
      </w:r>
      <w:r w:rsidR="00D55212">
        <w:rPr>
          <w:bCs/>
        </w:rPr>
        <w:t xml:space="preserve"> </w:t>
      </w:r>
      <w:r w:rsidR="00A52507">
        <w:t>CHEMOTEHNA d.o.o. za proizvodnju, unutarnju i vanjsku trgovinu i usluge, u stečaju, Osijek, Ulica Jablanova 38</w:t>
      </w:r>
      <w:r w:rsidR="00622DAC">
        <w:rPr>
          <w:bCs/>
        </w:rPr>
        <w:t>.</w:t>
      </w:r>
      <w:r w:rsidR="00A3100B">
        <w:rPr>
          <w:bCs/>
        </w:rPr>
        <w:t xml:space="preserve"> </w:t>
      </w:r>
      <w:r w:rsidR="003E1927">
        <w:rPr>
          <w:bCs/>
        </w:rPr>
        <w:t xml:space="preserve"> Podneskom od</w:t>
      </w:r>
      <w:r w:rsidR="00D55212">
        <w:rPr>
          <w:bCs/>
        </w:rPr>
        <w:t xml:space="preserve"> </w:t>
      </w:r>
      <w:r w:rsidR="009E4DC7">
        <w:rPr>
          <w:bCs/>
        </w:rPr>
        <w:t>08. srpnja</w:t>
      </w:r>
      <w:r w:rsidR="00170BD6">
        <w:rPr>
          <w:bCs/>
        </w:rPr>
        <w:t xml:space="preserve"> 2016.</w:t>
      </w:r>
      <w:r w:rsidR="00622DAC">
        <w:rPr>
          <w:bCs/>
        </w:rPr>
        <w:t xml:space="preserve"> godine stečajn</w:t>
      </w:r>
      <w:r w:rsidR="009E4DC7">
        <w:rPr>
          <w:bCs/>
        </w:rPr>
        <w:t>i</w:t>
      </w:r>
      <w:r w:rsidR="00D55212">
        <w:rPr>
          <w:bCs/>
        </w:rPr>
        <w:t xml:space="preserve"> upravitelj</w:t>
      </w:r>
      <w:r w:rsidR="009E4DC7">
        <w:rPr>
          <w:bCs/>
        </w:rPr>
        <w:t xml:space="preserve"> izvije</w:t>
      </w:r>
      <w:r w:rsidR="00F55DA6">
        <w:rPr>
          <w:bCs/>
        </w:rPr>
        <w:t>stio je sud da su nakon zaključe</w:t>
      </w:r>
      <w:r w:rsidR="009E4DC7">
        <w:rPr>
          <w:bCs/>
        </w:rPr>
        <w:t>nja stečajnog postupka naplaćene novčane tražbine stečajnog dužnika iz parničnih i ovršnih postupak</w:t>
      </w:r>
      <w:r w:rsidR="00F55DA6">
        <w:rPr>
          <w:bCs/>
        </w:rPr>
        <w:t xml:space="preserve">a koje je vodio stečajni dužnik te se na žiro računu dužnika </w:t>
      </w:r>
      <w:r w:rsidR="006A5F71">
        <w:rPr>
          <w:bCs/>
        </w:rPr>
        <w:t>nalazi ukupan novčani iznos od 346.398,12 kn. Istim podneskom stečajni upravitelj predlaže,</w:t>
      </w:r>
      <w:r w:rsidR="000A08A0">
        <w:rPr>
          <w:bCs/>
        </w:rPr>
        <w:t xml:space="preserve"> </w:t>
      </w:r>
      <w:r w:rsidR="00417C76">
        <w:rPr>
          <w:bCs/>
        </w:rPr>
        <w:t>sukladno članku</w:t>
      </w:r>
      <w:r w:rsidR="003C2250">
        <w:rPr>
          <w:bCs/>
        </w:rPr>
        <w:t xml:space="preserve"> 199. Stečajnog zakona</w:t>
      </w:r>
      <w:r w:rsidR="006A5F71">
        <w:rPr>
          <w:bCs/>
        </w:rPr>
        <w:t xml:space="preserve"> nastavak stečajnog postupka</w:t>
      </w:r>
      <w:r w:rsidR="003C2250">
        <w:rPr>
          <w:bCs/>
        </w:rPr>
        <w:t xml:space="preserve"> </w:t>
      </w:r>
      <w:r w:rsidR="00417C76">
        <w:rPr>
          <w:bCs/>
        </w:rPr>
        <w:t xml:space="preserve">radi naknadne diobe vjerovnicima. </w:t>
      </w:r>
    </w:p>
    <w:p w:rsidRDefault="005760CC" w:rsidP="0091059D" w:rsidR="005760CC">
      <w:pPr>
        <w:pStyle w:val="Tijeloteksta"/>
        <w:rPr>
          <w:bCs/>
        </w:rPr>
      </w:pPr>
    </w:p>
    <w:p w:rsidRDefault="005760CC" w:rsidP="0091059D" w:rsidR="005760CC">
      <w:pPr>
        <w:pStyle w:val="Tijeloteksta"/>
        <w:rPr>
          <w:bCs/>
        </w:rPr>
      </w:pPr>
    </w:p>
    <w:p w:rsidRDefault="005760CC" w:rsidP="0091059D" w:rsidR="005760CC">
      <w:pPr>
        <w:pStyle w:val="Tijeloteksta"/>
        <w:rPr>
          <w:bCs/>
        </w:rPr>
      </w:pPr>
    </w:p>
    <w:p w:rsidRDefault="005760CC" w:rsidP="005760CC" w:rsidR="005760CC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5760CC" w:rsidP="005760CC" w:rsidR="005760CC">
      <w:pPr>
        <w:pStyle w:val="Tijeloteksta"/>
        <w:jc w:val="right"/>
      </w:pPr>
      <w:r>
        <w:t>13 St-82/14-139</w:t>
      </w:r>
    </w:p>
    <w:p w:rsidRDefault="005760CC" w:rsidP="005760CC" w:rsidR="005760CC">
      <w:pPr>
        <w:pStyle w:val="Tijeloteksta"/>
        <w:jc w:val="center"/>
        <w:rPr>
          <w:bCs/>
        </w:rPr>
      </w:pPr>
    </w:p>
    <w:p w:rsidRDefault="0091059D" w:rsidP="0091059D" w:rsidR="0091059D">
      <w:pPr>
        <w:pStyle w:val="Tijeloteksta"/>
        <w:rPr>
          <w:bCs/>
        </w:rPr>
      </w:pPr>
    </w:p>
    <w:p w:rsidRDefault="005760CC" w:rsidP="0091059D" w:rsidR="005760CC">
      <w:pPr>
        <w:pStyle w:val="Tijeloteksta"/>
        <w:rPr>
          <w:bCs/>
        </w:rPr>
      </w:pPr>
    </w:p>
    <w:p w:rsidRDefault="005760CC" w:rsidP="0091059D" w:rsidR="005760CC">
      <w:pPr>
        <w:pStyle w:val="Tijeloteksta"/>
        <w:rPr>
          <w:bCs/>
        </w:rPr>
      </w:pPr>
    </w:p>
    <w:p w:rsidRDefault="0091059D" w:rsidP="0091059D" w:rsidR="00491484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</w:t>
      </w:r>
      <w:r w:rsidR="00622DAC">
        <w:rPr>
          <w:bCs/>
        </w:rPr>
        <w:t xml:space="preserve">      </w:t>
      </w:r>
      <w:r w:rsidR="00727D70">
        <w:rPr>
          <w:bCs/>
        </w:rPr>
        <w:t>Na</w:t>
      </w:r>
      <w:r w:rsidR="00622DAC">
        <w:rPr>
          <w:bCs/>
        </w:rPr>
        <w:t xml:space="preserve"> </w:t>
      </w:r>
      <w:r w:rsidR="00727D70">
        <w:rPr>
          <w:bCs/>
        </w:rPr>
        <w:t xml:space="preserve"> </w:t>
      </w:r>
      <w:r>
        <w:rPr>
          <w:bCs/>
        </w:rPr>
        <w:t xml:space="preserve">prijedlog </w:t>
      </w:r>
      <w:r w:rsidR="00622DAC">
        <w:rPr>
          <w:bCs/>
        </w:rPr>
        <w:t xml:space="preserve"> </w:t>
      </w:r>
      <w:r>
        <w:rPr>
          <w:bCs/>
        </w:rPr>
        <w:t xml:space="preserve"> stečaj</w:t>
      </w:r>
      <w:r w:rsidR="006A5F71">
        <w:rPr>
          <w:bCs/>
        </w:rPr>
        <w:t>nog  upravitelja</w:t>
      </w:r>
      <w:r w:rsidR="00321509">
        <w:rPr>
          <w:bCs/>
        </w:rPr>
        <w:t>,</w:t>
      </w:r>
      <w:r w:rsidR="00417C76">
        <w:rPr>
          <w:bCs/>
        </w:rPr>
        <w:t xml:space="preserve"> primjenom članka 199. Stečajnog zakona</w:t>
      </w:r>
      <w:r w:rsidR="005760CC">
        <w:rPr>
          <w:bCs/>
        </w:rPr>
        <w:t xml:space="preserve"> (Narodne novine broj  44/96, 29/99, 129/00, 123/03, 82/06, 116/10, 25/12, 133/12 u vezi s člankom 441. Stečajnog zakona Narodne novine 71/15)  </w:t>
      </w:r>
      <w:r w:rsidR="00321509">
        <w:rPr>
          <w:bCs/>
        </w:rPr>
        <w:t xml:space="preserve"> </w:t>
      </w:r>
      <w:r w:rsidR="006A5F71">
        <w:rPr>
          <w:bCs/>
        </w:rPr>
        <w:t>ri</w:t>
      </w:r>
      <w:r w:rsidR="005760CC">
        <w:rPr>
          <w:bCs/>
        </w:rPr>
        <w:t>ješeno je kao pod točkom 1. izreke</w:t>
      </w:r>
      <w:r w:rsidR="002E1ACF">
        <w:rPr>
          <w:bCs/>
        </w:rPr>
        <w:t xml:space="preserve"> ovog rješenja</w:t>
      </w:r>
      <w:r w:rsidR="00491484">
        <w:rPr>
          <w:bCs/>
        </w:rPr>
        <w:t xml:space="preserve">.  </w:t>
      </w:r>
    </w:p>
    <w:p w:rsidRDefault="00491484" w:rsidP="0091059D" w:rsidR="00491484">
      <w:pPr>
        <w:pStyle w:val="Tijeloteksta"/>
        <w:tabs>
          <w:tab w:pos="6816" w:val="left"/>
        </w:tabs>
        <w:rPr>
          <w:bCs/>
        </w:rPr>
      </w:pPr>
    </w:p>
    <w:p w:rsidRDefault="00491484" w:rsidP="0091059D" w:rsidR="003C2250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Primjenom članka  289. stav 4. i 5. </w:t>
      </w:r>
      <w:r w:rsidR="002E1ACF">
        <w:rPr>
          <w:bCs/>
        </w:rPr>
        <w:t>u vezi s člankom 348. i člankom 441. Stečajnog zakona (Narodne novine broj 71/15) riješeno je kao pod točkom 2. izreke ovog rješenja.</w:t>
      </w:r>
    </w:p>
    <w:p w:rsidRDefault="00491484" w:rsidP="0091059D" w:rsidR="00491484">
      <w:pPr>
        <w:pStyle w:val="Tijeloteksta"/>
        <w:tabs>
          <w:tab w:pos="6816" w:val="left"/>
        </w:tabs>
        <w:rPr>
          <w:bCs/>
        </w:rPr>
      </w:pPr>
    </w:p>
    <w:p w:rsidRDefault="00491484" w:rsidP="00491484" w:rsidR="003B250A" w:rsidRPr="00491484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ab/>
      </w:r>
    </w:p>
    <w:p w:rsidRDefault="005760CC" w:rsidR="005760CC">
      <w:pPr>
        <w:pStyle w:val="Tijeloteksta"/>
        <w:rPr>
          <w:b/>
          <w:bCs/>
        </w:rPr>
      </w:pPr>
    </w:p>
    <w:p w:rsidRDefault="00D3341E" w:rsidP="00170BD6" w:rsidR="00844C6E">
      <w:pPr>
        <w:pStyle w:val="Tijeloteksta"/>
        <w:jc w:val="center"/>
      </w:pPr>
      <w:r>
        <w:t xml:space="preserve">U Osijeku </w:t>
      </w:r>
      <w:r w:rsidR="00170BD6">
        <w:t>1</w:t>
      </w:r>
      <w:r w:rsidR="00A52507">
        <w:t>4. rujna</w:t>
      </w:r>
      <w:r w:rsidR="003C2250">
        <w:t xml:space="preserve"> 2016</w:t>
      </w:r>
      <w:r w:rsidR="00417C76">
        <w:t>.</w:t>
      </w:r>
    </w:p>
    <w:p w:rsidRDefault="005760CC" w:rsidP="00170BD6" w:rsidR="005760CC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844C6E">
      <w:pPr>
        <w:pStyle w:val="Tijeloteksta"/>
        <w:jc w:val="left"/>
      </w:pPr>
      <w:r>
        <w:t>Maja Kocijan</w:t>
      </w:r>
    </w:p>
    <w:p w:rsidRDefault="005760CC" w:rsidR="005760CC">
      <w:pPr>
        <w:pStyle w:val="Tijeloteksta"/>
        <w:jc w:val="left"/>
      </w:pPr>
    </w:p>
    <w:p w:rsidRDefault="003B250A" w:rsidP="00844C6E" w:rsidR="009105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4C6E">
        <w:t xml:space="preserve"> </w:t>
      </w:r>
      <w:r w:rsidR="00417C76">
        <w:tab/>
      </w:r>
      <w:r>
        <w:t>STEČAJNI SUD</w:t>
      </w:r>
      <w:r w:rsidR="00844C6E">
        <w:t>AC</w:t>
      </w:r>
    </w:p>
    <w:p w:rsidRDefault="00844C6E" w:rsidP="00844C6E" w:rsidR="00844C6E">
      <w:pPr>
        <w:pStyle w:val="Tijeloteksta"/>
        <w:jc w:val="lef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17C76">
        <w:tab/>
        <w:t xml:space="preserve">    </w:t>
      </w:r>
      <w:r>
        <w:t>Jadranka Herman</w:t>
      </w:r>
    </w:p>
    <w:p w:rsidRDefault="00844C6E" w:rsidP="00844C6E" w:rsidR="00844C6E">
      <w:pPr>
        <w:pStyle w:val="Tijeloteksta"/>
        <w:jc w:val="left"/>
      </w:pPr>
    </w:p>
    <w:p w:rsidRDefault="00491484" w:rsidP="00844C6E" w:rsidR="00491484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1059D" w:rsidR="0091059D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844C6E" w:rsidR="00844C6E">
      <w:pPr>
        <w:pStyle w:val="Tijeloteksta"/>
        <w:jc w:val="left"/>
      </w:pPr>
    </w:p>
    <w:p w:rsidRDefault="00491484" w:rsidR="00491484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491484" w:rsidP="002E1ACF" w:rsidR="002E1ACF">
      <w:pPr>
        <w:pStyle w:val="Tijeloteksta"/>
        <w:numPr>
          <w:ilvl w:val="0"/>
          <w:numId w:val="1"/>
        </w:numPr>
        <w:jc w:val="left"/>
      </w:pPr>
      <w:r>
        <w:t>Stečajni upravitelj Tihomir Zec, pretinac</w:t>
      </w:r>
    </w:p>
    <w:p w:rsidRDefault="003C2250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</w:p>
    <w:p w:rsidRDefault="002E1ACF" w:rsidP="0055309E" w:rsidR="002E1ACF">
      <w:pPr>
        <w:pStyle w:val="Tijeloteksta"/>
        <w:numPr>
          <w:ilvl w:val="0"/>
          <w:numId w:val="1"/>
        </w:numPr>
        <w:jc w:val="left"/>
      </w:pPr>
      <w:r>
        <w:t xml:space="preserve">registar </w:t>
      </w:r>
      <w:r w:rsidR="00656D38">
        <w:t xml:space="preserve">Trgovačkog </w:t>
      </w:r>
      <w:r>
        <w:t>suda</w:t>
      </w:r>
      <w:r w:rsidR="00656D38">
        <w:t xml:space="preserve"> u Osijeku </w:t>
      </w:r>
      <w:r>
        <w:t xml:space="preserve"> (provjeriti da li je uručeno e-</w:t>
      </w:r>
      <w:r w:rsidR="00656D38">
        <w:t>otpravak)</w:t>
      </w:r>
    </w:p>
    <w:p w:rsidRDefault="003C2250" w:rsidP="0055309E" w:rsidR="003C2250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656D38">
        <w:t>30/9</w:t>
      </w:r>
    </w:p>
    <w:p w:rsidRDefault="00321509" w:rsidP="004416FE" w:rsidR="00321509">
      <w:pPr>
        <w:pStyle w:val="Tijeloteksta"/>
        <w:jc w:val="left"/>
      </w:pPr>
    </w:p>
    <w:sectPr w:rsidSect="00170BD6" w:rsidR="00321509">
      <w:headerReference w:type="even" r:id="rId10"/>
      <w:headerReference w:type="default" r:id="rId11"/>
      <w:pgSz w:code="9" w:h="16838" w:w="11906"/>
      <w:pgMar w:gutter="0" w:footer="709" w:header="709" w:left="1704" w:bottom="851" w:right="1418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101" w:rsidR="00B12101">
      <w:r>
        <w:separator/>
      </w:r>
    </w:p>
  </w:endnote>
  <w:endnote w:id="0" w:type="continuationSeparator">
    <w:p w:rsidRDefault="00B12101" w:rsidR="00B12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101" w:rsidR="00B12101">
      <w:r>
        <w:separator/>
      </w:r>
    </w:p>
  </w:footnote>
  <w:footnote w:id="0" w:type="continuationSeparator">
    <w:p w:rsidRDefault="00B12101" w:rsidR="00B12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2027C4"/>
    <w:multiLevelType w:val="hybridMultilevel"/>
    <w:tmpl w:val="DC2AD25E"/>
    <w:lvl w:tplc="D2382A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4695682"/>
    <w:multiLevelType w:val="hybridMultilevel"/>
    <w:tmpl w:val="C73AB04C"/>
    <w:lvl w:tplc="5C045B1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A08A0"/>
    <w:rsid w:val="00170BD6"/>
    <w:rsid w:val="0022166B"/>
    <w:rsid w:val="00296527"/>
    <w:rsid w:val="002D1017"/>
    <w:rsid w:val="002E1ACF"/>
    <w:rsid w:val="003036F9"/>
    <w:rsid w:val="00304570"/>
    <w:rsid w:val="00321509"/>
    <w:rsid w:val="003926C5"/>
    <w:rsid w:val="003B250A"/>
    <w:rsid w:val="003C2250"/>
    <w:rsid w:val="003E1927"/>
    <w:rsid w:val="00417C76"/>
    <w:rsid w:val="0042141A"/>
    <w:rsid w:val="00423F6A"/>
    <w:rsid w:val="00424D0A"/>
    <w:rsid w:val="004416FE"/>
    <w:rsid w:val="00491484"/>
    <w:rsid w:val="004A3196"/>
    <w:rsid w:val="004F51F9"/>
    <w:rsid w:val="004F5DC6"/>
    <w:rsid w:val="0055309E"/>
    <w:rsid w:val="0057324B"/>
    <w:rsid w:val="005760CC"/>
    <w:rsid w:val="005A763E"/>
    <w:rsid w:val="005D6BA5"/>
    <w:rsid w:val="005E32B9"/>
    <w:rsid w:val="006101F9"/>
    <w:rsid w:val="00611934"/>
    <w:rsid w:val="006120C3"/>
    <w:rsid w:val="00622DAC"/>
    <w:rsid w:val="006369F3"/>
    <w:rsid w:val="00656D38"/>
    <w:rsid w:val="00673C3C"/>
    <w:rsid w:val="00681576"/>
    <w:rsid w:val="006A5F71"/>
    <w:rsid w:val="006C28D8"/>
    <w:rsid w:val="006D556B"/>
    <w:rsid w:val="00727D70"/>
    <w:rsid w:val="00736D69"/>
    <w:rsid w:val="007378C7"/>
    <w:rsid w:val="008330D1"/>
    <w:rsid w:val="00844C6E"/>
    <w:rsid w:val="0091059D"/>
    <w:rsid w:val="009B4DF3"/>
    <w:rsid w:val="009E4DC7"/>
    <w:rsid w:val="00A3100B"/>
    <w:rsid w:val="00A52507"/>
    <w:rsid w:val="00A90AB8"/>
    <w:rsid w:val="00AA2CA0"/>
    <w:rsid w:val="00AC7C2A"/>
    <w:rsid w:val="00AF403A"/>
    <w:rsid w:val="00B12101"/>
    <w:rsid w:val="00B62AE7"/>
    <w:rsid w:val="00BF5935"/>
    <w:rsid w:val="00C5136C"/>
    <w:rsid w:val="00C9008B"/>
    <w:rsid w:val="00CB5E9F"/>
    <w:rsid w:val="00D3341E"/>
    <w:rsid w:val="00D55212"/>
    <w:rsid w:val="00D63E65"/>
    <w:rsid w:val="00EE5435"/>
    <w:rsid w:val="00F36BC9"/>
    <w:rsid w:val="00F40594"/>
    <w:rsid w:val="00F55DA6"/>
    <w:rsid w:val="00F9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7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7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2014.</izvorni_sadrzaj>
    <derivirana_varijabla naziv="DomainObject.Predmet.DatumOsnivanja_1">11.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2016.</izvorni_sadrzaj>
    <derivirana_varijabla naziv="DomainObject.Predmet.DatumRjesavanja_1">19.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subjekt brisan rješenjem Tt-16/1713-2</izvorni_sadrzaj>
    <derivirana_varijabla naziv="DomainObject.Predmet.Opis_1">subjekt brisan rješenjem Tt-16/1713-2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CHEMOTEHNA d.o.o. za proizvodnju, unutarnju i vanjsku trgovinu i usluge</izvorni_sadrzaj>
    <derivirana_varijabla naziv="DomainObject.Predmet.StrankaFormated_1">  CHEMOTEHNA d.o.o. za proizvodnju, unutarnju i vanjsku trgovinu i usluge</derivirana_varijabla>
  </DomainObject.Predmet.StrankaFormated>
  <DomainObject.Predmet.StrankaFormatedOIB>
    <izvorni_sadrzaj>  CHEMOTEHNA d.o.o. za proizvodnju, unutarnju i vanjsku trgovinu i usluge, OIB 68771732940</izvorni_sadrzaj>
    <derivirana_varijabla naziv="DomainObject.Predmet.StrankaFormatedOIB_1">  CHEMOTEHNA d.o.o. za proizvodnju, unutarnju i vanjsku trgovinu i usluge, OIB 68771732940</derivirana_varijabla>
  </DomainObject.Predmet.StrankaFormatedOIB>
  <DomainObject.Predmet.StrankaFormatedWithAdress>
    <izvorni_sadrzaj> CHEMOTEHNA d.o.o. za proizvodnju, unutarnju i vanjsku trgovinu i usluge, Ul.Jablanova 38, Osijek</izvorni_sadrzaj>
    <derivirana_varijabla naziv="DomainObject.Predmet.StrankaFormatedWithAdress_1"> CHEMOTEHNA d.o.o. za proizvodnju, unutarnju i vanjsku trgovinu i usluge, Ul.Jablanova 38, Osijek</derivirana_varijabla>
  </DomainObject.Predmet.StrankaFormatedWithAdress>
  <DomainObject.Predmet.StrankaFormatedWithAdressOIB>
    <izvorni_sadrzaj> CHEMOTEHNA d.o.o. za proizvodnju, unutarnju i vanjsku trgovinu i usluge, OIB 68771732940, Ul.Jablanova 38, Osijek</izvorni_sadrzaj>
    <derivirana_varijabla naziv="DomainObject.Predmet.StrankaFormatedWithAdressOIB_1"> CHEMOTEHNA d.o.o. za proizvodnju, unutarnju i vanjsku trgovinu i usluge, OIB 68771732940, Ul.Jablanova 38, Osijek</derivirana_varijabla>
  </DomainObject.Predmet.StrankaFormatedWithAdressOIB>
  <DomainObject.Predmet.StrankaWithAdress>
    <izvorni_sadrzaj>CHEMOTEHNA d.o.o. za proizvodnju, unutarnju i vanjsku trgovinu i usluge Ul.Jablanova 38,Osijek</izvorni_sadrzaj>
    <derivirana_varijabla naziv="DomainObject.Predmet.StrankaWithAdress_1">CHEMOTEHNA d.o.o. za proizvodnju, unutarnju i vanjsku trgovinu i usluge Ul.Jablanova 38,Osijek</derivirana_varijabla>
  </DomainObject.Predmet.StrankaWithAdress>
  <DomainObject.Predmet.StrankaWithAdressOIB>
    <izvorni_sadrzaj>CHEMOTEHNA d.o.o. za proizvodnju, unutarnju i vanjsku trgovinu i usluge, OIB 68771732940, Ul.Jablanova 38,Osijek</izvorni_sadrzaj>
    <derivirana_varijabla naziv="DomainObject.Predmet.StrankaWithAdressOIB_1">CHEMOTEHNA d.o.o. za proizvodnju, unutarnju i vanjsku trgovinu i usluge, OIB 68771732940, Ul.Jablanova 38,Osijek</derivirana_varijabla>
  </DomainObject.Predmet.StrankaWithAdressOIB>
  <DomainObject.Predmet.StrankaNazivFormated>
    <izvorni_sadrzaj>CHEMOTEHNA d.o.o. za proizvodnju, unutarnju i vanjsku trgovinu i usluge</izvorni_sadrzaj>
    <derivirana_varijabla naziv="DomainObject.Predmet.StrankaNazivFormated_1">CHEMOTEHNA d.o.o. za proizvodnju, unutarnju i vanjsku trgovinu i usluge</derivirana_varijabla>
  </DomainObject.Predmet.StrankaNazivFormated>
  <DomainObject.Predmet.StrankaNazivFormatedOIB>
    <izvorni_sadrzaj>CHEMOTEHNA d.o.o. za proizvodnju, unutarnju i vanjsku trgovinu i usluge, OIB 68771732940</izvorni_sadrzaj>
    <derivirana_varijabla naziv="DomainObject.Predmet.StrankaNazivFormatedOIB_1">CHEMOTEHNA d.o.o. za proizvodnju, unutarnju i vanjsku trgovinu i usluge, OIB 68771732940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CHEMOTEHNA d.o.o. za proizvodnju, unutarnju i vanjsku trgovinu i usluge</item>
    </izvorni_sadrzaj>
    <derivirana_varijabla naziv="DomainObject.Predmet.StrankaListFormated_1">
      <item>CHEMOTEHNA d.o.o. za proizvodnju, unutarnju i vanjsku trgovinu i usluge</item>
    </derivirana_varijabla>
  </DomainObject.Predmet.StrankaListFormated>
  <DomainObject.Predmet.StrankaListFormatedOIB>
    <izvorni_sadrzaj>
      <item>CHEMOTEHNA d.o.o. za proizvodnju, unutarnju i vanjsku trgovinu i usluge, OIB 68771732940</item>
    </izvorni_sadrzaj>
    <derivirana_varijabla naziv="DomainObject.Predmet.StrankaListFormatedOIB_1">
      <item>CHEMOTEHNA d.o.o. za proizvodnju, unutarnju i vanjsku trgovinu i usluge, OIB 68771732940</item>
    </derivirana_varijabla>
  </DomainObject.Predmet.StrankaListFormatedOIB>
  <DomainObject.Predmet.StrankaListFormatedWithAdress>
    <izvorni_sadrzaj>
      <item>CHEMOTEHNA d.o.o. za proizvodnju, unutarnju i vanjsku trgovinu i usluge, Ul.Jablanova 38, Osijek</item>
    </izvorni_sadrzaj>
    <derivirana_varijabla naziv="DomainObject.Predmet.StrankaListFormatedWithAdress_1">
      <item>CHEMOTEHNA d.o.o. za proizvodnju, unutarnju i vanjsku trgovinu i usluge, Ul.Jablanova 38, Osijek</item>
    </derivirana_varijabla>
  </DomainObject.Predmet.StrankaListFormatedWithAdress>
  <DomainObject.Predmet.StrankaListFormatedWithAdressOIB>
    <izvorni_sadrzaj>
      <item>CHEMOTEHNA d.o.o. za proizvodnju, unutarnju i vanjsku trgovinu i usluge, OIB 68771732940, Ul.Jablanova 38, Osijek</item>
    </izvorni_sadrzaj>
    <derivirana_varijabla naziv="DomainObject.Predmet.StrankaListFormatedWithAdressOIB_1">
      <item>CHEMOTEHNA d.o.o. za proizvodnju, unutarnju i vanjsku trgovinu i usluge, OIB 68771732940, Ul.Jablanova 38, Osijek</item>
    </derivirana_varijabla>
  </DomainObject.Predmet.StrankaListFormatedWithAdressOIB>
  <DomainObject.Predmet.StrankaListNazivFormated>
    <izvorni_sadrzaj>
      <item>CHEMOTEHNA d.o.o. za proizvodnju, unutarnju i vanjsku trgovinu i usluge</item>
    </izvorni_sadrzaj>
    <derivirana_varijabla naziv="DomainObject.Predmet.StrankaListNazivFormated_1">
      <item>CHEMOTEHNA d.o.o. za proizvodnju, unutarnju i vanjsku trgovinu i usluge</item>
    </derivirana_varijabla>
  </DomainObject.Predmet.StrankaListNazivFormated>
  <DomainObject.Predmet.StrankaListNazivFormatedOIB>
    <izvorni_sadrzaj>
      <item>CHEMOTEHNA d.o.o. za proizvodnju, unutarnju i vanjsku trgovinu i usluge, OIB 68771732940</item>
    </izvorni_sadrzaj>
    <derivirana_varijabla naziv="DomainObject.Predmet.StrankaListNazivFormatedOIB_1">
      <item>CHEMOTEHNA d.o.o. za proizvodnju, unutarnju i vanjsku trgovinu i usluge, OIB 68771732940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OstaliListFormated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OstaliListFormated>
  <DomainObject.Predmet.OstaliListFormated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izvorni_sadrzaj>
    <derivirana_varijabla naziv="DomainObject.Predmet.OstaliListFormated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derivirana_varijabla>
  </DomainObject.Predmet.OstaliListFormatedOIB>
  <DomainObject.Predmet.OstaliListFormatedWithAdress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odgovornošću, Mijata Stojanovića 13, 35257 Lužani</item>
      <item>Općinski sud u Valpovu ZK odjel, bb, 31550 Valpovo</item>
      <item>BIFIX društvo s ograničenom odgovornošću za proizvodnju kemijskih proizvoda i trgovinu, Digitronska Ulica 10, 52460 Buje</item>
      <item>Ante Smoljo, Davorina Bazijanca 27, 10000 Zagreb</item>
      <item>Željka Gotal, Sarvaška Ulica 16, 31000 Osijek</item>
      <item>Ivan Majstorović, Berislavićeva 74 a, 35000 Slavonski Brod</item>
    </izvorni_sadrzaj>
    <derivirana_varijabla naziv="DomainObject.Predmet.OstaliListFormatedWithAdress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odgovornošću, Mijata Stojanovića 13, 35257 Lužani</item>
      <item>Općinski sud u Valpovu ZK odjel, bb, 31550 Valpovo</item>
      <item>BIFIX društvo s ograničenom odgovornošću za proizvodnju kemijskih proizvoda i trgovinu, Digitronska Ulica 10, 52460 Buje</item>
      <item>Ante Smoljo, Davorina Bazijanca 27, 10000 Zagreb</item>
      <item>Željka Gotal, Sarvaška Ulica 16, 31000 Osijek</item>
      <item>Ivan Majstorović, Berislavićeva 74 a, 35000 Slavonski Brod</item>
    </derivirana_varijabla>
  </DomainObject.Predmet.OstaliListFormatedWithAdress>
  <DomainObject.Predmet.OstaliListFormatedWithAdress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 35257 Lužani</item>
      <item>Općinski sud u Valpovu ZK odjel, bb, 31550 Valpovo</item>
      <item>BIFIX društvo s ograničenom odgovornošću za proizvodnju kemijskih proizvoda i trgovinu, OIB 05392930222, Digitronska Ulica 10, 52460 Buje</item>
      <item>Ante Smoljo, Davorina Bazijanca 27, 10000 Zagreb</item>
      <item>Željka Gotal, OIB 61104966034, Sarvaška Ulica 16, 31000 Osijek</item>
      <item>Ivan Majstorović, Berislavićeva 74 a, 35000 Slavonski Brod</item>
    </izvorni_sadrzaj>
    <derivirana_varijabla naziv="DomainObject.Predmet.OstaliListFormatedWithAdress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 35257 Lužani</item>
      <item>Općinski sud u Valpovu ZK odjel, bb, 31550 Valpovo</item>
      <item>BIFIX društvo s ograničenom odgovornošću za proizvodnju kemijskih proizvoda i trgovinu, OIB 05392930222, Digitronska Ulica 10, 52460 Buje</item>
      <item>Ante Smoljo, Davorina Bazijanca 27, 10000 Zagreb</item>
      <item>Željka Gotal, OIB 61104966034, Sarvaška Ulica 16, 31000 Osijek</item>
      <item>Ivan Majstorović, Berislavićeva 74 a, 35000 Slavonski Brod</item>
    </derivirana_varijabla>
  </DomainObject.Predmet.OstaliListFormatedWithAdressOIB>
  <DomainObject.Predmet.OstaliListNazivFormated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OstaliListNazivFormated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OstaliListNazivFormated>
  <DomainObject.Predmet.OstaliListNazivFormated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izvorni_sadrzaj>
    <derivirana_varijabla naziv="DomainObject.Predmet.OstaliListNazivFormated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CHEMOTEHNA d.o.o. za proizvodnju, unutarnju i vanjsku trgovinu i usluge</izvorni_sadrzaj>
    <derivirana_varijabla naziv="DomainObject.Predmet.StrankaIDrugi_1">CHEMOTEHNA d.o.o. za proizvodnju, unutarnju i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CHEMOTEHNA d.o.o. za proizvodnju, unutarnju i vanjsku trgovinu i usluge, OIB 68771732940, Ul.Jablanova 38, Osijek</izvorni_sadrzaj>
    <derivirana_varijabla naziv="DomainObject.Predmet.StrankaIDrugiAdressOIB_1">CHEMOTEHNA d.o.o. za proizvodnju, unutarnju i vanjsku trgovinu i usluge, OIB 68771732940, Ul.Jablanova 38,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6. veljače 2016.</izvorni_sadrzaj>
    <derivirana_varijabla naziv="DomainObject.Predmet.OdlukaRjesenje.DatumPravomocnosti_1">6. veljače 2016.</derivirana_varijabla>
  </DomainObject.Predmet.OdlukaRjesenje.DatumPravomocnosti>
  <DomainObject.Predmet.OdlukaRjesenje.Oznaka>
    <izvorni_sadrzaj>St-82/2014-130</izvorni_sadrzaj>
    <derivirana_varijabla naziv="DomainObject.Predmet.OdlukaRjesenje.Oznaka_1">St-82/2014-130</derivirana_varijabla>
  </DomainObject.Predmet.OdlukaRjesenje.Oznaka>
  <DomainObject.Predmet.SudioniciListNaziv>
    <izvorni_sadrzaj>
      <item>CHEMOTEHNA d.o.o. za proizvodnju, unutarnju i vanjsku trgovinu i usluge</item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SudioniciListNaziv_1">
      <item>CHEMOTEHNA d.o.o. za proizvodnju, unutarnju i vanjsku trgovinu i usluge</item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SudioniciListNaziv>
  <DomainObject.Predmet.SudioniciListAdressOIB>
    <izvorni_sadrzaj>
      <item>CHEMOTEHNA d.o.o. za proizvodnju, unutarnju i vanjsku trgovinu i usluge, OIB 68771732940, Ul.Jablanova 38,Osijek</item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13,35257 Lužani</item>
      <item>Općinski sud u Valpovu ZK odjel, bb,31550 Valpovo</item>
      <item>BIFIX društvo s ograničenom odgovornošću za proizvodnju kemijskih proizvoda i trgovinu, OIB 05392930222, Digitronska Ulica 10,52460 Buje</item>
      <item>Ante Smoljo, Davorina Bazijanca 27,10000 Zagreb</item>
      <item>Željka Gotal, OIB 61104966034, Sarvaška Ulica 16,31000 Osijek</item>
      <item>Ivan Majstorović, Berislavićeva 74 a,35000 Slavonski Brod</item>
    </izvorni_sadrzaj>
    <derivirana_varijabla naziv="DomainObject.Predmet.SudioniciListAdressOIB_1">
      <item>CHEMOTEHNA d.o.o. za proizvodnju, unutarnju i vanjsku trgovinu i usluge, OIB 68771732940, Ul.Jablanova 38,Osijek</item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13,35257 Lužani</item>
      <item>Općinski sud u Valpovu ZK odjel, bb,31550 Valpovo</item>
      <item>BIFIX društvo s ograničenom odgovornošću za proizvodnju kemijskih proizvoda i trgovinu, OIB 05392930222, Digitronska Ulica 10,52460 Buje</item>
      <item>Ante Smoljo, Davorina Bazijanca 27,10000 Zagreb</item>
      <item>Željka Gotal, OIB 61104966034, Sarvaška Ulica 16,31000 Osijek</item>
      <item>Ivan Majstorović, Berislavićeva 74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68771732940</item>
      <item>, OIB 80723087237</item>
      <item>, OIB 02535697732</item>
      <item>, OIB null</item>
      <item>, OIB null</item>
      <item>, OIB null</item>
      <item>, OIB 85821130368</item>
      <item>, OIB 23673736199</item>
      <item>, OIB 18683136487</item>
      <item>, OIB 72579903288</item>
      <item>, OIB null</item>
      <item>, OIB 05392930222</item>
      <item>, OIB null</item>
      <item>, OIB 61104966034</item>
      <item>, OIB null</item>
    </izvorni_sadrzaj>
    <derivirana_varijabla naziv="DomainObject.Predmet.SudioniciListNazivOIB_1">
      <item>, OIB 68771732940</item>
      <item>, OIB 80723087237</item>
      <item>, OIB 02535697732</item>
      <item>, OIB null</item>
      <item>, OIB null</item>
      <item>, OIB null</item>
      <item>, OIB 85821130368</item>
      <item>, OIB 23673736199</item>
      <item>, OIB 18683136487</item>
      <item>, OIB 72579903288</item>
      <item>, OIB null</item>
      <item>, OIB 05392930222</item>
      <item>, OIB null</item>
      <item>, OIB 61104966034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2355</properties:Characters>
  <properties:Lines>85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2016-09-14T11:07:00Z</dcterms:created>
  <dc:creator>..</dc:creator>
  <cp:lastModifiedBy>Maja Kocijan</cp:lastModifiedBy>
  <cp:lastPrinted>2016-09-14T11:32:00Z</cp:lastPrinted>
  <dcterms:modified xmlns:xsi="http://www.w3.org/2001/XMLSchema-instance" xsi:type="dcterms:W3CDTF">2016-09-14T11:35:00Z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