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679f9" w14:paraId="b9679f9" w:rsidRDefault="00F63D9E" w:rsidP="00910611" w:rsidR="00F63D9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63D9E" w:rsidP="00910611" w:rsidR="00F63D9E">
      <w:r>
        <w:rPr>
          <w:rFonts w:eastAsia="MS Mincho"/>
        </w:rPr>
        <w:t>REPUBLIKA HRVATSKA</w:t>
      </w:r>
    </w:p>
    <w:p w:rsidRDefault="00F63D9E" w:rsidP="00910611" w:rsidR="00F63D9E">
      <w:r>
        <w:rPr>
          <w:rFonts w:eastAsia="MS Mincho"/>
        </w:rPr>
        <w:t>TRGOVAČKI SUD U RIJECI</w:t>
      </w:r>
    </w:p>
    <w:p w:rsidRDefault="00F63D9E" w:rsidR="00F63D9E"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Trgovački sud u Rijeci, po sucu Veri Jelenović, odlučujući o prijedlogu Financijske agencije, Zagreb, Ulica grada Vukovara 70, Regionalni centar Rijeka, Podružnica Rijeka, Rijeka, F. Kurelca 8, OIB: 85821130368 za otvaranje stečajnog postupka nad trgovačkim društvom</w:t>
      </w:r>
      <w:r w:rsidR="005576C3" w:rsidRPr="005576C3">
        <w:rPr>
          <w:rFonts w:cs="Arial" w:hAnsi="Arial" w:ascii="Arial"/>
          <w:color w:val="003366"/>
          <w:sz w:val="18"/>
          <w:szCs w:val="18"/>
        </w:rPr>
        <w:t xml:space="preserve"> </w:t>
      </w:r>
      <w:r w:rsidR="007C472E" w:rsidRPr="007C472E">
        <w:t>A. M. D., društvo s ograničenom odgovornošću za proizvodnju i trgovinu Ravna Gora (Općina Ravna Gora), Ivana Gorana Kovačića 298</w:t>
      </w:r>
      <w:r w:rsidR="00CB0015" w:rsidRPr="007C472E">
        <w:t xml:space="preserve">, </w:t>
      </w:r>
      <w:r w:rsidR="002050E6" w:rsidRPr="007C472E">
        <w:t xml:space="preserve">OIB: </w:t>
      </w:r>
      <w:r w:rsidR="007C472E" w:rsidRPr="007C472E">
        <w:t>63820748211</w:t>
      </w:r>
      <w:r w:rsidR="002050E6" w:rsidRPr="007C472E">
        <w:t xml:space="preserve">, MBS: </w:t>
      </w:r>
      <w:r w:rsidR="007C472E" w:rsidRPr="007C472E">
        <w:t>040228324</w:t>
      </w:r>
      <w:r>
        <w:t xml:space="preserve"> dana </w:t>
      </w:r>
      <w:r w:rsidR="00CB0015">
        <w:t>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7C472E" w:rsidRPr="007C472E">
        <w:t>A. M. D., društvo s ograničenom odgovornošću za proizvodnju i trgovinu Ravna Gora (Općina Ravna Gora), Ivana Gorana Kovačića 298, OIB: 63820748211, MBS: 040228324</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rsidRPr="007D5B38">
      <w:pPr>
        <w:jc w:val="both"/>
      </w:pPr>
    </w:p>
    <w:p w:rsidRDefault="00B524C7" w:rsidP="00B524C7" w:rsidR="00B524C7">
      <w:pPr>
        <w:pStyle w:val="Odlomakpopisa"/>
        <w:numPr>
          <w:ilvl w:val="0"/>
          <w:numId w:val="1"/>
        </w:numPr>
        <w:jc w:val="both"/>
      </w:pPr>
      <w:r w:rsidRPr="008746A6">
        <w:t xml:space="preserve">Naređuje se osobi ovlaštenoj za zastupanje dužnika </w:t>
      </w:r>
      <w:r w:rsidR="008746A6" w:rsidRPr="008746A6">
        <w:t xml:space="preserve">Vilim Jelačić, OIB: 35283280814, Veli Brgud, Veli Brgud 142 </w:t>
      </w:r>
      <w:r w:rsidR="00E01380" w:rsidRPr="008746A6">
        <w:t xml:space="preserve"> </w:t>
      </w:r>
      <w:r w:rsidRPr="008746A6">
        <w:t xml:space="preserve">u roku od osam dana preda sudu pisano izviješće o </w:t>
      </w:r>
      <w:r w:rsidRPr="007D5B38">
        <w:t xml:space="preserve">financijsko – </w:t>
      </w:r>
      <w:r w:rsidRPr="00141C75">
        <w:t xml:space="preserve">gospodarskom </w:t>
      </w:r>
      <w:r w:rsidRPr="00217BFA">
        <w:t xml:space="preserve">stanju dužnika u kojem će biti naznačeni podaci o imovini dužnika </w:t>
      </w:r>
      <w:r w:rsidRPr="00BD21C0">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7C24B0" w:rsidP="00B524C7" w:rsidR="00B524C7">
      <w:pPr>
        <w:jc w:val="center"/>
        <w:rPr>
          <w:bCs/>
        </w:rPr>
      </w:pPr>
      <w:r>
        <w:rPr>
          <w:bCs/>
        </w:rPr>
        <w:t>2</w:t>
      </w:r>
      <w:r w:rsidR="00CB0015">
        <w:rPr>
          <w:bCs/>
        </w:rPr>
        <w:t>8</w:t>
      </w:r>
      <w:r w:rsidR="003422F5">
        <w:rPr>
          <w:bCs/>
        </w:rPr>
        <w:t>. ožujka</w:t>
      </w:r>
      <w:r w:rsidR="00B524C7">
        <w:rPr>
          <w:bCs/>
        </w:rPr>
        <w:t xml:space="preserve"> 2017. godine u </w:t>
      </w:r>
      <w:r w:rsidR="008746A6">
        <w:rPr>
          <w:bCs/>
        </w:rPr>
        <w:t>10</w:t>
      </w:r>
      <w:r w:rsidR="00B524C7">
        <w:rPr>
          <w:bCs/>
        </w:rPr>
        <w:t>:</w:t>
      </w:r>
      <w:r w:rsidR="007C472E">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7C472E">
        <w:t>7</w:t>
      </w:r>
      <w:r w:rsidR="003F2858">
        <w:t>. travnja</w:t>
      </w:r>
      <w:r w:rsidR="00A3399A">
        <w:t xml:space="preserve"> 2016</w:t>
      </w:r>
      <w:r>
        <w:t xml:space="preserve">. godine podnijela ovome sudu prijedlog za otvaranje stečajnog postupka nad dužnikom </w:t>
      </w:r>
      <w:r w:rsidR="007C472E" w:rsidRPr="007C472E">
        <w:t>A. M. D., društvo s ograničenom odgovornošću za proizvodnju i trgovinu Ravna Gora (Općina Ravna Gora), Ivana Gorana Kovačića 298, OIB: 63820748211, MBS: 040228324</w:t>
      </w:r>
      <w:r w:rsidR="007D5B38">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6300C2">
        <w:t>1. rujna</w:t>
      </w:r>
      <w:r w:rsidR="007D5B38">
        <w:t xml:space="preserve"> 201</w:t>
      </w:r>
      <w:r w:rsidR="006300C2">
        <w:t>5</w:t>
      </w:r>
      <w:r>
        <w:t xml:space="preserve">. godine u Očevidniku redoslijeda osnova za plaćanje ima evidentirane neizvršene osnove za plaćanje u neprekinutom razdoblju od </w:t>
      </w:r>
      <w:r w:rsidR="007C472E">
        <w:t>629</w:t>
      </w:r>
      <w:r>
        <w:t xml:space="preserve"> dana u ukupnom iznosu od </w:t>
      </w:r>
      <w:r w:rsidR="007C472E">
        <w:t>44.989,37</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9F46F2" w:rsidP="00B524C7" w:rsidR="009F46F2">
      <w:pPr>
        <w:jc w:val="center"/>
      </w:pPr>
    </w:p>
    <w:p w:rsidRDefault="00B524C7" w:rsidP="00B524C7" w:rsidR="00B524C7">
      <w:pPr>
        <w:jc w:val="center"/>
      </w:pPr>
      <w:r>
        <w:t xml:space="preserve">Rijeka, </w:t>
      </w:r>
      <w:r w:rsidR="00CB0015">
        <w:t>2</w:t>
      </w:r>
      <w:r w:rsidR="00DD4AE4">
        <w:t>. prosinca</w:t>
      </w:r>
      <w:r>
        <w:t xml:space="preserve"> 2016. godine</w:t>
      </w:r>
    </w:p>
    <w:p w:rsidRDefault="009F46F2" w:rsidP="00B524C7" w:rsidR="009F46F2">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7C472E">
        <w:t>Hypo Alpe-Adria-Bank</w:t>
      </w:r>
      <w:r w:rsidR="008746A6">
        <w:t xml:space="preserve">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CB0015">
        <w:t>2</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60DC" w:rsidP="00B524C7" w:rsidR="000260DC">
      <w:r>
        <w:separator/>
      </w:r>
    </w:p>
  </w:endnote>
  <w:endnote w:id="0" w:type="continuationSeparator">
    <w:p w:rsidRDefault="000260DC" w:rsidP="00B524C7" w:rsidR="000260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F63D9E">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60DC" w:rsidP="00B524C7" w:rsidR="000260DC">
      <w:r>
        <w:separator/>
      </w:r>
    </w:p>
  </w:footnote>
  <w:footnote w:id="0" w:type="continuationSeparator">
    <w:p w:rsidRDefault="000260DC" w:rsidP="00B524C7" w:rsidR="000260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7C472E">
      <w:t>896</w:t>
    </w:r>
    <w:r w:rsidR="002050E6">
      <w:t>/201</w:t>
    </w:r>
    <w:r w:rsidR="00A3399A">
      <w:t>6</w:t>
    </w:r>
    <w:r w:rsidR="009F46F2">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260DC"/>
    <w:rsid w:val="00084C43"/>
    <w:rsid w:val="000A3EA7"/>
    <w:rsid w:val="001333B0"/>
    <w:rsid w:val="00141C75"/>
    <w:rsid w:val="00203F2E"/>
    <w:rsid w:val="002050E6"/>
    <w:rsid w:val="00217BFA"/>
    <w:rsid w:val="00267BBB"/>
    <w:rsid w:val="003422F5"/>
    <w:rsid w:val="003541B1"/>
    <w:rsid w:val="003F2858"/>
    <w:rsid w:val="003F3AC0"/>
    <w:rsid w:val="00400848"/>
    <w:rsid w:val="004F6C16"/>
    <w:rsid w:val="00520689"/>
    <w:rsid w:val="005576C3"/>
    <w:rsid w:val="00595641"/>
    <w:rsid w:val="00611C30"/>
    <w:rsid w:val="006300C2"/>
    <w:rsid w:val="00654899"/>
    <w:rsid w:val="006A00C6"/>
    <w:rsid w:val="007435A5"/>
    <w:rsid w:val="0076139A"/>
    <w:rsid w:val="007B6D04"/>
    <w:rsid w:val="007C24B0"/>
    <w:rsid w:val="007C472E"/>
    <w:rsid w:val="007D5B38"/>
    <w:rsid w:val="007E6268"/>
    <w:rsid w:val="00833EB9"/>
    <w:rsid w:val="00836506"/>
    <w:rsid w:val="008746A6"/>
    <w:rsid w:val="00942A0F"/>
    <w:rsid w:val="009F46F2"/>
    <w:rsid w:val="00A3399A"/>
    <w:rsid w:val="00A45478"/>
    <w:rsid w:val="00AA43BC"/>
    <w:rsid w:val="00AF0A5D"/>
    <w:rsid w:val="00B147DC"/>
    <w:rsid w:val="00B4447B"/>
    <w:rsid w:val="00B524C7"/>
    <w:rsid w:val="00B63D35"/>
    <w:rsid w:val="00B93FF3"/>
    <w:rsid w:val="00BA3EB5"/>
    <w:rsid w:val="00BD21C0"/>
    <w:rsid w:val="00C17835"/>
    <w:rsid w:val="00C4595F"/>
    <w:rsid w:val="00CB0015"/>
    <w:rsid w:val="00D24CB9"/>
    <w:rsid w:val="00D31B6C"/>
    <w:rsid w:val="00D43C85"/>
    <w:rsid w:val="00D67E91"/>
    <w:rsid w:val="00DD4AE4"/>
    <w:rsid w:val="00E01380"/>
    <w:rsid w:val="00E518D1"/>
    <w:rsid w:val="00ED0D53"/>
    <w:rsid w:val="00ED19EF"/>
    <w:rsid w:val="00F00B75"/>
    <w:rsid w:val="00F63D9E"/>
    <w:rsid w:val="00F869C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63D9E"/>
    <w:rPr>
      <w:color w:val="808080"/>
      <w:bdr w:space="0" w:sz="0" w:color="auto" w:val="none"/>
      <w:shd w:fill="auto" w:color="auto" w:val="clear"/>
    </w:rPr>
  </w:style>
  <w:style w:customStyle="true" w:styleId="eSPISCCParagraphDefaultFont" w:type="character">
    <w:name w:val="eSPIS_CC_Paragraph Default Font"/>
    <w:basedOn w:val="Zadanifontodlomka"/>
    <w:rsid w:val="00F63D9E"/>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3D9E"/>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F63D9E"/>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3D9E"/>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63D9E"/>
    <w:rPr>
      <w:color w:val="808080"/>
      <w:bdr w:color="auto" w:space="0" w:sz="0" w:val="none"/>
      <w:shd w:color="auto" w:fill="auto" w:val="clear"/>
    </w:rPr>
  </w:style>
  <w:style w:customStyle="1" w:styleId="eSPISCCParagraphDefaultFont" w:type="character">
    <w:name w:val="eSPIS_CC_Paragraph Default Font"/>
    <w:basedOn w:val="Zadanifontodlomka"/>
    <w:rsid w:val="00F63D9E"/>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F63D9E"/>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F63D9E"/>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3D9E"/>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826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93027670">
          <w:marLeft w:val="0"/>
          <w:marRight w:val="0"/>
          <w:marTop w:val="60"/>
          <w:marBottom w:val="0"/>
          <w:divBdr>
            <w:top w:space="0" w:sz="0" w:color="auto" w:val="none"/>
            <w:left w:space="0" w:sz="0" w:color="auto" w:val="none"/>
            <w:bottom w:space="0" w:sz="0" w:color="auto" w:val="none"/>
            <w:right w:space="0" w:sz="0" w:color="auto" w:val="none"/>
          </w:divBdr>
          <w:divsChild>
            <w:div w:id="798642258">
              <w:marLeft w:val="0"/>
              <w:marRight w:val="0"/>
              <w:marTop w:val="0"/>
              <w:marBottom w:val="0"/>
              <w:divBdr>
                <w:top w:space="0" w:sz="0" w:color="auto" w:val="none"/>
                <w:left w:space="0" w:sz="0" w:color="auto" w:val="none"/>
                <w:bottom w:space="0" w:sz="0" w:color="auto" w:val="none"/>
                <w:right w:space="0" w:sz="0" w:color="auto" w:val="none"/>
              </w:divBdr>
              <w:divsChild>
                <w:div w:id="11028663">
                  <w:marLeft w:val="3750"/>
                  <w:marRight w:val="0"/>
                  <w:marTop w:val="0"/>
                  <w:marBottom w:val="300"/>
                  <w:divBdr>
                    <w:top w:space="0" w:sz="0" w:color="auto" w:val="none"/>
                    <w:left w:space="0" w:sz="0" w:color="auto" w:val="none"/>
                    <w:bottom w:space="0" w:sz="0" w:color="auto" w:val="none"/>
                    <w:right w:space="0" w:sz="0" w:color="auto" w:val="none"/>
                  </w:divBdr>
                  <w:divsChild>
                    <w:div w:id="160392806">
                      <w:marLeft w:val="0"/>
                      <w:marRight w:val="0"/>
                      <w:marTop w:val="0"/>
                      <w:marBottom w:val="0"/>
                      <w:divBdr>
                        <w:top w:space="0" w:sz="0" w:color="auto" w:val="none"/>
                        <w:left w:space="0" w:sz="0" w:color="auto" w:val="none"/>
                        <w:bottom w:space="0" w:sz="0" w:color="auto" w:val="none"/>
                        <w:right w:space="0" w:sz="0" w:color="auto" w:val="none"/>
                      </w:divBdr>
                      <w:divsChild>
                        <w:div w:id="1668433398">
                          <w:marLeft w:val="0"/>
                          <w:marRight w:val="0"/>
                          <w:marTop w:val="0"/>
                          <w:marBottom w:val="0"/>
                          <w:divBdr>
                            <w:top w:space="0" w:sz="0" w:color="auto" w:val="none"/>
                            <w:left w:space="0" w:sz="0" w:color="auto" w:val="none"/>
                            <w:bottom w:space="0" w:sz="0" w:color="auto" w:val="none"/>
                            <w:right w:space="0" w:sz="0" w:color="auto" w:val="none"/>
                          </w:divBdr>
                          <w:divsChild>
                            <w:div w:id="353965457">
                              <w:marLeft w:val="0"/>
                              <w:marRight w:val="0"/>
                              <w:marTop w:val="0"/>
                              <w:marBottom w:val="0"/>
                              <w:divBdr>
                                <w:top w:space="0" w:sz="0" w:color="auto" w:val="none"/>
                                <w:left w:space="0" w:sz="0" w:color="auto" w:val="none"/>
                                <w:bottom w:space="0" w:sz="0" w:color="auto" w:val="none"/>
                                <w:right w:space="0" w:sz="0" w:color="auto" w:val="none"/>
                              </w:divBdr>
                              <w:divsChild>
                                <w:div w:id="1970427767">
                                  <w:marLeft w:val="0"/>
                                  <w:marRight w:val="0"/>
                                  <w:marTop w:val="0"/>
                                  <w:marBottom w:val="0"/>
                                  <w:divBdr>
                                    <w:top w:space="0" w:sz="0" w:color="auto" w:val="none"/>
                                    <w:left w:space="0" w:sz="0" w:color="auto" w:val="none"/>
                                    <w:bottom w:space="0" w:sz="0" w:color="auto" w:val="none"/>
                                    <w:right w:space="0" w:sz="0" w:color="auto" w:val="none"/>
                                  </w:divBdr>
                                  <w:divsChild>
                                    <w:div w:id="1468820527">
                                      <w:marLeft w:val="0"/>
                                      <w:marRight w:val="0"/>
                                      <w:marTop w:val="0"/>
                                      <w:marBottom w:val="0"/>
                                      <w:divBdr>
                                        <w:top w:space="0" w:sz="0" w:color="auto" w:val="none"/>
                                        <w:left w:space="0" w:sz="0" w:color="auto" w:val="none"/>
                                        <w:bottom w:space="0" w:sz="0" w:color="auto" w:val="none"/>
                                        <w:right w:space="0" w:sz="0" w:color="auto" w:val="none"/>
                                      </w:divBdr>
                                      <w:divsChild>
                                        <w:div w:id="1003900792">
                                          <w:marLeft w:val="0"/>
                                          <w:marRight w:val="0"/>
                                          <w:marTop w:val="0"/>
                                          <w:marBottom w:val="0"/>
                                          <w:divBdr>
                                            <w:top w:space="0" w:sz="0" w:color="auto" w:val="none"/>
                                            <w:left w:space="0" w:sz="0" w:color="auto" w:val="none"/>
                                            <w:bottom w:space="0" w:sz="0" w:color="auto" w:val="none"/>
                                            <w:right w:space="0" w:sz="0" w:color="auto" w:val="none"/>
                                          </w:divBdr>
                                          <w:divsChild>
                                            <w:div w:id="6343363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7910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40484972">
          <w:marLeft w:val="0"/>
          <w:marRight w:val="0"/>
          <w:marTop w:val="60"/>
          <w:marBottom w:val="0"/>
          <w:divBdr>
            <w:top w:space="0" w:sz="0" w:color="auto" w:val="none"/>
            <w:left w:space="0" w:sz="0" w:color="auto" w:val="none"/>
            <w:bottom w:space="0" w:sz="0" w:color="auto" w:val="none"/>
            <w:right w:space="0" w:sz="0" w:color="auto" w:val="none"/>
          </w:divBdr>
          <w:divsChild>
            <w:div w:id="1040983221">
              <w:marLeft w:val="0"/>
              <w:marRight w:val="0"/>
              <w:marTop w:val="0"/>
              <w:marBottom w:val="0"/>
              <w:divBdr>
                <w:top w:space="0" w:sz="0" w:color="auto" w:val="none"/>
                <w:left w:space="0" w:sz="0" w:color="auto" w:val="none"/>
                <w:bottom w:space="0" w:sz="0" w:color="auto" w:val="none"/>
                <w:right w:space="0" w:sz="0" w:color="auto" w:val="none"/>
              </w:divBdr>
              <w:divsChild>
                <w:div w:id="1948729470">
                  <w:marLeft w:val="3750"/>
                  <w:marRight w:val="0"/>
                  <w:marTop w:val="0"/>
                  <w:marBottom w:val="300"/>
                  <w:divBdr>
                    <w:top w:space="0" w:sz="0" w:color="auto" w:val="none"/>
                    <w:left w:space="0" w:sz="0" w:color="auto" w:val="none"/>
                    <w:bottom w:space="0" w:sz="0" w:color="auto" w:val="none"/>
                    <w:right w:space="0" w:sz="0" w:color="auto" w:val="none"/>
                  </w:divBdr>
                  <w:divsChild>
                    <w:div w:id="1161389653">
                      <w:marLeft w:val="0"/>
                      <w:marRight w:val="0"/>
                      <w:marTop w:val="0"/>
                      <w:marBottom w:val="0"/>
                      <w:divBdr>
                        <w:top w:space="0" w:sz="0" w:color="auto" w:val="none"/>
                        <w:left w:space="0" w:sz="0" w:color="auto" w:val="none"/>
                        <w:bottom w:space="0" w:sz="0" w:color="auto" w:val="none"/>
                        <w:right w:space="0" w:sz="0" w:color="auto" w:val="none"/>
                      </w:divBdr>
                      <w:divsChild>
                        <w:div w:id="1168862591">
                          <w:marLeft w:val="0"/>
                          <w:marRight w:val="0"/>
                          <w:marTop w:val="0"/>
                          <w:marBottom w:val="0"/>
                          <w:divBdr>
                            <w:top w:space="0" w:sz="0" w:color="auto" w:val="none"/>
                            <w:left w:space="0" w:sz="0" w:color="auto" w:val="none"/>
                            <w:bottom w:space="0" w:sz="0" w:color="auto" w:val="none"/>
                            <w:right w:space="0" w:sz="0" w:color="auto" w:val="none"/>
                          </w:divBdr>
                          <w:divsChild>
                            <w:div w:id="1480997200">
                              <w:marLeft w:val="0"/>
                              <w:marRight w:val="0"/>
                              <w:marTop w:val="0"/>
                              <w:marBottom w:val="0"/>
                              <w:divBdr>
                                <w:top w:space="0" w:sz="0" w:color="auto" w:val="none"/>
                                <w:left w:space="0" w:sz="0" w:color="auto" w:val="none"/>
                                <w:bottom w:space="0" w:sz="0" w:color="auto" w:val="none"/>
                                <w:right w:space="0" w:sz="0" w:color="auto" w:val="none"/>
                              </w:divBdr>
                              <w:divsChild>
                                <w:div w:id="125438128">
                                  <w:marLeft w:val="0"/>
                                  <w:marRight w:val="0"/>
                                  <w:marTop w:val="0"/>
                                  <w:marBottom w:val="0"/>
                                  <w:divBdr>
                                    <w:top w:space="0" w:sz="0" w:color="auto" w:val="none"/>
                                    <w:left w:space="0" w:sz="0" w:color="auto" w:val="none"/>
                                    <w:bottom w:space="0" w:sz="0" w:color="auto" w:val="none"/>
                                    <w:right w:space="0" w:sz="0" w:color="auto" w:val="none"/>
                                  </w:divBdr>
                                  <w:divsChild>
                                    <w:div w:id="1644583626">
                                      <w:marLeft w:val="0"/>
                                      <w:marRight w:val="0"/>
                                      <w:marTop w:val="0"/>
                                      <w:marBottom w:val="0"/>
                                      <w:divBdr>
                                        <w:top w:space="0" w:sz="0" w:color="auto" w:val="none"/>
                                        <w:left w:space="0" w:sz="0" w:color="auto" w:val="none"/>
                                        <w:bottom w:space="0" w:sz="0" w:color="auto" w:val="none"/>
                                        <w:right w:space="0" w:sz="0" w:color="auto" w:val="none"/>
                                      </w:divBdr>
                                      <w:divsChild>
                                        <w:div w:id="722219718">
                                          <w:marLeft w:val="0"/>
                                          <w:marRight w:val="0"/>
                                          <w:marTop w:val="0"/>
                                          <w:marBottom w:val="0"/>
                                          <w:divBdr>
                                            <w:top w:space="0" w:sz="0" w:color="auto" w:val="none"/>
                                            <w:left w:space="0" w:sz="0" w:color="auto" w:val="none"/>
                                            <w:bottom w:space="0" w:sz="0" w:color="auto" w:val="none"/>
                                            <w:right w:space="0" w:sz="0" w:color="auto" w:val="none"/>
                                          </w:divBdr>
                                          <w:divsChild>
                                            <w:div w:id="4699845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53795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54085684">
          <w:marLeft w:val="0"/>
          <w:marRight w:val="0"/>
          <w:marTop w:val="60"/>
          <w:marBottom w:val="0"/>
          <w:divBdr>
            <w:top w:space="0" w:sz="0" w:color="auto" w:val="none"/>
            <w:left w:space="0" w:sz="0" w:color="auto" w:val="none"/>
            <w:bottom w:space="0" w:sz="0" w:color="auto" w:val="none"/>
            <w:right w:space="0" w:sz="0" w:color="auto" w:val="none"/>
          </w:divBdr>
          <w:divsChild>
            <w:div w:id="479658259">
              <w:marLeft w:val="0"/>
              <w:marRight w:val="0"/>
              <w:marTop w:val="0"/>
              <w:marBottom w:val="0"/>
              <w:divBdr>
                <w:top w:space="0" w:sz="0" w:color="auto" w:val="none"/>
                <w:left w:space="0" w:sz="0" w:color="auto" w:val="none"/>
                <w:bottom w:space="0" w:sz="0" w:color="auto" w:val="none"/>
                <w:right w:space="0" w:sz="0" w:color="auto" w:val="none"/>
              </w:divBdr>
              <w:divsChild>
                <w:div w:id="1880431645">
                  <w:marLeft w:val="3750"/>
                  <w:marRight w:val="0"/>
                  <w:marTop w:val="0"/>
                  <w:marBottom w:val="300"/>
                  <w:divBdr>
                    <w:top w:space="0" w:sz="0" w:color="auto" w:val="none"/>
                    <w:left w:space="0" w:sz="0" w:color="auto" w:val="none"/>
                    <w:bottom w:space="0" w:sz="0" w:color="auto" w:val="none"/>
                    <w:right w:space="0" w:sz="0" w:color="auto" w:val="none"/>
                  </w:divBdr>
                  <w:divsChild>
                    <w:div w:id="1601643405">
                      <w:marLeft w:val="0"/>
                      <w:marRight w:val="0"/>
                      <w:marTop w:val="0"/>
                      <w:marBottom w:val="0"/>
                      <w:divBdr>
                        <w:top w:space="0" w:sz="0" w:color="auto" w:val="none"/>
                        <w:left w:space="0" w:sz="0" w:color="auto" w:val="none"/>
                        <w:bottom w:space="0" w:sz="0" w:color="auto" w:val="none"/>
                        <w:right w:space="0" w:sz="0" w:color="auto" w:val="none"/>
                      </w:divBdr>
                      <w:divsChild>
                        <w:div w:id="474296492">
                          <w:marLeft w:val="0"/>
                          <w:marRight w:val="0"/>
                          <w:marTop w:val="0"/>
                          <w:marBottom w:val="0"/>
                          <w:divBdr>
                            <w:top w:space="0" w:sz="0" w:color="auto" w:val="none"/>
                            <w:left w:space="0" w:sz="0" w:color="auto" w:val="none"/>
                            <w:bottom w:space="0" w:sz="0" w:color="auto" w:val="none"/>
                            <w:right w:space="0" w:sz="0" w:color="auto" w:val="none"/>
                          </w:divBdr>
                          <w:divsChild>
                            <w:div w:id="1531260251">
                              <w:marLeft w:val="0"/>
                              <w:marRight w:val="0"/>
                              <w:marTop w:val="0"/>
                              <w:marBottom w:val="0"/>
                              <w:divBdr>
                                <w:top w:space="0" w:sz="0" w:color="auto" w:val="none"/>
                                <w:left w:space="0" w:sz="0" w:color="auto" w:val="none"/>
                                <w:bottom w:space="0" w:sz="0" w:color="auto" w:val="none"/>
                                <w:right w:space="0" w:sz="0" w:color="auto" w:val="none"/>
                              </w:divBdr>
                              <w:divsChild>
                                <w:div w:id="924267032">
                                  <w:marLeft w:val="0"/>
                                  <w:marRight w:val="0"/>
                                  <w:marTop w:val="0"/>
                                  <w:marBottom w:val="0"/>
                                  <w:divBdr>
                                    <w:top w:space="0" w:sz="0" w:color="auto" w:val="none"/>
                                    <w:left w:space="0" w:sz="0" w:color="auto" w:val="none"/>
                                    <w:bottom w:space="0" w:sz="0" w:color="auto" w:val="none"/>
                                    <w:right w:space="0" w:sz="0" w:color="auto" w:val="none"/>
                                  </w:divBdr>
                                  <w:divsChild>
                                    <w:div w:id="727343422">
                                      <w:marLeft w:val="0"/>
                                      <w:marRight w:val="0"/>
                                      <w:marTop w:val="0"/>
                                      <w:marBottom w:val="0"/>
                                      <w:divBdr>
                                        <w:top w:space="0" w:sz="0" w:color="auto" w:val="none"/>
                                        <w:left w:space="0" w:sz="0" w:color="auto" w:val="none"/>
                                        <w:bottom w:space="0" w:sz="0" w:color="auto" w:val="none"/>
                                        <w:right w:space="0" w:sz="0" w:color="auto" w:val="none"/>
                                      </w:divBdr>
                                      <w:divsChild>
                                        <w:div w:id="1681660554">
                                          <w:marLeft w:val="0"/>
                                          <w:marRight w:val="0"/>
                                          <w:marTop w:val="0"/>
                                          <w:marBottom w:val="0"/>
                                          <w:divBdr>
                                            <w:top w:space="0" w:sz="0" w:color="auto" w:val="none"/>
                                            <w:left w:space="0" w:sz="0" w:color="auto" w:val="none"/>
                                            <w:bottom w:space="0" w:sz="0" w:color="auto" w:val="none"/>
                                            <w:right w:space="0" w:sz="0" w:color="auto" w:val="none"/>
                                          </w:divBdr>
                                          <w:divsChild>
                                            <w:div w:id="7774065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izvorni_sadrzaj>
    <derivirana_varijabla naziv="DomainObject.Predmet.Broj_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St-896/2016</izvorni_sadrzaj>
    <derivirana_varijabla naziv="DomainObject.Predmet.OznakaBroj_1">St-896/2016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A.M.D. d.o.o.</izvorni_sadrzaj>
    <derivirana_varijabla naziv="DomainObject.Predmet.ProtustrankaFormated_1">  A.M.D. d.o.o.</derivirana_varijabla>
  </DomainObject.Predmet.ProtustrankaFormated>
  <DomainObject.Predmet.ProtustrankaFormatedOIB>
    <izvorni_sadrzaj>  A.M.D. d.o.o., OIB 63820748211</izvorni_sadrzaj>
    <derivirana_varijabla naziv="DomainObject.Predmet.ProtustrankaFormatedOIB_1">  A.M.D. d.o.o., OIB 63820748211</derivirana_varijabla>
  </DomainObject.Predmet.ProtustrankaFormatedOIB>
  <DomainObject.Predmet.ProtustrankaFormatedWithAdress>
    <izvorni_sadrzaj> A.M.D. d.o.o., Ivana Gorana Kovačića 298, 51314 Ravna Gora</izvorni_sadrzaj>
    <derivirana_varijabla naziv="DomainObject.Predmet.ProtustrankaFormatedWithAdress_1"> A.M.D. d.o.o., Ivana Gorana Kovačića 298, 51314 Ravna Gora</derivirana_varijabla>
  </DomainObject.Predmet.ProtustrankaFormatedWithAdress>
  <DomainObject.Predmet.ProtustrankaFormatedWithAdressOIB>
    <izvorni_sadrzaj> A.M.D. d.o.o., OIB 63820748211, Ivana Gorana Kovačića 298, 51314 Ravna Gora</izvorni_sadrzaj>
    <derivirana_varijabla naziv="DomainObject.Predmet.ProtustrankaFormatedWithAdressOIB_1"> A.M.D. d.o.o., OIB 63820748211, Ivana Gorana Kovačića 298, 51314 Ravna Gora</derivirana_varijabla>
  </DomainObject.Predmet.ProtustrankaFormatedWithAdressOIB>
  <DomainObject.Predmet.ProtustrankaWithAdress>
    <izvorni_sadrzaj>A.M.D. d.o.o. Ivana Gorana Kovačića 298, 51314 Ravna Gora</izvorni_sadrzaj>
    <derivirana_varijabla naziv="DomainObject.Predmet.ProtustrankaWithAdress_1">A.M.D. d.o.o. Ivana Gorana Kovačića 298, 51314 Ravna Gora</derivirana_varijabla>
  </DomainObject.Predmet.ProtustrankaWithAdress>
  <DomainObject.Predmet.ProtustrankaWithAdressOIB>
    <izvorni_sadrzaj>A.M.D. d.o.o., OIB 63820748211, Ivana Gorana Kovačića 298, 51314 Ravna Gora</izvorni_sadrzaj>
    <derivirana_varijabla naziv="DomainObject.Predmet.ProtustrankaWithAdressOIB_1">A.M.D. d.o.o., OIB 63820748211, Ivana Gorana Kovačića 298, 51314 Ravna Gora</derivirana_varijabla>
  </DomainObject.Predmet.ProtustrankaWithAdressOIB>
  <DomainObject.Predmet.ProtustrankaNazivFormated>
    <izvorni_sadrzaj>A.M.D. d.o.o.</izvorni_sadrzaj>
    <derivirana_varijabla naziv="DomainObject.Predmet.ProtustrankaNazivFormated_1">A.M.D. d.o.o.</derivirana_varijabla>
  </DomainObject.Predmet.ProtustrankaNazivFormated>
  <DomainObject.Predmet.ProtustrankaNazivFormatedOIB>
    <izvorni_sadrzaj>A.M.D. d.o.o., OIB 63820748211</izvorni_sadrzaj>
    <derivirana_varijabla naziv="DomainObject.Predmet.ProtustrankaNazivFormatedOIB_1">A.M.D. d.o.o., OIB 63820748211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A.M.D. d.o.o.</item>
    </izvorni_sadrzaj>
    <derivirana_varijabla naziv="DomainObject.Predmet.ProtuStrankaListFormated_1">
      <item>A.M.D. d.o.o.</item>
    </derivirana_varijabla>
  </DomainObject.Predmet.ProtuStrankaListFormated>
  <DomainObject.Predmet.ProtuStrankaListFormatedOIB>
    <izvorni_sadrzaj>
      <item>A.M.D. d.o.o., OIB 63820748211</item>
    </izvorni_sadrzaj>
    <derivirana_varijabla naziv="DomainObject.Predmet.ProtuStrankaListFormatedOIB_1">
      <item>A.M.D. d.o.o., OIB 63820748211</item>
    </derivirana_varijabla>
  </DomainObject.Predmet.ProtuStrankaListFormatedOIB>
  <DomainObject.Predmet.ProtuStrankaListFormatedWithAdress>
    <izvorni_sadrzaj>
      <item>A.M.D. d.o.o., Ivana Gorana Kovačića 298, 51314 Ravna Gora</item>
    </izvorni_sadrzaj>
    <derivirana_varijabla naziv="DomainObject.Predmet.ProtuStrankaListFormatedWithAdress_1">
      <item>A.M.D. d.o.o., Ivana Gorana Kovačića 298, 51314 Ravna Gora</item>
    </derivirana_varijabla>
  </DomainObject.Predmet.ProtuStrankaListFormatedWithAdress>
  <DomainObject.Predmet.ProtuStrankaListFormatedWithAdressOIB>
    <izvorni_sadrzaj>
      <item>A.M.D. d.o.o., OIB 63820748211, Ivana Gorana Kovačića 298, 51314 Ravna Gora</item>
    </izvorni_sadrzaj>
    <derivirana_varijabla naziv="DomainObject.Predmet.ProtuStrankaListFormatedWithAdressOIB_1">
      <item>A.M.D. d.o.o., OIB 63820748211, Ivana Gorana Kovačića 298, 51314 Ravna Gora</item>
    </derivirana_varijabla>
  </DomainObject.Predmet.ProtuStrankaListFormatedWithAdressOIB>
  <DomainObject.Predmet.ProtuStrankaListNazivFormated>
    <izvorni_sadrzaj>
      <item>A.M.D. d.o.o.</item>
    </izvorni_sadrzaj>
    <derivirana_varijabla naziv="DomainObject.Predmet.ProtuStrankaListNazivFormated_1">
      <item>A.M.D. d.o.o.</item>
    </derivirana_varijabla>
  </DomainObject.Predmet.ProtuStrankaListNazivFormated>
  <DomainObject.Predmet.ProtuStrankaListNazivFormatedOIB>
    <izvorni_sadrzaj>
      <item>A.M.D. d.o.o., OIB 63820748211</item>
    </izvorni_sadrzaj>
    <derivirana_varijabla naziv="DomainObject.Predmet.ProtuStrankaListNazivFormatedOIB_1">
      <item>A.M.D. d.o.o., OIB 63820748211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A.M.D. d.o.o.</izvorni_sadrzaj>
    <derivirana_varijabla naziv="DomainObject.Predmet.ProtustrankaIDrugi_1">A.M.D.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A.M.D. d.o.o., OIB 63820748211, Ivana Gorana Kovačića 298, 51314 Ravna Gora</izvorni_sadrzaj>
    <derivirana_varijabla naziv="DomainObject.Predmet.ProtustrankaIDrugiAdressOIB_1">A.M.D. d.o.o., OIB 63820748211, Ivana Gorana Kovačića 298, 51314 Ravna 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A.M.D. d.o.o.</item>
    </izvorni_sadrzaj>
    <derivirana_varijabla naziv="DomainObject.Predmet.SudioniciListNaziv_1">
      <item>FINA  Rijeka</item>
      <item>A.M.D. d.o.o.</item>
    </derivirana_varijabla>
  </DomainObject.Predmet.SudioniciListNaziv>
  <DomainObject.Predmet.SudioniciListAdressOIB>
    <izvorni_sadrzaj>
      <item>FINA  Rijeka, OIB 85821130368, Frana Kurelca 8,51000 Rijeka</item>
      <item>A.M.D. d.o.o., OIB 63820748211, Ivana Gorana Kovačića 298,51314 Ravna Gora</item>
    </izvorni_sadrzaj>
    <derivirana_varijabla naziv="DomainObject.Predmet.SudioniciListAdressOIB_1">
      <item>FINA  Rijeka, OIB 85821130368, Frana Kurelca 8,51000 Rijeka</item>
      <item>A.M.D. d.o.o., OIB 63820748211, Ivana Gorana Kovačića 298,51314 Ravna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63820748211</item>
    </izvorni_sadrzaj>
    <derivirana_varijabla naziv="DomainObject.Predmet.SudioniciListNazivOIB_1">
      <item>, OIB 85821130368</item>
      <item>, OIB 63820748211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788</properties:Words>
  <properties:Characters>4244</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2016-12-02T12:35:00Z</dcterms:created>
  <dc:creator>Vera Jelenović</dc:creator>
  <cp:lastModifiedBy>Danijela Fumić</cp:lastModifiedBy>
  <cp:lastPrinted>2016-12-02T12:35:00Z</cp:lastPrinted>
  <dcterms:modified xmlns:xsi="http://www.w3.org/2001/XMLSchema-instance" xsi:type="dcterms:W3CDTF">2016-12-02T12:36:00Z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