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2ce42" w14:paraId="572ce42" w:rsidRDefault="00017246" w:rsidP="00910611" w:rsidR="0001724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46" w:rsidP="00910611" w:rsidR="00017246">
      <w:r>
        <w:rPr>
          <w:rFonts w:eastAsia="MS Mincho"/>
        </w:rPr>
        <w:t>REPUBLIKA HRVATSKA</w:t>
      </w:r>
    </w:p>
    <w:p w:rsidRDefault="00017246" w:rsidP="00910611" w:rsidR="00017246">
      <w:r>
        <w:rPr>
          <w:rFonts w:eastAsia="MS Mincho"/>
        </w:rPr>
        <w:t>TRGOVAČKI SUD U RIJECI</w:t>
      </w:r>
    </w:p>
    <w:p w:rsidRDefault="00017246" w:rsidR="0001724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D7C9B" w:rsidP="009D7C9B" w:rsidR="009D7C9B">
      <w:pPr>
        <w:jc w:val="right"/>
        <w:rPr>
          <w:noProof/>
        </w:rPr>
      </w:pPr>
    </w:p>
    <w:p w:rsidRDefault="009D7C9B" w:rsidP="009D7C9B" w:rsidR="009D7C9B">
      <w:pPr>
        <w:jc w:val="right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D7C9B" w:rsidP="009D7C9B" w:rsidR="009D7C9B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9D7C9B" w:rsidP="009D7C9B" w:rsidR="009D7C9B">
      <w:pPr>
        <w:jc w:val="center"/>
        <w:rPr>
          <w:bCs/>
        </w:rPr>
      </w:pPr>
      <w:r>
        <w:rPr>
          <w:bCs/>
        </w:rPr>
        <w:t>R J E Š E N J E</w:t>
      </w:r>
    </w:p>
    <w:p w:rsidRDefault="009D7C9B" w:rsidP="009D7C9B" w:rsidR="009D7C9B">
      <w:pPr>
        <w:jc w:val="center"/>
      </w:pPr>
    </w:p>
    <w:p w:rsidRDefault="009D7C9B" w:rsidP="009D7C9B" w:rsidR="009D7C9B">
      <w:pPr>
        <w:ind w:firstLine="1440"/>
        <w:jc w:val="both"/>
        <w:rPr>
          <w:b/>
        </w:rPr>
      </w:pPr>
      <w:r>
        <w:t xml:space="preserve">Trgovački sud u Rijeci, po stečajnom sucu Veri Jelenović, u stečajnom postupku nad dužnikom ARHIMAR PROJEKT projektiranje i građevinarstvo d. o. o. u stečaju Poreč (Grad Poreč - Parenzo), Bernarda Parentina 16, OIB: 93111903373, dana </w:t>
      </w:r>
      <w:r w:rsidR="00D40B50">
        <w:t>29. kolovoza</w:t>
      </w:r>
      <w:r w:rsidR="00444671">
        <w:t xml:space="preserve"> 2018</w:t>
      </w:r>
      <w:r>
        <w:t xml:space="preserve">.  </w:t>
      </w:r>
    </w:p>
    <w:p w:rsidRDefault="009D7C9B" w:rsidP="009D7C9B" w:rsidR="009D7C9B">
      <w:pPr>
        <w:jc w:val="center"/>
        <w:rPr>
          <w:bCs/>
        </w:rPr>
      </w:pPr>
      <w:r>
        <w:rPr>
          <w:bCs/>
        </w:rPr>
        <w:t>r i j e š i o  j e</w:t>
      </w:r>
    </w:p>
    <w:p w:rsidRDefault="009D7C9B" w:rsidP="009D7C9B" w:rsidR="009D7C9B">
      <w:pPr>
        <w:jc w:val="both"/>
      </w:pPr>
      <w:r>
        <w:tab/>
      </w:r>
      <w:r>
        <w:tab/>
      </w:r>
    </w:p>
    <w:p w:rsidRDefault="009D7C9B" w:rsidP="009D7C9B" w:rsidR="009D7C9B">
      <w:pPr>
        <w:ind w:firstLine="1418"/>
        <w:jc w:val="both"/>
      </w:pPr>
      <w:r>
        <w:t>Određuje se naknada stvarnih troškova stečajnog upravitelja Vlaste Majstorović iz Pule, Koparska 37, OIB 78258328195 za period od 1</w:t>
      </w:r>
      <w:r w:rsidR="00D40B50">
        <w:t>. ožujka do 30. lipnja</w:t>
      </w:r>
      <w:r w:rsidR="00444671">
        <w:t xml:space="preserve"> 2018</w:t>
      </w:r>
      <w:r w:rsidR="007010A6">
        <w:t xml:space="preserve">. </w:t>
      </w:r>
      <w:r>
        <w:t xml:space="preserve">u iznosu od </w:t>
      </w:r>
      <w:r w:rsidR="00D40B50">
        <w:t>1.344,40</w:t>
      </w:r>
      <w:r>
        <w:t xml:space="preserve"> kn neto. </w:t>
      </w:r>
    </w:p>
    <w:p w:rsidRDefault="009D7C9B" w:rsidP="009D7C9B" w:rsidR="009D7C9B">
      <w:pPr>
        <w:jc w:val="both"/>
      </w:pPr>
      <w:r>
        <w:t xml:space="preserve">    </w:t>
      </w:r>
    </w:p>
    <w:p w:rsidRDefault="009D7C9B" w:rsidP="009D7C9B" w:rsidR="009D7C9B">
      <w:pPr>
        <w:jc w:val="center"/>
        <w:rPr>
          <w:bCs/>
        </w:rPr>
      </w:pPr>
      <w:r>
        <w:rPr>
          <w:bCs/>
        </w:rPr>
        <w:t>Obrazloženje</w:t>
      </w:r>
    </w:p>
    <w:p w:rsidRDefault="009D7C9B" w:rsidP="009D7C9B" w:rsidR="009D7C9B">
      <w:pPr>
        <w:jc w:val="center"/>
        <w:rPr>
          <w:bCs/>
        </w:rPr>
      </w:pPr>
    </w:p>
    <w:p w:rsidRDefault="009D7C9B" w:rsidP="009D7C9B" w:rsidR="009D7C9B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Stečajni upravitelj je dana </w:t>
      </w:r>
      <w:r w:rsidR="00D40B50">
        <w:rPr>
          <w:bCs/>
        </w:rPr>
        <w:t>13. kolovoza</w:t>
      </w:r>
      <w:r w:rsidR="00444671">
        <w:rPr>
          <w:bCs/>
        </w:rPr>
        <w:t xml:space="preserve"> 2018</w:t>
      </w:r>
      <w:r>
        <w:rPr>
          <w:bCs/>
        </w:rPr>
        <w:t xml:space="preserve">. podnijela zahtjev za naknadu stvarnih troškova u iznosu od </w:t>
      </w:r>
      <w:r w:rsidR="00D40B50">
        <w:t xml:space="preserve">1.344,40 </w:t>
      </w:r>
      <w:r>
        <w:t xml:space="preserve">kn neto za period od </w:t>
      </w:r>
      <w:r w:rsidR="00D40B50">
        <w:t xml:space="preserve">1. ožujka do 30. lipnja  </w:t>
      </w:r>
      <w:r w:rsidR="00444671">
        <w:t>2018.</w:t>
      </w:r>
      <w:r>
        <w:t xml:space="preserve"> i to za</w:t>
      </w:r>
      <w:r>
        <w:rPr>
          <w:bCs/>
        </w:rPr>
        <w:t xml:space="preserve"> trošak automobila, </w:t>
      </w:r>
      <w:r w:rsidR="00D40B50">
        <w:rPr>
          <w:bCs/>
        </w:rPr>
        <w:t xml:space="preserve">cestarine, </w:t>
      </w:r>
      <w:r>
        <w:rPr>
          <w:bCs/>
        </w:rPr>
        <w:t xml:space="preserve">parkiranja, telefona i interneta. </w:t>
      </w:r>
    </w:p>
    <w:p w:rsidRDefault="009D7C9B" w:rsidP="009D7C9B" w:rsidR="009D7C9B">
      <w:pPr>
        <w:jc w:val="both"/>
      </w:pPr>
      <w:r>
        <w:tab/>
      </w:r>
      <w:r>
        <w:tab/>
        <w:t>Stečajni sudac je ocijenio i uvidom u obračun naknade za korištenj</w:t>
      </w:r>
      <w:r w:rsidR="00534873">
        <w:t>e</w:t>
      </w:r>
      <w:r>
        <w:t xml:space="preserve"> osobnog vozila u službene svrhe (list </w:t>
      </w:r>
      <w:r w:rsidR="00D40B50">
        <w:t>703</w:t>
      </w:r>
      <w:r>
        <w:t xml:space="preserve"> spisa</w:t>
      </w:r>
      <w:r w:rsidR="00534873">
        <w:t xml:space="preserve">), </w:t>
      </w:r>
      <w:r w:rsidR="00D40B50">
        <w:t>putni</w:t>
      </w:r>
      <w:r w:rsidR="00444671">
        <w:t xml:space="preserve"> račun (list </w:t>
      </w:r>
      <w:r w:rsidR="00D40B50">
        <w:t>709</w:t>
      </w:r>
      <w:r w:rsidR="00444671">
        <w:t xml:space="preserve"> spisa) </w:t>
      </w:r>
      <w:r w:rsidR="00CE5FA9">
        <w:t>račun</w:t>
      </w:r>
      <w:r w:rsidR="0000085C">
        <w:t>e</w:t>
      </w:r>
      <w:r w:rsidR="00CE5FA9">
        <w:t xml:space="preserve"> za parkir</w:t>
      </w:r>
      <w:r w:rsidR="00444671">
        <w:t>nu naknadu</w:t>
      </w:r>
      <w:r w:rsidR="0000085C">
        <w:t xml:space="preserve"> </w:t>
      </w:r>
      <w:r w:rsidR="00CE5FA9">
        <w:t xml:space="preserve">(list </w:t>
      </w:r>
      <w:r w:rsidR="00D40B50">
        <w:t>705, 708</w:t>
      </w:r>
      <w:r w:rsidR="00CE5FA9">
        <w:t xml:space="preserve"> spisa),</w:t>
      </w:r>
      <w:r w:rsidR="00444671">
        <w:t xml:space="preserve"> račune za cestarinu (list </w:t>
      </w:r>
      <w:r w:rsidR="00D40B50">
        <w:t>704, 706, 707</w:t>
      </w:r>
      <w:r w:rsidR="00444671">
        <w:t xml:space="preserve"> spisa), </w:t>
      </w:r>
      <w:r w:rsidR="007010A6">
        <w:t xml:space="preserve">račun za VIPme e-bon (list </w:t>
      </w:r>
      <w:r w:rsidR="00D40B50">
        <w:t>710</w:t>
      </w:r>
      <w:r w:rsidR="007010A6">
        <w:t xml:space="preserve"> spisa)</w:t>
      </w:r>
      <w:r w:rsidR="0000085C">
        <w:t>,</w:t>
      </w:r>
      <w:r w:rsidR="00CE5FA9">
        <w:t xml:space="preserve"> te račune za telekomunikacijske usluge (list </w:t>
      </w:r>
      <w:r w:rsidR="00D40B50">
        <w:t>711</w:t>
      </w:r>
      <w:r w:rsidR="00444671">
        <w:t>-</w:t>
      </w:r>
      <w:r w:rsidR="00D40B50">
        <w:t>714</w:t>
      </w:r>
      <w:r w:rsidR="00CE5FA9">
        <w:t xml:space="preserve"> spisa</w:t>
      </w:r>
      <w:r>
        <w:t xml:space="preserve">) da su nastali stvarni troškovi stečajnog upravitelja za period od </w:t>
      </w:r>
      <w:r w:rsidR="00D40B50">
        <w:t xml:space="preserve">1. ožujka do 30. lipnja 2018. u iznosu od 1.344,40 kn </w:t>
      </w:r>
      <w:r w:rsidR="00444671">
        <w:t xml:space="preserve">neto </w:t>
      </w:r>
      <w:r>
        <w:t>opravdani i realni.</w:t>
      </w:r>
    </w:p>
    <w:p w:rsidRDefault="009D7C9B" w:rsidP="009D7C9B" w:rsidR="009D7C9B">
      <w:pPr>
        <w:jc w:val="both"/>
      </w:pPr>
      <w:r>
        <w:tab/>
      </w:r>
      <w:r>
        <w:tab/>
        <w:t xml:space="preserve">Slijedom navedenog, a na temelju čl. 94. st. 1., 2. i 3. Stečajnog zakona </w:t>
      </w:r>
      <w:r>
        <w:rPr>
          <w:bCs/>
        </w:rPr>
        <w:t>(objavljen u NN 71/15</w:t>
      </w:r>
      <w:r w:rsidR="00444671">
        <w:rPr>
          <w:bCs/>
        </w:rPr>
        <w:t>, 104/17</w:t>
      </w:r>
      <w:r>
        <w:rPr>
          <w:bCs/>
        </w:rPr>
        <w:t>)</w:t>
      </w:r>
      <w:r>
        <w:t xml:space="preserve"> valjalo je riješiti kao u izreci.</w:t>
      </w:r>
    </w:p>
    <w:p w:rsidRDefault="009D7C9B" w:rsidP="009D7C9B" w:rsidR="009D7C9B">
      <w:pPr>
        <w:jc w:val="both"/>
        <w:rPr>
          <w:bCs/>
        </w:rPr>
      </w:pPr>
    </w:p>
    <w:p w:rsidRDefault="009D7C9B" w:rsidP="009D7C9B" w:rsidR="009D7C9B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Rijeka, </w:t>
      </w:r>
      <w:r w:rsidR="00D40B50">
        <w:t>29. kolovoza</w:t>
      </w:r>
      <w:r w:rsidR="00444671">
        <w:t xml:space="preserve"> 2018</w:t>
      </w:r>
      <w:r>
        <w:rPr>
          <w:bCs/>
        </w:rPr>
        <w:t xml:space="preserve">. </w:t>
      </w:r>
    </w:p>
    <w:p w:rsidRDefault="009D7C9B" w:rsidP="009D7C9B" w:rsidR="009D7C9B">
      <w:pPr>
        <w:jc w:val="both"/>
        <w:rPr>
          <w:bCs/>
        </w:rPr>
      </w:pPr>
    </w:p>
    <w:p w:rsidRDefault="009D7C9B" w:rsidP="009D7C9B" w:rsidR="009D7C9B">
      <w:pPr>
        <w:jc w:val="both"/>
      </w:pPr>
      <w:r>
        <w:t xml:space="preserve">                                                                                                 Stečajni sudac</w:t>
      </w:r>
    </w:p>
    <w:p w:rsidRDefault="009D7C9B" w:rsidP="009D7C9B" w:rsidR="009D7C9B">
      <w:pPr>
        <w:jc w:val="both"/>
      </w:pPr>
      <w:r>
        <w:t xml:space="preserve">                                                                                                 Vera Jelenović </w:t>
      </w:r>
    </w:p>
    <w:p w:rsidRDefault="009D7C9B" w:rsidP="009D7C9B" w:rsidR="009D7C9B">
      <w:pPr>
        <w:jc w:val="both"/>
      </w:pPr>
    </w:p>
    <w:p w:rsidRDefault="009D7C9B" w:rsidP="009D7C9B" w:rsidR="009D7C9B">
      <w:pPr>
        <w:jc w:val="both"/>
        <w:rPr>
          <w:bCs/>
        </w:rPr>
      </w:pPr>
      <w:r>
        <w:rPr>
          <w:bCs/>
        </w:rPr>
        <w:t>UPUTA O PRAVNOM LIJEKU:</w:t>
      </w:r>
    </w:p>
    <w:p w:rsidRDefault="009D7C9B" w:rsidP="009D7C9B" w:rsidR="009D7C9B">
      <w:pPr>
        <w:ind w:firstLine="720"/>
        <w:jc w:val="both"/>
        <w:rPr>
          <w:bCs/>
        </w:rPr>
      </w:pPr>
      <w:r>
        <w:rPr>
          <w:bCs/>
        </w:rPr>
        <w:t xml:space="preserve">Protiv ovog rješenja pravo na žalbu imaju </w:t>
      </w:r>
      <w:r>
        <w:rPr>
          <w:color w:val="000000"/>
        </w:rPr>
        <w:t>stečajni upravitelj, dužnik pojedinac i svaki stečajni vjerovnik</w:t>
      </w:r>
      <w:r>
        <w:rPr>
          <w:bCs/>
        </w:rPr>
        <w:t>. Žalba se podnosi u roku od 8 dana od dana primitka istog. Žalba se podnosi putem  ovog suda u dva istovjetna primjerka, a o žalbi odlučuje Visoki trgovački sud Republike Hrvatske.</w:t>
      </w:r>
    </w:p>
    <w:sectPr w:rsidR="009D7C9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947" w:rsidR="00D90947">
      <w:r>
        <w:separator/>
      </w:r>
    </w:p>
  </w:endnote>
  <w:endnote w:id="0" w:type="continuationSeparator">
    <w:p w:rsidRDefault="00D90947" w:rsidR="00D909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5C0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947" w:rsidR="00D90947">
      <w:r>
        <w:separator/>
      </w:r>
    </w:p>
  </w:footnote>
  <w:footnote w:id="0" w:type="continuationSeparator">
    <w:p w:rsidRDefault="00D90947" w:rsidR="00D909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3A3EA5">
      <w:t>553</w:t>
    </w:r>
    <w:r w:rsidR="001A2312">
      <w:t>/2013</w:t>
    </w:r>
    <w:r w:rsidR="00017246">
      <w:t>-132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5C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246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31B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0BC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907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312"/>
    <w:rsid w:val="001A24FD"/>
    <w:rsid w:val="001A39E4"/>
    <w:rsid w:val="001A479E"/>
    <w:rsid w:val="001A521A"/>
    <w:rsid w:val="001A7EAB"/>
    <w:rsid w:val="001A7EB1"/>
    <w:rsid w:val="001B0965"/>
    <w:rsid w:val="001B09D5"/>
    <w:rsid w:val="001B3BD0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5BC6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3EA5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0F6E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4671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598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5999"/>
    <w:rsid w:val="004D653B"/>
    <w:rsid w:val="004E06AD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873"/>
    <w:rsid w:val="005354E5"/>
    <w:rsid w:val="00535781"/>
    <w:rsid w:val="005418AE"/>
    <w:rsid w:val="00542BD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0A6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D7C9B"/>
    <w:rsid w:val="009E03A0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1AD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255C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158A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159B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E5FA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0B5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0947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5C0D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9C5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E85C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C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C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C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C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E85C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C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C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C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C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8363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St-553/2013</izvorni_sadrzaj>
    <derivirana_varijabla naziv="DomainObject.Predmet.OznakaBroj_1">St-553/2013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ARHIMAR PROJEKT d.o.o.  Poreč</izvorni_sadrzaj>
    <derivirana_varijabla naziv="DomainObject.Predmet.ProtustrankaFormated_1">  ARHIMAR PROJEKT d.o.o.  Poreč</derivirana_varijabla>
  </DomainObject.Predmet.ProtustrankaFormated>
  <DomainObject.Predmet.ProtustrankaFormatedOIB>
    <izvorni_sadrzaj>  ARHIMAR PROJEKT d.o.o.  Poreč, OIB 93111903373</izvorni_sadrzaj>
    <derivirana_varijabla naziv="DomainObject.Predmet.ProtustrankaFormatedOIB_1">  ARHIMAR PROJEKT d.o.o.  Poreč, OIB 93111903373</derivirana_varijabla>
  </DomainObject.Predmet.ProtustrankaFormatedOIB>
  <DomainObject.Predmet.ProtustrankaFormatedWithAdress>
    <izvorni_sadrzaj> ARHIMAR PROJEKT d.o.o.  Poreč, Bernarda Parentina 16, 52 440 Poreč</izvorni_sadrzaj>
    <derivirana_varijabla naziv="DomainObject.Predmet.ProtustrankaFormatedWithAdress_1"> ARHIMAR PROJEKT d.o.o.  Poreč, Bernarda Parentina 16, 52 440 Poreč</derivirana_varijabla>
  </DomainObject.Predmet.ProtustrankaFormatedWithAdress>
  <DomainObject.Predmet.ProtustrankaFormatedWithAdressOIB>
    <izvorni_sadrzaj> ARHIMAR PROJEKT d.o.o.  Poreč, OIB 93111903373, Bernarda Parentina 16, 52 440 Poreč</izvorni_sadrzaj>
    <derivirana_varijabla naziv="DomainObject.Predmet.ProtustrankaFormatedWithAdressOIB_1"> ARHIMAR PROJEKT d.o.o.  Poreč, OIB 93111903373, Bernarda Parentina 16, 52 440 Poreč</derivirana_varijabla>
  </DomainObject.Predmet.ProtustrankaFormatedWithAdressOIB>
  <DomainObject.Predmet.ProtustrankaWithAdress>
    <izvorni_sadrzaj>ARHIMAR PROJEKT d.o.o.  Poreč Bernarda Parentina 16, 52 440 Poreč</izvorni_sadrzaj>
    <derivirana_varijabla naziv="DomainObject.Predmet.ProtustrankaWithAdress_1">ARHIMAR PROJEKT d.o.o.  Poreč Bernarda Parentina 16, 52 440 Poreč</derivirana_varijabla>
  </DomainObject.Predmet.ProtustrankaWithAdress>
  <DomainObject.Predmet.ProtustrankaWithAdressOIB>
    <izvorni_sadrzaj>ARHIMAR PROJEKT d.o.o.  Poreč, OIB 93111903373, Bernarda Parentina 16, 52 440 Poreč</izvorni_sadrzaj>
    <derivirana_varijabla naziv="DomainObject.Predmet.ProtustrankaWithAdressOIB_1">ARHIMAR PROJEKT d.o.o.  Poreč, OIB 93111903373, Bernarda Parentina 16, 52 440 Poreč</derivirana_varijabla>
  </DomainObject.Predmet.ProtustrankaWithAdressOIB>
  <DomainObject.Predmet.ProtustrankaNazivFormated>
    <izvorni_sadrzaj>ARHIMAR PROJEKT d.o.o.  Poreč</izvorni_sadrzaj>
    <derivirana_varijabla naziv="DomainObject.Predmet.ProtustrankaNazivFormated_1">ARHIMAR PROJEKT d.o.o.  Poreč</derivirana_varijabla>
  </DomainObject.Predmet.ProtustrankaNazivFormated>
  <DomainObject.Predmet.ProtustrankaNazivFormatedOIB>
    <izvorni_sadrzaj>ARHIMAR PROJEKT d.o.o.  Poreč, OIB 93111903373</izvorni_sadrzaj>
    <derivirana_varijabla naziv="DomainObject.Predmet.ProtustrankaNazivFormatedOIB_1">ARHIMAR PROJEKT d.o.o.  Poreč, OIB 93111903373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ARHIMAR PROJEKT d.o.o.  Poreč</item>
    </izvorni_sadrzaj>
    <derivirana_varijabla naziv="DomainObject.Predmet.ProtuStrankaListFormated_1">
      <item>ARHIMAR PROJEKT d.o.o.  Poreč</item>
    </derivirana_varijabla>
  </DomainObject.Predmet.ProtuStrankaListFormated>
  <DomainObject.Predmet.ProtuStrankaListFormatedOIB>
    <izvorni_sadrzaj>
      <item>ARHIMAR PROJEKT d.o.o.  Poreč, OIB 93111903373</item>
    </izvorni_sadrzaj>
    <derivirana_varijabla naziv="DomainObject.Predmet.ProtuStrankaListFormatedOIB_1">
      <item>ARHIMAR PROJEKT d.o.o.  Poreč, OIB 93111903373</item>
    </derivirana_varijabla>
  </DomainObject.Predmet.ProtuStrankaListFormatedOIB>
  <DomainObject.Predmet.ProtuStrankaListFormatedWithAdress>
    <izvorni_sadrzaj>
      <item>ARHIMAR PROJEKT d.o.o.  Poreč, Bernarda Parentina 16, 52 440 Poreč</item>
    </izvorni_sadrzaj>
    <derivirana_varijabla naziv="DomainObject.Predmet.ProtuStrankaListFormatedWithAdress_1">
      <item>ARHIMAR PROJEKT d.o.o.  Poreč, Bernarda Parentina 16, 52 440 Poreč</item>
    </derivirana_varijabla>
  </DomainObject.Predmet.ProtuStrankaListFormatedWithAdress>
  <DomainObject.Predmet.ProtuStrankaListFormatedWithAdressOIB>
    <izvorni_sadrzaj>
      <item>ARHIMAR PROJEKT d.o.o.  Poreč, OIB 93111903373, Bernarda Parentina 16, 52 440 Poreč</item>
    </izvorni_sadrzaj>
    <derivirana_varijabla naziv="DomainObject.Predmet.ProtuStrankaListFormatedWithAdressOIB_1">
      <item>ARHIMAR PROJEKT d.o.o.  Poreč, OIB 93111903373, Bernarda Parentina 16, 52 440 Poreč</item>
    </derivirana_varijabla>
  </DomainObject.Predmet.ProtuStrankaListFormatedWithAdressOIB>
  <DomainObject.Predmet.ProtuStrankaListNazivFormated>
    <izvorni_sadrzaj>
      <item>ARHIMAR PROJEKT d.o.o.  Poreč</item>
    </izvorni_sadrzaj>
    <derivirana_varijabla naziv="DomainObject.Predmet.ProtuStrankaListNazivFormated_1">
      <item>ARHIMAR PROJEKT d.o.o.  Poreč</item>
    </derivirana_varijabla>
  </DomainObject.Predmet.ProtuStrankaListNazivFormated>
  <DomainObject.Predmet.ProtuStrankaListNazivFormatedOIB>
    <izvorni_sadrzaj>
      <item>ARHIMAR PROJEKT d.o.o.  Poreč, OIB 93111903373</item>
    </izvorni_sadrzaj>
    <derivirana_varijabla naziv="DomainObject.Predmet.ProtuStrankaListNazivFormatedOIB_1">
      <item>ARHIMAR PROJEKT d.o.o.  Poreč, OIB 93111903373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ARHIMAR PROJEKT d.o.o.  Poreč</izvorni_sadrzaj>
    <derivirana_varijabla naziv="DomainObject.Predmet.ProtustrankaIDrugi_1">ARHIMAR PROJEKT d.o.o.  Poreč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ARHIMAR PROJEKT d.o.o.  Poreč, OIB 93111903373, Bernarda Parentina 16, 52 440 Poreč</izvorni_sadrzaj>
    <derivirana_varijabla naziv="DomainObject.Predmet.ProtustrankaIDrugiAdressOIB_1">ARHIMAR PROJEKT d.o.o.  Poreč, OIB 93111903373, Bernarda Parentina 16,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ARHIMAR PROJEKT d.o.o.  Poreč</item>
      <item>FINA  Zagreb</item>
    </izvorni_sadrzaj>
    <derivirana_varijabla naziv="DomainObject.Predmet.SudioniciListNaziv_1">
      <item>ARHIMAR PROJEKT d.o.o.  Poreč</item>
      <item>FINA  Zagreb</item>
    </derivirana_varijabla>
  </DomainObject.Predmet.SudioniciListNaziv>
  <DomainObject.Predmet.SudioniciListAdressOIB>
    <izvorni_sadrzaj>
      <item>ARHIMAR PROJEKT d.o.o.  Poreč, OIB 93111903373, Bernarda Parentina 16,52 440 Poreč</item>
      <item>FINA  Zagreb, OIB 85821130368, Albrechtova 42,10 000 Zagreb</item>
    </izvorni_sadrzaj>
    <derivirana_varijabla naziv="DomainObject.Predmet.SudioniciListAdressOIB_1">
      <item>ARHIMAR PROJEKT d.o.o.  Poreč, OIB 93111903373, Bernarda Parentina 16,52 440 Poreč</item>
      <item>FINA  Zagreb, OIB 85821130368, Albrechtova 42,10 000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93111903373</item>
      <item>, OIB 85821130368</item>
    </izvorni_sadrzaj>
    <derivirana_varijabla naziv="DomainObject.Predmet.SudioniciListNazivOIB_1">
      <item>, OIB 93111903373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315</properties:Words>
  <properties:Characters>1508</properties:Characters>
  <properties:Lines>43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2018-08-29T09:06:00Z</dcterms:created>
  <dc:creator>korlevicd</dc:creator>
  <cp:lastModifiedBy>Danijela Fumić</cp:lastModifiedBy>
  <cp:lastPrinted>2018-08-29T09:07:00Z</cp:lastPrinted>
  <dcterms:modified xmlns:xsi="http://www.w3.org/2001/XMLSchema-instance" xsi:type="dcterms:W3CDTF">2018-08-29T09:07:00Z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- trošak (553 13 stvarni trošak7.docx)</vt:lpwstr>
  </prop:property>
  <prop:property name="CC_coloring" pid="5" fmtid="{D5CDD505-2E9C-101B-9397-08002B2CF9AE}">
    <vt:bool>false</vt:bool>
  </prop:property>
</prop:Properties>
</file>