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7d39" w14:paraId="9ce7d39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="00E649D2" w:rsidRPr="002D5DAA">
        <w:rPr>
          <w:rFonts w:hAnsi="Times New Roman" w:ascii="Times New Roman"/>
          <w:szCs w:val="24"/>
        </w:rPr>
        <w:t>Trgovački sud u Zagrebu</w:t>
      </w:r>
      <w:r w:rsidRPr="002D5DAA">
        <w:rPr>
          <w:rFonts w:hAnsi="Times New Roman" w:ascii="Times New Roman"/>
          <w:szCs w:val="24"/>
        </w:rPr>
        <w:t xml:space="preserve"> </w:t>
      </w:r>
      <w:r w:rsidR="00D34E6B" w:rsidRPr="002D5DAA">
        <w:rPr>
          <w:rFonts w:hAnsi="Times New Roman" w:ascii="Times New Roman"/>
          <w:szCs w:val="24"/>
        </w:rPr>
        <w:t>po sucu pojedincu</w:t>
      </w:r>
      <w:r w:rsidR="009E6DF7" w:rsidRPr="002D5DAA">
        <w:rPr>
          <w:rFonts w:hAnsi="Times New Roman" w:ascii="Times New Roman"/>
          <w:szCs w:val="24"/>
        </w:rPr>
        <w:t xml:space="preserve"> Nevenki Siladi </w:t>
      </w:r>
      <w:r w:rsidRPr="002D5DAA">
        <w:rPr>
          <w:rFonts w:hAnsi="Times New Roman" w:ascii="Times New Roman"/>
          <w:szCs w:val="24"/>
        </w:rPr>
        <w:t xml:space="preserve">Rstić </w:t>
      </w:r>
      <w:r w:rsidR="001B3E77" w:rsidRPr="002D5DAA">
        <w:rPr>
          <w:rFonts w:hAnsi="Times New Roman" w:ascii="Times New Roman"/>
          <w:szCs w:val="24"/>
        </w:rPr>
        <w:t>u prethodnom postupku</w:t>
      </w:r>
      <w:r w:rsidR="002D5DAA">
        <w:rPr>
          <w:rFonts w:hAnsi="Times New Roman" w:ascii="Times New Roman"/>
          <w:szCs w:val="24"/>
        </w:rPr>
        <w:t xml:space="preserve"> pokrenutim </w:t>
      </w:r>
      <w:r w:rsidR="001B3E77" w:rsidRPr="002D5DAA">
        <w:rPr>
          <w:rFonts w:hAnsi="Times New Roman" w:ascii="Times New Roman"/>
          <w:szCs w:val="24"/>
        </w:rPr>
        <w:t>nad</w:t>
      </w:r>
      <w:r w:rsidR="009E6DF7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>dužnikom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4565E5">
        <w:rPr>
          <w:rFonts w:hAnsi="Times New Roman" w:ascii="Times New Roman"/>
          <w:szCs w:val="24"/>
        </w:rPr>
        <w:t>M.R.T.N. MEDIA d.o.o. za promidžbu, Zagreb, Budakova 1d</w:t>
      </w:r>
      <w:r w:rsidR="004565E5" w:rsidRPr="00C06198">
        <w:rPr>
          <w:rFonts w:hAnsi="Times New Roman" w:ascii="Times New Roman"/>
          <w:szCs w:val="24"/>
        </w:rPr>
        <w:t>,</w:t>
      </w:r>
      <w:r w:rsidR="004565E5" w:rsidRPr="00634A1A">
        <w:rPr>
          <w:rFonts w:hAnsi="Times New Roman" w:ascii="Times New Roman"/>
          <w:szCs w:val="24"/>
        </w:rPr>
        <w:t xml:space="preserve"> </w:t>
      </w:r>
      <w:r w:rsidR="004565E5">
        <w:rPr>
          <w:rFonts w:hAnsi="Times New Roman" w:ascii="Times New Roman"/>
          <w:szCs w:val="24"/>
        </w:rPr>
        <w:t>OIB 01258056603</w:t>
      </w:r>
      <w:r w:rsidR="00FE5E1F" w:rsidRPr="00E71567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</w:rPr>
        <w:t xml:space="preserve"> </w:t>
      </w:r>
      <w:r w:rsidR="00951D00" w:rsidRPr="00C72F8C">
        <w:rPr>
          <w:rFonts w:hAnsi="Times New Roman" w:ascii="Times New Roman"/>
          <w:szCs w:val="24"/>
        </w:rPr>
        <w:t>dana</w:t>
      </w:r>
      <w:r w:rsidR="00F2310C" w:rsidRPr="00C72F8C">
        <w:rPr>
          <w:rFonts w:hAnsi="Times New Roman" w:ascii="Times New Roman"/>
          <w:szCs w:val="24"/>
        </w:rPr>
        <w:t xml:space="preserve"> </w:t>
      </w:r>
      <w:r w:rsidR="004565E5">
        <w:rPr>
          <w:rFonts w:hAnsi="Times New Roman" w:ascii="Times New Roman"/>
          <w:szCs w:val="24"/>
        </w:rPr>
        <w:t>6</w:t>
      </w:r>
      <w:r w:rsidR="00B032BA">
        <w:rPr>
          <w:rFonts w:hAnsi="Times New Roman" w:ascii="Times New Roman"/>
          <w:szCs w:val="24"/>
        </w:rPr>
        <w:t xml:space="preserve">. travnja 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</w:t>
      </w:r>
      <w:r w:rsidR="009B6170" w:rsidRPr="00C72F8C">
        <w:rPr>
          <w:rFonts w:hAnsi="Times New Roman" w:ascii="Times New Roman"/>
          <w:szCs w:val="24"/>
        </w:rPr>
        <w:t>.</w:t>
      </w:r>
      <w:r w:rsidR="00951D00" w:rsidRPr="00C72F8C">
        <w:rPr>
          <w:rFonts w:hAnsi="Times New Roman" w:ascii="Times New Roman"/>
          <w:szCs w:val="24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</w:rPr>
      </w:pPr>
    </w:p>
    <w:p w:rsidRDefault="00A07B69" w:rsidP="00547054" w:rsidR="00203D64" w:rsidRPr="0054705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szCs w:val="24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</w:rPr>
        <w:t>nad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 xml:space="preserve">dužnikom </w:t>
      </w:r>
      <w:r w:rsidR="004565E5">
        <w:rPr>
          <w:rFonts w:hAnsi="Times New Roman" w:ascii="Times New Roman"/>
          <w:szCs w:val="24"/>
        </w:rPr>
        <w:t>M.R.T.N. MEDIA d.o.o. za promidžbu, Zagreb, Budakova 1d</w:t>
      </w:r>
      <w:r w:rsidR="004565E5" w:rsidRPr="00C06198">
        <w:rPr>
          <w:rFonts w:hAnsi="Times New Roman" w:ascii="Times New Roman"/>
          <w:szCs w:val="24"/>
        </w:rPr>
        <w:t>,</w:t>
      </w:r>
      <w:r w:rsidR="004565E5" w:rsidRPr="00634A1A">
        <w:rPr>
          <w:rFonts w:hAnsi="Times New Roman" w:ascii="Times New Roman"/>
          <w:szCs w:val="24"/>
        </w:rPr>
        <w:t xml:space="preserve"> </w:t>
      </w:r>
      <w:r w:rsidR="004565E5">
        <w:rPr>
          <w:rFonts w:hAnsi="Times New Roman" w:ascii="Times New Roman"/>
          <w:szCs w:val="24"/>
        </w:rPr>
        <w:t>OIB 01258056603</w:t>
      </w:r>
      <w:r w:rsidRPr="002D5DAA">
        <w:rPr>
          <w:rFonts w:hAnsi="Times New Roman" w:ascii="Times New Roman"/>
          <w:szCs w:val="24"/>
        </w:rPr>
        <w:t>, p</w:t>
      </w:r>
      <w:r w:rsidR="00203D64" w:rsidRPr="002D5DAA">
        <w:rPr>
          <w:rFonts w:hAnsi="Times New Roman" w:ascii="Times New Roman"/>
          <w:szCs w:val="24"/>
        </w:rPr>
        <w:t xml:space="preserve">ozivaju se </w:t>
      </w:r>
      <w:r w:rsidR="002D5DAA">
        <w:rPr>
          <w:rFonts w:hAnsi="Times New Roman" w:ascii="Times New Roman"/>
          <w:szCs w:val="24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</w:rPr>
        <w:t xml:space="preserve">u roku od 15 dana </w:t>
      </w:r>
      <w:r w:rsidR="00DD1C62">
        <w:rPr>
          <w:rFonts w:hAnsi="Times New Roman" w:ascii="Times New Roman"/>
          <w:szCs w:val="24"/>
        </w:rPr>
        <w:t>od isteka osmog</w:t>
      </w:r>
      <w:r w:rsidR="002D5DAA">
        <w:rPr>
          <w:rFonts w:hAnsi="Times New Roman" w:ascii="Times New Roman"/>
          <w:szCs w:val="24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</w:rPr>
        <w:t xml:space="preserve">solidarno </w:t>
      </w:r>
      <w:r w:rsidR="002D5DAA">
        <w:rPr>
          <w:rFonts w:hAnsi="Times New Roman" w:ascii="Times New Roman"/>
          <w:szCs w:val="24"/>
        </w:rPr>
        <w:t>uplate predujam u</w:t>
      </w:r>
      <w:r w:rsidR="00203D64" w:rsidRPr="002D5DAA">
        <w:rPr>
          <w:rFonts w:hAnsi="Times New Roman" w:ascii="Times New Roman"/>
          <w:szCs w:val="24"/>
        </w:rPr>
        <w:t xml:space="preserve"> iznos</w:t>
      </w:r>
      <w:r w:rsidR="002D5DAA">
        <w:rPr>
          <w:rFonts w:hAnsi="Times New Roman" w:ascii="Times New Roman"/>
          <w:szCs w:val="24"/>
        </w:rPr>
        <w:t>u</w:t>
      </w:r>
      <w:r w:rsidR="00203D64" w:rsidRPr="002D5DAA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>od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32BA">
        <w:rPr>
          <w:rFonts w:hAnsi="Times New Roman" w:ascii="Times New Roman"/>
          <w:szCs w:val="24"/>
          <w:u w:val="single"/>
        </w:rPr>
        <w:t>6</w:t>
      </w:r>
      <w:r w:rsidR="00CD4F8C">
        <w:rPr>
          <w:rFonts w:hAnsi="Times New Roman" w:ascii="Times New Roman"/>
          <w:szCs w:val="24"/>
          <w:u w:val="single"/>
        </w:rPr>
        <w:t>.000,00</w:t>
      </w:r>
      <w:r w:rsidR="0037626D" w:rsidRPr="00C72F8C">
        <w:rPr>
          <w:rFonts w:hAnsi="Times New Roman" w:ascii="Times New Roman"/>
          <w:szCs w:val="24"/>
          <w:u w:val="single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</w:rPr>
        <w:t>k</w:t>
      </w:r>
      <w:r w:rsidR="005A5053" w:rsidRPr="00C72F8C">
        <w:rPr>
          <w:rFonts w:hAnsi="Times New Roman" w:ascii="Times New Roman"/>
          <w:szCs w:val="24"/>
          <w:u w:val="single"/>
        </w:rPr>
        <w:t>una</w:t>
      </w:r>
      <w:r w:rsidR="00203D64" w:rsidRPr="00C72F8C">
        <w:rPr>
          <w:rFonts w:hAnsi="Times New Roman" w:ascii="Times New Roman"/>
          <w:szCs w:val="24"/>
        </w:rPr>
        <w:t xml:space="preserve"> za pokriće troškova</w:t>
      </w:r>
      <w:r w:rsidRPr="00C72F8C">
        <w:rPr>
          <w:rFonts w:hAnsi="Times New Roman" w:ascii="Times New Roman"/>
          <w:szCs w:val="24"/>
        </w:rPr>
        <w:t xml:space="preserve">, kako </w:t>
      </w:r>
      <w:r w:rsidR="00203D64" w:rsidRPr="00C72F8C">
        <w:rPr>
          <w:rFonts w:hAnsi="Times New Roman" w:ascii="Times New Roman"/>
          <w:szCs w:val="24"/>
        </w:rPr>
        <w:t xml:space="preserve">prethodnog </w:t>
      </w:r>
      <w:r w:rsidRPr="00C72F8C">
        <w:rPr>
          <w:rFonts w:hAnsi="Times New Roman" w:ascii="Times New Roman"/>
          <w:szCs w:val="24"/>
        </w:rPr>
        <w:t xml:space="preserve">tako i otvorenog </w:t>
      </w:r>
      <w:r w:rsidR="00203D64" w:rsidRPr="00C72F8C">
        <w:rPr>
          <w:rFonts w:hAnsi="Times New Roman" w:ascii="Times New Roman"/>
          <w:szCs w:val="24"/>
        </w:rPr>
        <w:t>stečajnog postupka</w:t>
      </w:r>
      <w:r w:rsidRPr="00C72F8C">
        <w:rPr>
          <w:rFonts w:hAnsi="Times New Roman" w:ascii="Times New Roman"/>
          <w:szCs w:val="24"/>
        </w:rPr>
        <w:t>,</w:t>
      </w:r>
      <w:r w:rsidR="00203D64" w:rsidRPr="00C72F8C">
        <w:rPr>
          <w:rFonts w:hAnsi="Times New Roman" w:ascii="Times New Roman"/>
          <w:szCs w:val="24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</w:rPr>
        <w:t>IBAN</w:t>
      </w:r>
      <w:r w:rsidR="00B028D6" w:rsidRPr="00C72F8C">
        <w:rPr>
          <w:rFonts w:hAnsi="Times New Roman" w:ascii="Times New Roman"/>
          <w:szCs w:val="24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</w:rPr>
        <w:t>HR9223900011300000460</w:t>
      </w:r>
      <w:r w:rsidR="00AE41CF" w:rsidRPr="00C72F8C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 xml:space="preserve">pozivom na broj: </w:t>
      </w:r>
      <w:r w:rsidR="004565E5">
        <w:rPr>
          <w:rFonts w:hAnsi="Times New Roman" w:ascii="Times New Roman"/>
          <w:b/>
          <w:i/>
          <w:szCs w:val="24"/>
        </w:rPr>
        <w:t>561</w:t>
      </w:r>
      <w:r w:rsidR="00B032BA">
        <w:rPr>
          <w:rFonts w:hAnsi="Times New Roman" w:ascii="Times New Roman"/>
          <w:b/>
          <w:i/>
          <w:szCs w:val="24"/>
        </w:rPr>
        <w:t>6</w:t>
      </w:r>
      <w:r w:rsidR="00CD4F8C">
        <w:rPr>
          <w:rFonts w:hAnsi="Times New Roman" w:ascii="Times New Roman"/>
          <w:b/>
          <w:i/>
          <w:szCs w:val="24"/>
        </w:rPr>
        <w:t>16</w:t>
      </w:r>
      <w:r w:rsidR="00F80734" w:rsidRPr="00547054">
        <w:rPr>
          <w:rFonts w:hAnsi="Times New Roman" w:ascii="Times New Roman"/>
          <w:i/>
          <w:szCs w:val="24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Ukoliko </w:t>
      </w:r>
      <w:r w:rsidR="00A07B69" w:rsidRPr="002D5DAA">
        <w:rPr>
          <w:rFonts w:hAnsi="Times New Roman" w:ascii="Times New Roman"/>
          <w:szCs w:val="24"/>
        </w:rPr>
        <w:t xml:space="preserve">se ne predujmi </w:t>
      </w:r>
      <w:r w:rsidRPr="002D5DAA">
        <w:rPr>
          <w:rFonts w:hAnsi="Times New Roman" w:ascii="Times New Roman"/>
          <w:szCs w:val="24"/>
        </w:rPr>
        <w:t>gore navedeni iznos, donij</w:t>
      </w:r>
      <w:r w:rsidR="00B37158" w:rsidRPr="002D5DAA">
        <w:rPr>
          <w:rFonts w:hAnsi="Times New Roman" w:ascii="Times New Roman"/>
          <w:szCs w:val="24"/>
        </w:rPr>
        <w:t xml:space="preserve">et će se rješenje o otvaranju i </w:t>
      </w:r>
      <w:r w:rsidR="002D5DAA">
        <w:rPr>
          <w:rFonts w:hAnsi="Times New Roman" w:ascii="Times New Roman"/>
          <w:szCs w:val="24"/>
        </w:rPr>
        <w:t xml:space="preserve">istovremenom </w:t>
      </w:r>
      <w:r w:rsidRPr="002D5DAA">
        <w:rPr>
          <w:rFonts w:hAnsi="Times New Roman" w:ascii="Times New Roman"/>
          <w:szCs w:val="24"/>
        </w:rPr>
        <w:t>zaključenju stečajnog postupka</w:t>
      </w:r>
      <w:r w:rsidR="00A07B69" w:rsidRPr="002D5DAA">
        <w:rPr>
          <w:rFonts w:hAnsi="Times New Roman" w:ascii="Times New Roman"/>
          <w:szCs w:val="24"/>
        </w:rPr>
        <w:t xml:space="preserve"> na dužnikom</w:t>
      </w:r>
      <w:r w:rsidRPr="002D5DAA">
        <w:rPr>
          <w:rFonts w:hAnsi="Times New Roman" w:ascii="Times New Roman"/>
          <w:szCs w:val="24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370ED6" w:rsidP="00370ED6" w:rsidR="00370ED6">
      <w:pPr>
        <w:ind w:firstLine="720"/>
        <w:jc w:val="both"/>
        <w:rPr>
          <w:rFonts w:hAnsi="Times New Roman" w:ascii="Times New Roman"/>
          <w:szCs w:val="24"/>
        </w:rPr>
      </w:pPr>
      <w:r w:rsidRPr="007471B0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</w:t>
      </w:r>
      <w:r w:rsidR="00CD4F8C">
        <w:rPr>
          <w:rFonts w:hAnsi="Times New Roman" w:ascii="Times New Roman"/>
          <w:szCs w:val="24"/>
        </w:rPr>
        <w:t>110. stav 1</w:t>
      </w:r>
      <w:r w:rsidRPr="007471B0">
        <w:rPr>
          <w:rFonts w:hAnsi="Times New Roman" w:ascii="Times New Roman"/>
          <w:szCs w:val="24"/>
        </w:rPr>
        <w:t xml:space="preserve">. Stečajnog zakona ("Narodne novine" 71/15; dalje u tekstu SZ) navodeći da </w:t>
      </w:r>
      <w:r w:rsidR="00B032BA">
        <w:rPr>
          <w:rFonts w:hAnsi="Times New Roman" w:ascii="Times New Roman"/>
          <w:szCs w:val="24"/>
        </w:rPr>
        <w:t xml:space="preserve">kod dužnika postoji stečajni razlog – insolventnost o čemu dostavlja i dokaze nakon čega je ovaj sud posebnim rješenjem pokrenuo prethodni postupak radi utvrđenja uvjeta za otvaranje stečajnog postupka nad dužnikom te posebnim zaključkom pozvao upravu dužnika očitovati se o financijsko gospodarskom stanju kod dužnika i očitovati se o imovini dužnika, sve radi utvrđenja da li kod dužnika postoje uvjeti ne samo za otvaranjem stečajnog postupka već i za vođenjem istog kojemu je svrha unovčiti dužnikovu imovinu i novčanim sredstvima namiriti dužnikove vjerovnike. </w:t>
      </w:r>
    </w:p>
    <w:p w:rsidRDefault="00B032BA" w:rsidP="00A046A4" w:rsidR="002D5D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Tijekom prethodnog postupka dužnik nije udovoljio zaključku suda i nije dostavio očitovanje o eventualnoj imovini koja bi činila stečajnu masu dužnika, stoga je ovaj sud po službenoj dužnosti sam zatražio od nadležnih javnih tijela podatke o dužnikovoj imovini, te izvršio upit o istoj Ministarstvu financija - Poreznoj upravi, Ministarstvu unutarnjih poslova – </w:t>
      </w:r>
      <w:r>
        <w:rPr>
          <w:rFonts w:hAnsi="Times New Roman" w:ascii="Times New Roman"/>
          <w:szCs w:val="24"/>
        </w:rPr>
        <w:lastRenderedPageBreak/>
        <w:t xml:space="preserve">Policijskoj upravi Zagrebačkoj vezano za vozila, Gradskom uredu za katastar i geodetske poslove vezano za posjedovno stanje nekretnina, aplikaciji za pristup elektroničkom sustavu zemljišnih knjiga i pretrazi radi inforamcije o vlasništvu nekretnina. </w:t>
      </w:r>
    </w:p>
    <w:p w:rsidRDefault="00B032BA" w:rsidP="00A046A4" w:rsidR="00B032BA" w:rsidRPr="00572B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Uvidom u dokumentaciju zaprimljenu od istih utvrđeno je da dužnik nema</w:t>
      </w:r>
      <w:r w:rsidR="004565E5">
        <w:rPr>
          <w:rFonts w:hAnsi="Times New Roman" w:ascii="Times New Roman"/>
          <w:szCs w:val="24"/>
        </w:rPr>
        <w:t xml:space="preserve"> likvidne</w:t>
      </w:r>
      <w:r>
        <w:rPr>
          <w:rFonts w:hAnsi="Times New Roman" w:ascii="Times New Roman"/>
          <w:szCs w:val="24"/>
        </w:rPr>
        <w:t xml:space="preserve"> imovine koja bi činila stečajnu masu</w:t>
      </w:r>
      <w:r w:rsidR="004565E5">
        <w:rPr>
          <w:rFonts w:hAnsi="Times New Roman" w:ascii="Times New Roman"/>
          <w:szCs w:val="24"/>
        </w:rPr>
        <w:t xml:space="preserve"> (jer, po mišljenju ovog suda vozilo Volvo C30 godina proizvodnje 2007.g. naveden od strane MUP-a, nema likvidnu vrijednost dostatnu za namirenje i troškova postupka)</w:t>
      </w:r>
      <w:r>
        <w:rPr>
          <w:rFonts w:hAnsi="Times New Roman" w:ascii="Times New Roman"/>
          <w:szCs w:val="24"/>
        </w:rPr>
        <w:t xml:space="preserve"> čime proizlazi da postoje uvjeti za postupanjem po odredbi čl. 132 SZ-a. </w:t>
      </w:r>
    </w:p>
    <w:p w:rsidRDefault="00CD4F8C" w:rsidP="00B032BA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Odredba 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 propisuje da, ako</w:t>
      </w:r>
      <w:r>
        <w:rPr>
          <w:rFonts w:hAnsi="Times New Roman" w:ascii="Times New Roman"/>
          <w:szCs w:val="24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</w:rPr>
        <w:t>ni za namirenje troškova toga postupka ili je neznatne vrijednosti,</w:t>
      </w:r>
      <w:r>
        <w:rPr>
          <w:rFonts w:hAnsi="Times New Roman" w:ascii="Times New Roman"/>
          <w:szCs w:val="24"/>
        </w:rPr>
        <w:t xml:space="preserve"> da će se rješenjem pozvati osobe koje imaju pravni interes za provedbu stečajnog postupka uplatiti predujam u roku od 15 dana za namirenje troškova prethodnog i otvorenog stečajnog postupka, s tim da, ukoliko isto ne učine, da će sud donijeti rješenje o otvaranju i istovremenom zaključenju stečajnog postupka.</w:t>
      </w:r>
    </w:p>
    <w:p w:rsidRDefault="00CD4F8C" w:rsidP="00935FA6" w:rsidR="00CD4F8C" w:rsidRPr="00572BAE">
      <w:pPr>
        <w:ind w:firstLine="720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Stoga su osobe iz točke I.) izreke ovog rješenja sukladno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st.</w:t>
      </w:r>
      <w:r>
        <w:rPr>
          <w:rFonts w:hAnsi="Times New Roman" w:ascii="Times New Roman"/>
          <w:szCs w:val="24"/>
        </w:rPr>
        <w:t xml:space="preserve"> </w:t>
      </w:r>
      <w:r w:rsidRPr="00572BAE">
        <w:rPr>
          <w:rFonts w:hAnsi="Times New Roman" w:ascii="Times New Roman"/>
          <w:szCs w:val="24"/>
        </w:rPr>
        <w:t>1. SZ-a, pozvane predujmiti gore navedeni iznos, potreban za pokriće troškova kako prethodnog tako</w:t>
      </w:r>
      <w:r>
        <w:rPr>
          <w:rFonts w:hAnsi="Times New Roman" w:ascii="Times New Roman"/>
          <w:szCs w:val="24"/>
        </w:rPr>
        <w:t xml:space="preserve"> i otvorenog stečajnog postupka, konkretno nagradu stečajnom  upravitelju   sukladno Uredbi</w:t>
      </w:r>
      <w:r w:rsidRPr="005122CA">
        <w:rPr>
          <w:rFonts w:hAnsi="Times New Roman" w:ascii="Times New Roman"/>
          <w:szCs w:val="24"/>
        </w:rPr>
        <w:t xml:space="preserve"> o kriterijima i načinu obračuna  i plaćanja nagrada stečajnim upraviteljima (NN </w:t>
      </w:r>
      <w:r>
        <w:rPr>
          <w:rFonts w:hAnsi="Times New Roman" w:ascii="Times New Roman"/>
          <w:szCs w:val="24"/>
        </w:rPr>
        <w:t>105</w:t>
      </w:r>
      <w:r w:rsidRPr="005122CA">
        <w:rPr>
          <w:rFonts w:hAnsi="Times New Roman" w:ascii="Times New Roman"/>
          <w:szCs w:val="24"/>
        </w:rPr>
        <w:t>/</w:t>
      </w:r>
      <w:r>
        <w:rPr>
          <w:rFonts w:hAnsi="Times New Roman" w:ascii="Times New Roman"/>
          <w:szCs w:val="24"/>
        </w:rPr>
        <w:t>15</w:t>
      </w:r>
      <w:r w:rsidRPr="005122CA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nagrada stečajnom upravitelju </w:t>
      </w:r>
      <w:r w:rsidR="00B032BA">
        <w:rPr>
          <w:rFonts w:hAnsi="Times New Roman" w:ascii="Times New Roman"/>
          <w:szCs w:val="24"/>
        </w:rPr>
        <w:t>te materijalne troškove (otvaranje računa, knjigovodstvo, troškovi telefona i putni troškovi).</w:t>
      </w:r>
    </w:p>
    <w:p w:rsidRDefault="00CD4F8C" w:rsidP="00935FA6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Ukoliko se navedeni iznos ne predujmi u roku od 15 dana sud je dužan postupiti po kogentnoj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 xml:space="preserve">. st. </w:t>
      </w:r>
      <w:r>
        <w:rPr>
          <w:rFonts w:hAnsi="Times New Roman" w:ascii="Times New Roman"/>
          <w:szCs w:val="24"/>
        </w:rPr>
        <w:t>2</w:t>
      </w:r>
      <w:r w:rsidRPr="00572BAE">
        <w:rPr>
          <w:rFonts w:hAnsi="Times New Roman" w:ascii="Times New Roman"/>
          <w:szCs w:val="24"/>
        </w:rPr>
        <w:t>. SZ-a.</w:t>
      </w:r>
    </w:p>
    <w:p w:rsidRDefault="00CD4F8C" w:rsidP="00935FA6" w:rsidR="00473DE1" w:rsidRPr="002D5DA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12. SZ-a dostava ovog rješenja se smatra obavljenom istekom osmog dana od dana objave pismena na Mrežnoj stranici e-Oglasna p</w:t>
      </w:r>
      <w:r w:rsidR="00935FA6">
        <w:rPr>
          <w:rFonts w:hAnsi="Times New Roman" w:ascii="Times New Roman"/>
          <w:szCs w:val="24"/>
        </w:rPr>
        <w:t>loča Trgovačkog suda u Zagrebu.</w:t>
      </w: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ED2579" w:rsidRPr="002D5DAA">
        <w:rPr>
          <w:rFonts w:hAnsi="Times New Roman" w:ascii="Times New Roman"/>
          <w:szCs w:val="24"/>
        </w:rPr>
        <w:t xml:space="preserve">, </w:t>
      </w:r>
      <w:r w:rsidR="004565E5">
        <w:rPr>
          <w:rFonts w:hAnsi="Times New Roman" w:ascii="Times New Roman"/>
          <w:szCs w:val="24"/>
        </w:rPr>
        <w:t>6</w:t>
      </w:r>
      <w:r w:rsidR="00935FA6">
        <w:rPr>
          <w:rFonts w:hAnsi="Times New Roman" w:ascii="Times New Roman"/>
          <w:szCs w:val="24"/>
        </w:rPr>
        <w:t>. travnja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="00C7758F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 xml:space="preserve"> SUDAC:</w:t>
      </w:r>
    </w:p>
    <w:p w:rsidRDefault="00641162" w:rsidP="00E335E3" w:rsidR="00DD1C6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</w:rPr>
        <w:tab/>
      </w:r>
      <w:r w:rsidR="002058C3" w:rsidRPr="002D5DAA">
        <w:rPr>
          <w:rFonts w:hAnsi="Times New Roman" w:ascii="Times New Roman"/>
          <w:szCs w:val="24"/>
        </w:rPr>
        <w:t xml:space="preserve">  </w:t>
      </w:r>
      <w:r w:rsidR="00C148BB">
        <w:rPr>
          <w:rFonts w:hAnsi="Times New Roman" w:ascii="Times New Roman"/>
          <w:szCs w:val="24"/>
        </w:rPr>
        <w:t xml:space="preserve">  </w:t>
      </w:r>
      <w:r w:rsidRPr="002D5DAA">
        <w:rPr>
          <w:rFonts w:hAnsi="Times New Roman" w:ascii="Times New Roman"/>
          <w:szCs w:val="24"/>
        </w:rPr>
        <w:t>Nevenka Siladi Rstić</w:t>
      </w:r>
      <w:r w:rsidR="00C148BB">
        <w:rPr>
          <w:rFonts w:hAnsi="Times New Roman" w:ascii="Times New Roman"/>
          <w:szCs w:val="24"/>
        </w:rPr>
        <w:t>,v.r.</w:t>
      </w:r>
      <w:r w:rsidR="00325DDC" w:rsidRPr="002D5DAA">
        <w:rPr>
          <w:rFonts w:hAnsi="Times New Roman" w:ascii="Times New Roman"/>
          <w:szCs w:val="24"/>
        </w:rPr>
        <w:t xml:space="preserve"> </w:t>
      </w:r>
    </w:p>
    <w:p w:rsidRDefault="00A046A4" w:rsidP="00E335E3" w:rsidR="00A046A4" w:rsidRPr="00A046A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</w:t>
      </w:r>
      <w:r w:rsidR="00E335E3" w:rsidRPr="002D5DAA">
        <w:rPr>
          <w:rFonts w:hAnsi="Times New Roman" w:ascii="Times New Roman"/>
          <w:i/>
          <w:szCs w:val="24"/>
        </w:rPr>
        <w:t>:</w:t>
      </w:r>
    </w:p>
    <w:p w:rsidRDefault="00E335E3" w:rsidP="00FD786C" w:rsidR="005A5053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</w:t>
      </w:r>
      <w:r w:rsidR="00173936" w:rsidRPr="002D5DAA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A046A4" w:rsidP="00FD786C" w:rsidR="00A046A4" w:rsidRPr="00A046A4">
      <w:pPr>
        <w:jc w:val="both"/>
        <w:rPr>
          <w:rFonts w:hAnsi="Times New Roman" w:ascii="Times New Roman"/>
          <w:i/>
          <w:szCs w:val="24"/>
        </w:rPr>
      </w:pPr>
    </w:p>
    <w:p w:rsidRDefault="00C148BB" w:rsidR="00C148BB" w:rsidRPr="00C148BB">
      <w:pPr>
        <w:rPr>
          <w:rFonts w:hAnsi="Times New Roman" w:ascii="Times New Roman"/>
        </w:rPr>
      </w:pPr>
      <w:r w:rsidRPr="00C148BB">
        <w:rPr>
          <w:rFonts w:hAnsi="Times New Roman" w:ascii="Times New Roman"/>
          <w:szCs w:val="24"/>
        </w:rPr>
        <w:tab/>
      </w:r>
      <w:r w:rsidRPr="00C148BB">
        <w:rPr>
          <w:rFonts w:hAnsi="Times New Roman" w:ascii="Times New Roman"/>
          <w:szCs w:val="24"/>
        </w:rPr>
        <w:tab/>
      </w:r>
      <w:r w:rsidRPr="00C148BB">
        <w:rPr>
          <w:rFonts w:hAnsi="Times New Roman" w:ascii="Times New Roman"/>
          <w:szCs w:val="24"/>
        </w:rPr>
        <w:tab/>
      </w:r>
      <w:r w:rsidRPr="00C148BB">
        <w:rPr>
          <w:rFonts w:hAnsi="Times New Roman" w:ascii="Times New Roman"/>
          <w:szCs w:val="24"/>
        </w:rPr>
        <w:tab/>
      </w:r>
      <w:r w:rsidRPr="00C148BB">
        <w:rPr>
          <w:rFonts w:hAnsi="Times New Roman" w:ascii="Times New Roman"/>
          <w:szCs w:val="24"/>
        </w:rPr>
        <w:tab/>
      </w:r>
      <w:r w:rsidRPr="00C148BB">
        <w:rPr>
          <w:rFonts w:hAnsi="Times New Roman" w:ascii="Times New Roman"/>
          <w:szCs w:val="24"/>
        </w:rPr>
        <w:tab/>
      </w:r>
      <w:r w:rsidRPr="00C148BB">
        <w:rPr>
          <w:rFonts w:hAnsi="Times New Roman" w:ascii="Times New Roman"/>
          <w:szCs w:val="24"/>
        </w:rPr>
        <w:tab/>
      </w:r>
      <w:r w:rsidRPr="00C148BB">
        <w:rPr>
          <w:rFonts w:hAnsi="Times New Roman" w:ascii="Times New Roman"/>
          <w:szCs w:val="24"/>
        </w:rPr>
        <w:tab/>
      </w:r>
      <w:r w:rsidRPr="00C148BB">
        <w:rPr>
          <w:rFonts w:hAnsi="Times New Roman" w:ascii="Times New Roman"/>
        </w:rPr>
        <w:t>Za točnost otpravka-ovl.službenik</w:t>
      </w:r>
    </w:p>
    <w:p w:rsidRDefault="00C148BB" w:rsidP="00C148BB" w:rsidR="00C148BB" w:rsidRPr="00C148BB">
      <w:pPr>
        <w:ind w:firstLine="709" w:left="5672"/>
        <w:rPr>
          <w:rFonts w:hAnsi="Times New Roman" w:ascii="Times New Roman"/>
        </w:rPr>
      </w:pPr>
      <w:r w:rsidRPr="00C148BB">
        <w:rPr>
          <w:rFonts w:hAnsi="Times New Roman" w:ascii="Times New Roman"/>
        </w:rPr>
        <w:t>Vinka Mihalinčić</w:t>
      </w:r>
    </w:p>
    <w:p w:rsidRDefault="00330447" w:rsidP="00C148BB" w:rsidR="00330447" w:rsidRPr="002D5DAA">
      <w:pPr>
        <w:ind w:left="284"/>
        <w:jc w:val="both"/>
        <w:rPr>
          <w:szCs w:val="24"/>
        </w:rPr>
      </w:pPr>
    </w:p>
    <w:sectPr w:rsidSect="00A046A4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C148BB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="002D5DAA" w:rsidRPr="00C7758F">
      <w:rPr>
        <w:rFonts w:hAnsi="Times New Roman" w:ascii="Times New Roman"/>
        <w:szCs w:val="24"/>
      </w:rPr>
      <w:t>47.</w:t>
    </w:r>
    <w:r w:rsidR="002D5DAA">
      <w:rPr>
        <w:rFonts w:hAnsi="Times New Roman" w:ascii="Times New Roman"/>
        <w:szCs w:val="24"/>
      </w:rPr>
      <w:t xml:space="preserve"> </w:t>
    </w:r>
    <w:r w:rsidR="002D5DAA" w:rsidRPr="00C7758F">
      <w:rPr>
        <w:rFonts w:hAnsi="Times New Roman" w:ascii="Times New Roman"/>
        <w:szCs w:val="24"/>
      </w:rPr>
      <w:t>St-</w:t>
    </w:r>
    <w:r w:rsidR="004565E5">
      <w:rPr>
        <w:rFonts w:hAnsi="Times New Roman" w:ascii="Times New Roman"/>
        <w:szCs w:val="24"/>
      </w:rPr>
      <w:t>561</w:t>
    </w:r>
    <w:r w:rsidR="007E7418">
      <w:rPr>
        <w:rFonts w:hAnsi="Times New Roman" w:ascii="Times New Roman"/>
        <w:szCs w:val="24"/>
      </w:rPr>
      <w:t>6</w:t>
    </w:r>
    <w:r w:rsidR="00E643D4">
      <w:rPr>
        <w:rFonts w:hAnsi="Times New Roman" w:ascii="Times New Roman"/>
        <w:szCs w:val="24"/>
      </w:rPr>
      <w:t>/16-</w:t>
    </w:r>
    <w:r w:rsidR="00E248E0">
      <w:rPr>
        <w:rFonts w:hAnsi="Times New Roman" w:ascii="Times New Roman"/>
        <w:szCs w:val="24"/>
      </w:rPr>
      <w:t>15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 w:rsidR="00572BAE">
      <w:rPr>
        <w:rFonts w:hAnsi="Times New Roman" w:ascii="Times New Roman"/>
        <w:szCs w:val="24"/>
      </w:rPr>
      <w:t xml:space="preserve"> </w:t>
    </w:r>
    <w:r w:rsidR="002C03E6" w:rsidRPr="00C7758F">
      <w:rPr>
        <w:rFonts w:hAnsi="Times New Roman" w:ascii="Times New Roman"/>
        <w:szCs w:val="24"/>
      </w:rPr>
      <w:t>St-</w:t>
    </w:r>
    <w:r w:rsidR="004565E5">
      <w:rPr>
        <w:rFonts w:hAnsi="Times New Roman" w:ascii="Times New Roman"/>
        <w:szCs w:val="24"/>
      </w:rPr>
      <w:t>5616/16</w:t>
    </w:r>
    <w:r w:rsidR="00E248E0">
      <w:rPr>
        <w:rFonts w:hAnsi="Times New Roman" w:ascii="Times New Roman"/>
        <w:szCs w:val="24"/>
      </w:rPr>
      <w:t>-15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1F62EA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0ED6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65E5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418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50FA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5FA6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4DC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926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32BA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48BB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4F8C"/>
    <w:rsid w:val="00CD6FD2"/>
    <w:rsid w:val="00CE0403"/>
    <w:rsid w:val="00CE34E9"/>
    <w:rsid w:val="00CE6185"/>
    <w:rsid w:val="00CF36C9"/>
    <w:rsid w:val="00D01FF9"/>
    <w:rsid w:val="00D1304D"/>
    <w:rsid w:val="00D1327C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8E0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3D4"/>
    <w:rsid w:val="00E649D2"/>
    <w:rsid w:val="00E66430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4E65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4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8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8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8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8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4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8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8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8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8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5616</izvorni_sadrzaj>
    <derivirana_varijabla naziv="DomainObject.Predmet.Broj_1">5616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St-5616/2016</izvorni_sadrzaj>
    <derivirana_varijabla naziv="DomainObject.Predmet.OznakaBroj_1">St-5616/2016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upit-</izvorni_sadrzaj>
    <derivirana_varijabla naziv="DomainObject.Predmet.PrimjedbaSuca_1">upit-</derivirana_varijabla>
  </DomainObject.Predmet.PrimjedbaSuca>
  <DomainObject.Predmet.ProtustrankaFormated>
    <izvorni_sadrzaj>  M.R.T.N. MEDIA d.o.o. za promidžbu zastupanog po punomoćniku Martin Milinković</izvorni_sadrzaj>
    <derivirana_varijabla naziv="DomainObject.Predmet.ProtustrankaFormated_1">  M.R.T.N. MEDIA d.o.o. za promidžbu zastupanog po punomoćniku Martin Milinković</derivirana_varijabla>
  </DomainObject.Predmet.ProtustrankaFormated>
  <DomainObject.Predmet.ProtustrankaFormatedOIB>
    <izvorni_sadrzaj>  M.R.T.N. MEDIA d.o.o. za promidžbu, OIB 01258056603 zastupanog po punomoćniku Martin Milinković</izvorni_sadrzaj>
    <derivirana_varijabla naziv="DomainObject.Predmet.ProtustrankaFormatedOIB_1">  M.R.T.N. MEDIA d.o.o. za promidžbu, OIB 01258056603 zastupanog po punomoćniku Martin Milinković</derivirana_varijabla>
  </DomainObject.Predmet.ProtustrankaFormatedOIB>
  <DomainObject.Predmet.ProtustrankaFormatedWithAdress>
    <izvorni_sadrzaj> M.R.T.N. MEDIA d.o.o. za promidžbu, Budakova 1d, 10000 Zagreb zastupanog po punomoćniku Martin Milinković</izvorni_sadrzaj>
    <derivirana_varijabla naziv="DomainObject.Predmet.ProtustrankaFormatedWithAdress_1"> M.R.T.N. MEDIA d.o.o. za promidžbu, Budakova 1d, 10000 Zagreb zastupanog po punomoćniku Martin Milinković</derivirana_varijabla>
  </DomainObject.Predmet.ProtustrankaFormatedWithAdress>
  <DomainObject.Predmet.ProtustrankaFormatedWithAdressOIB>
    <izvorni_sadrzaj> M.R.T.N. MEDIA d.o.o. za promidžbu, OIB 01258056603, Budakova 1d, 10000 Zagreb zastupanog po punomoćniku Martin Milinković</izvorni_sadrzaj>
    <derivirana_varijabla naziv="DomainObject.Predmet.ProtustrankaFormatedWithAdressOIB_1"> M.R.T.N. MEDIA d.o.o. za promidžbu, OIB 01258056603, Budakova 1d, 10000 Zagreb zastupanog po punomoćniku Martin Milinković</derivirana_varijabla>
  </DomainObject.Predmet.ProtustrankaFormatedWithAdressOIB>
  <DomainObject.Predmet.ProtustrankaWithAdress>
    <izvorni_sadrzaj>M.R.T.N. MEDIA d.o.o. za promidžbu Budakova 1d, 10000 Zagreb</izvorni_sadrzaj>
    <derivirana_varijabla naziv="DomainObject.Predmet.ProtustrankaWithAdress_1">M.R.T.N. MEDIA d.o.o. za promidžbu Budakova 1d, 10000 Zagreb</derivirana_varijabla>
  </DomainObject.Predmet.ProtustrankaWithAdress>
  <DomainObject.Predmet.ProtustrankaWithAdressOIB>
    <izvorni_sadrzaj>M.R.T.N. MEDIA d.o.o. za promidžbu, OIB 01258056603, Budakova 1d, 10000 Zagreb</izvorni_sadrzaj>
    <derivirana_varijabla naziv="DomainObject.Predmet.ProtustrankaWithAdressOIB_1">M.R.T.N. MEDIA d.o.o. za promidžbu, OIB 01258056603, Budakova 1d, 10000 Zagreb</derivirana_varijabla>
  </DomainObject.Predmet.ProtustrankaWithAdressOIB>
  <DomainObject.Predmet.ProtustrankaNazivFormated>
    <izvorni_sadrzaj>M.R.T.N. MEDIA d.o.o. za promidžbu</izvorni_sadrzaj>
    <derivirana_varijabla naziv="DomainObject.Predmet.ProtustrankaNazivFormated_1">M.R.T.N. MEDIA d.o.o. za promidžbu</derivirana_varijabla>
  </DomainObject.Predmet.ProtustrankaNazivFormated>
  <DomainObject.Predmet.ProtustrankaNazivFormatedOIB>
    <izvorni_sadrzaj>M.R.T.N. MEDIA d.o.o. za promidžbu, OIB 01258056603</izvorni_sadrzaj>
    <derivirana_varijabla naziv="DomainObject.Predmet.ProtustrankaNazivFormatedOIB_1">M.R.T.N. MEDIA d.o.o. za promidžbu, OIB 01258056603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M.R.T.N. MEDIA d.o.o. za promidžbu zastupanog po punomoćniku Martin Milinković</item>
    </izvorni_sadrzaj>
    <derivirana_varijabla naziv="DomainObject.Predmet.ProtuStrankaListFormated_1">
      <item>M.R.T.N. MEDIA d.o.o. za promidžbu zastupanog po punomoćniku Martin Milinković</item>
    </derivirana_varijabla>
  </DomainObject.Predmet.ProtuStrankaListFormated>
  <DomainObject.Predmet.ProtuStrankaListFormatedOIB>
    <izvorni_sadrzaj>
      <item>M.R.T.N. MEDIA d.o.o. za promidžbu, OIB 01258056603 zastupanog po punomoćniku Martin Milinković</item>
    </izvorni_sadrzaj>
    <derivirana_varijabla naziv="DomainObject.Predmet.ProtuStrankaListFormatedOIB_1">
      <item>M.R.T.N. MEDIA d.o.o. za promidžbu, OIB 01258056603 zastupanog po punomoćniku Martin Milinković</item>
    </derivirana_varijabla>
  </DomainObject.Predmet.ProtuStrankaListFormatedOIB>
  <DomainObject.Predmet.ProtuStrankaListFormatedWithAdress>
    <izvorni_sadrzaj>
      <item>M.R.T.N. MEDIA d.o.o. za promidžbu, Budakova 1d, 10000 Zagreb zastupanog po punomoćniku Martin Milinković</item>
    </izvorni_sadrzaj>
    <derivirana_varijabla naziv="DomainObject.Predmet.ProtuStrankaListFormatedWithAdress_1">
      <item>M.R.T.N. MEDIA d.o.o. za promidžbu, Budakova 1d, 10000 Zagreb zastupanog po punomoćniku Martin Milinković</item>
    </derivirana_varijabla>
  </DomainObject.Predmet.ProtuStrankaListFormatedWithAdress>
  <DomainObject.Predmet.ProtuStrankaListFormatedWithAdressOIB>
    <izvorni_sadrzaj>
      <item>M.R.T.N. MEDIA d.o.o. za promidžbu, OIB 01258056603, Budakova 1d, 10000 Zagreb zastupanog po punomoćniku Martin Milinković</item>
    </izvorni_sadrzaj>
    <derivirana_varijabla naziv="DomainObject.Predmet.ProtuStrankaListFormatedWithAdressOIB_1">
      <item>M.R.T.N. MEDIA d.o.o. za promidžbu, OIB 01258056603, Budakova 1d, 10000 Zagreb zastupanog po punomoćniku Martin Milinković</item>
    </derivirana_varijabla>
  </DomainObject.Predmet.ProtuStrankaListFormatedWithAdressOIB>
  <DomainObject.Predmet.ProtuStrankaListNazivFormated>
    <izvorni_sadrzaj>
      <item>M.R.T.N. MEDIA d.o.o. za promidžbu</item>
    </izvorni_sadrzaj>
    <derivirana_varijabla naziv="DomainObject.Predmet.ProtuStrankaListNazivFormated_1">
      <item>M.R.T.N. MEDIA d.o.o. za promidžbu</item>
    </derivirana_varijabla>
  </DomainObject.Predmet.ProtuStrankaListNazivFormated>
  <DomainObject.Predmet.ProtuStrankaListNazivFormatedOIB>
    <izvorni_sadrzaj>
      <item>M.R.T.N. MEDIA d.o.o. za promidžbu, OIB 01258056603</item>
    </izvorni_sadrzaj>
    <derivirana_varijabla naziv="DomainObject.Predmet.ProtuStrankaListNazivFormatedOIB_1">
      <item>M.R.T.N. MEDIA d.o.o. za promidžbu, OIB 01258056603</item>
    </derivirana_varijabla>
  </DomainObject.Predmet.ProtuStrankaListNazivFormatedOIB>
  <DomainObject.Predmet.OstaliListFormated>
    <izvorni_sadrzaj>
      <item>Martin Milinković punomoćnik sudionika u postupku M.R.T.N. MEDIA d.o.o. za promidžbu</item>
    </izvorni_sadrzaj>
    <derivirana_varijabla naziv="DomainObject.Predmet.OstaliListFormated_1">
      <item>Martin Milinković punomoćnik sudionika u postupku M.R.T.N. MEDIA d.o.o. za promidžbu</item>
    </derivirana_varijabla>
  </DomainObject.Predmet.OstaliListFormated>
  <DomainObject.Predmet.OstaliListFormatedOIB>
    <izvorni_sadrzaj>
      <item>Martin Milinković, OIB 74495700053 punomoćnik sudionika u postupku M.R.T.N. MEDIA d.o.o. za promidžbu</item>
    </izvorni_sadrzaj>
    <derivirana_varijabla naziv="DomainObject.Predmet.OstaliListFormatedOIB_1">
      <item>Martin Milinković, OIB 74495700053 punomoćnik sudionika u postupku M.R.T.N. MEDIA d.o.o. za promidžbu</item>
    </derivirana_varijabla>
  </DomainObject.Predmet.OstaliListFormatedOIB>
  <DomainObject.Predmet.OstaliListFormatedWithAdress>
    <izvorni_sadrzaj>
      <item>Martin Milinković, Žigrovićeva 5, 10000 Zagreb punomoćnik sudionika u postupku M.R.T.N. MEDIA d.o.o. za promidžbu</item>
    </izvorni_sadrzaj>
    <derivirana_varijabla naziv="DomainObject.Predmet.OstaliListFormatedWithAdress_1">
      <item>Martin Milinković, Žigrovićeva 5, 10000 Zagreb punomoćnik sudionika u postupku M.R.T.N. MEDIA d.o.o. za promidžbu</item>
    </derivirana_varijabla>
  </DomainObject.Predmet.OstaliListFormatedWithAdress>
  <DomainObject.Predmet.OstaliListFormatedWithAdressOIB>
    <izvorni_sadrzaj>
      <item>Martin Milinković, OIB 74495700053, Žigrovićeva 5, 10000 Zagreb punomoćnik sudionika u postupku M.R.T.N. MEDIA d.o.o. za promidžbu</item>
    </izvorni_sadrzaj>
    <derivirana_varijabla naziv="DomainObject.Predmet.OstaliListFormatedWithAdressOIB_1">
      <item>Martin Milinković, OIB 74495700053, Žigrovićeva 5, 10000 Zagreb punomoćnik sudionika u postupku M.R.T.N. MEDIA d.o.o. za promidžbu</item>
    </derivirana_varijabla>
  </DomainObject.Predmet.OstaliListFormatedWithAdressOIB>
  <DomainObject.Predmet.OstaliListNazivFormated>
    <izvorni_sadrzaj>
      <item>Martin Milinković</item>
    </izvorni_sadrzaj>
    <derivirana_varijabla naziv="DomainObject.Predmet.OstaliListNazivFormated_1">
      <item>Martin Milinković</item>
    </derivirana_varijabla>
  </DomainObject.Predmet.OstaliListNazivFormated>
  <DomainObject.Predmet.OstaliListNazivFormatedOIB>
    <izvorni_sadrzaj>
      <item>Martin Milinković, OIB 74495700053</item>
    </izvorni_sadrzaj>
    <derivirana_varijabla naziv="DomainObject.Predmet.OstaliListNazivFormatedOIB_1">
      <item>Martin Milinković, OIB 74495700053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M.R.T.N. MEDIA d.o.o. za promidžbu</izvorni_sadrzaj>
    <derivirana_varijabla naziv="DomainObject.Predmet.ProtustrankaIDrugi_1">M.R.T.N. MEDIA d.o.o. za promidžbu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M.R.T.N. MEDIA d.o.o. za promidžbu, OIB 01258056603, Budakova 1d, 10000 Zagreb</izvorni_sadrzaj>
    <derivirana_varijabla naziv="DomainObject.Predmet.ProtustrankaIDrugiAdressOIB_1">M.R.T.N. MEDIA d.o.o. za promidžbu, OIB 01258056603, Budakova 1d,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M.R.T.N. MEDIA d.o.o. za promidžbu</item>
      <item>Martin Milinković</item>
    </izvorni_sadrzaj>
    <derivirana_varijabla naziv="DomainObject.Predmet.SudioniciListNaziv_1">
      <item>FINA Regionalni centar Zagreb</item>
      <item>M.R.T.N. MEDIA d.o.o. za promidžbu</item>
      <item>Martin Milinković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M.R.T.N. MEDIA d.o.o. za promidžbu, OIB 01258056603, Budakova 1d,10000 Zagreb</item>
      <item>Martin Milinković, OIB 74495700053, Žigrovićeva 5,10000 Zagreb</item>
    </izvorni_sadrzaj>
    <derivirana_varijabla naziv="DomainObject.Predmet.SudioniciListAdressOIB_1">
      <item>FINA Regionalni centar Zagreb, OIB 85821130368, Trg svibanjskih žrtava 1995. br. 1,10000 Zagreb</item>
      <item>M.R.T.N. MEDIA d.o.o. za promidžbu, OIB 01258056603, Budakova 1d,10000 Zagreb</item>
      <item>Martin Milinković, OIB 74495700053, Žigrovićeva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01258056603</item>
      <item>, OIB 74495700053</item>
    </izvorni_sadrzaj>
    <derivirana_varijabla naziv="DomainObject.Predmet.SudioniciListNazivOIB_1">
      <item>, OIB 85821130368</item>
      <item>, OIB 01258056603</item>
      <item>, OIB 74495700053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3820</properties:Characters>
  <properties:Lines>74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2018-04-06T12:05:00Z</dcterms:created>
  <dc:creator>rsticn</dc:creator>
  <cp:lastModifiedBy>Vinka Mihalinčić</cp:lastModifiedBy>
  <cp:lastPrinted>2018-01-26T12:30:00Z</cp:lastPrinted>
  <dcterms:modified xmlns:xsi="http://www.w3.org/2001/XMLSchema-instance" xsi:type="dcterms:W3CDTF">2018-04-06T12:12:00Z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(st-5616-16 - M.R.T.N. MEDIA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