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9813" w14:paraId="8be9813" w:rsidRDefault="005418B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18B9" w:rsidP="005418B9" w:rsidR="00AE649C">
      <w:pPr>
        <w:pStyle w:val="Bezproreda"/>
      </w:pPr>
      <w:r>
        <w:t xml:space="preserve">     Republika Hrvatska</w:t>
      </w:r>
    </w:p>
    <w:p w:rsidRDefault="005418B9" w:rsidP="005418B9" w:rsidR="005418B9">
      <w:pPr>
        <w:pStyle w:val="Bezproreda"/>
      </w:pPr>
      <w:r>
        <w:t>Trgovački sud u Bjelovaru</w:t>
      </w:r>
    </w:p>
    <w:p w:rsidRDefault="005418B9" w:rsidP="005418B9" w:rsidR="005418B9">
      <w:pPr>
        <w:pStyle w:val="Bezproreda"/>
      </w:pPr>
      <w:r>
        <w:t>Bjelovar, Šetalište dr. I. Lebovića 42</w:t>
      </w:r>
    </w:p>
    <w:p w:rsidRDefault="005418B9" w:rsidP="005418B9" w:rsidR="005418B9">
      <w:pPr>
        <w:pStyle w:val="Bezproreda"/>
        <w:jc w:val="right"/>
      </w:pPr>
      <w:r>
        <w:t>Poslovni broj: 6 St-634/2017-2</w:t>
      </w:r>
    </w:p>
    <w:p w:rsidRDefault="005418B9" w:rsidP="005418B9" w:rsidR="005418B9">
      <w:pPr>
        <w:rPr>
          <w:rFonts w:hAnsi="Times New Roman" w:ascii="Times New Roman"/>
        </w:rPr>
      </w:pPr>
    </w:p>
    <w:p w:rsidRDefault="005418B9" w:rsidP="005418B9" w:rsidR="005418B9">
      <w:pPr>
        <w:rPr>
          <w:rFonts w:hAnsi="Times New Roman" w:ascii="Times New Roman"/>
        </w:rPr>
      </w:pPr>
    </w:p>
    <w:p w:rsidRDefault="005418B9" w:rsidP="005418B9" w:rsidR="005418B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418B9" w:rsidP="005418B9" w:rsidR="005418B9">
      <w:pPr>
        <w:jc w:val="center"/>
        <w:rPr>
          <w:rFonts w:hAnsi="Times New Roman" w:ascii="Times New Roman"/>
        </w:rPr>
      </w:pPr>
    </w:p>
    <w:p w:rsidRDefault="005418B9" w:rsidP="005418B9" w:rsidR="005418B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5418B9" w:rsidP="005418B9" w:rsidR="005418B9">
      <w:pPr>
        <w:rPr>
          <w:rFonts w:hAnsi="Times New Roman" w:ascii="Times New Roman"/>
        </w:rPr>
      </w:pPr>
    </w:p>
    <w:p w:rsidRDefault="005418B9" w:rsidP="005418B9" w:rsidR="005418B9">
      <w:pPr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ART-CENTAR d.o.o. za trgovinu i marketing u stečaju, Zagreb, Vlaška 48, MBS: 080189191, OIB: 55162792657, 19. prosinca 2017.</w:t>
      </w: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418B9" w:rsidP="005418B9" w:rsidR="005418B9">
      <w:pPr>
        <w:jc w:val="center"/>
        <w:rPr>
          <w:rFonts w:hAnsi="Times New Roman" w:ascii="Times New Roman"/>
          <w:b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418B9" w:rsidP="005418B9" w:rsidR="005418B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418B9" w:rsidP="005418B9" w:rsidR="005418B9">
      <w:pPr>
        <w:jc w:val="both"/>
        <w:rPr>
          <w:rFonts w:hAnsi="Times New Roman" w:ascii="Times New Roman"/>
          <w:b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Financijska agencija podnijela je 16. veljače 2017. zahtjev za provedbu skraćenog stečajnog postupka nad dužnikom.</w:t>
      </w: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Trgovačkog suda u Zagrebu poslovni broj St-7147/2016 od 10. travnja 2017. nad dužnikom je otvoren stečajni postupak, a pravne posljedice otvaranja stečajnog postupka nastupile su 10. travnja 2017. u 14,30 sati kada je navedeno rješenje istaknuto na mrežnim stranicama e-Oglasna ploča Trgovačkog suda u Zagrebu. 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Budući da je nad dužnikom otvoren stečajni postupak, nisu ispunjene pretpostavke za istodobno otvaranje i zaključenje skraćenog stečajnog postupka, zbog čega je na temelju odredbe čl. 433. Stečajnog zakona ("Narodne novine" broj 71/15 – dalje: SZ) riješeno kao u izreci.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418B9" w:rsidP="005418B9" w:rsidR="005418B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 19. prosinca 2017.</w:t>
      </w:r>
    </w:p>
    <w:p w:rsidRDefault="005418B9" w:rsidP="005418B9" w:rsidR="005418B9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Za točnost otpravka-ovlašteni službenik    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Suzana Sabljić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5418B9" w:rsidP="005418B9" w:rsidR="00541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>
      <w:pPr>
        <w:jc w:val="both"/>
        <w:rPr>
          <w:rFonts w:hAnsi="Times New Roman" w:ascii="Times New Roman"/>
        </w:rPr>
      </w:pPr>
    </w:p>
    <w:p w:rsidRDefault="005418B9" w:rsidP="005418B9" w:rsidR="005418B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8B9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18B9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18B9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St-634/2017-2</izvorni_sadrzaj>
    <derivirana_varijabla naziv="DomainObject.Oznaka_1">St-634/2017-2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St-634/2017</izvorni_sadrzaj>
    <derivirana_varijabla naziv="DomainObject.Predmet.OznakaBroj_1">St-634/2017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ART-CENTAR d.o.o.</izvorni_sadrzaj>
    <derivirana_varijabla naziv="DomainObject.Predmet.ProtustrankaFormated_1">  ART-CENTAR d.o.o.</derivirana_varijabla>
  </DomainObject.Predmet.ProtustrankaFormated>
  <DomainObject.Predmet.ProtustrankaFormatedOIB>
    <izvorni_sadrzaj>  ART-CENTAR d.o.o., OIB 55162792657</izvorni_sadrzaj>
    <derivirana_varijabla naziv="DomainObject.Predmet.ProtustrankaFormatedOIB_1">  ART-CENTAR d.o.o., OIB 55162792657</derivirana_varijabla>
  </DomainObject.Predmet.ProtustrankaFormatedOIB>
  <DomainObject.Predmet.ProtustrankaFormatedWithAdress>
    <izvorni_sadrzaj> ART-CENTAR d.o.o., Vlaška 48, 10000 Zagreb</izvorni_sadrzaj>
    <derivirana_varijabla naziv="DomainObject.Predmet.ProtustrankaFormatedWithAdress_1"> ART-CENTAR d.o.o., Vlaška 48, 10000 Zagreb</derivirana_varijabla>
  </DomainObject.Predmet.ProtustrankaFormatedWithAdress>
  <DomainObject.Predmet.ProtustrankaFormatedWithAdressOIB>
    <izvorni_sadrzaj> ART-CENTAR d.o.o., OIB 55162792657, Vlaška 48, 10000 Zagreb</izvorni_sadrzaj>
    <derivirana_varijabla naziv="DomainObject.Predmet.ProtustrankaFormatedWithAdressOIB_1"> ART-CENTAR d.o.o., OIB 55162792657, Vlaška 48, 10000 Zagreb</derivirana_varijabla>
  </DomainObject.Predmet.ProtustrankaFormatedWithAdressOIB>
  <DomainObject.Predmet.ProtustrankaWithAdress>
    <izvorni_sadrzaj>ART-CENTAR d.o.o. Vlaška 48, 10000 Zagreb</izvorni_sadrzaj>
    <derivirana_varijabla naziv="DomainObject.Predmet.ProtustrankaWithAdress_1">ART-CENTAR d.o.o. Vlaška 48, 10000 Zagreb</derivirana_varijabla>
  </DomainObject.Predmet.ProtustrankaWithAdress>
  <DomainObject.Predmet.ProtustrankaWithAdressOIB>
    <izvorni_sadrzaj>ART-CENTAR d.o.o., OIB 55162792657, Vlaška 48, 10000 Zagreb</izvorni_sadrzaj>
    <derivirana_varijabla naziv="DomainObject.Predmet.ProtustrankaWithAdressOIB_1">ART-CENTAR d.o.o., OIB 55162792657, Vlaška 48, 10000 Zagreb</derivirana_varijabla>
  </DomainObject.Predmet.ProtustrankaWithAdressOIB>
  <DomainObject.Predmet.ProtustrankaNazivFormated>
    <izvorni_sadrzaj>ART-CENTAR d.o.o.</izvorni_sadrzaj>
    <derivirana_varijabla naziv="DomainObject.Predmet.ProtustrankaNazivFormated_1">ART-CENTAR d.o.o.</derivirana_varijabla>
  </DomainObject.Predmet.ProtustrankaNazivFormated>
  <DomainObject.Predmet.ProtustrankaNazivFormatedOIB>
    <izvorni_sadrzaj>ART-CENTAR d.o.o., OIB 55162792657</izvorni_sadrzaj>
    <derivirana_varijabla naziv="DomainObject.Predmet.ProtustrankaNazivFormatedOIB_1">ART-CENTAR d.o.o., OIB 55162792657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ART-CENTAR d.o.o.</item>
    </izvorni_sadrzaj>
    <derivirana_varijabla naziv="DomainObject.Predmet.ProtuStrankaListFormated_1">
      <item>ART-CENTAR d.o.o.</item>
    </derivirana_varijabla>
  </DomainObject.Predmet.ProtuStrankaListFormated>
  <DomainObject.Predmet.ProtuStrankaListFormatedOIB>
    <izvorni_sadrzaj>
      <item>ART-CENTAR d.o.o., OIB 55162792657</item>
    </izvorni_sadrzaj>
    <derivirana_varijabla naziv="DomainObject.Predmet.ProtuStrankaListFormatedOIB_1">
      <item>ART-CENTAR d.o.o., OIB 55162792657</item>
    </derivirana_varijabla>
  </DomainObject.Predmet.ProtuStrankaListFormatedOIB>
  <DomainObject.Predmet.ProtuStrankaListFormatedWithAdress>
    <izvorni_sadrzaj>
      <item>ART-CENTAR d.o.o., Vlaška 48, 10000 Zagreb</item>
    </izvorni_sadrzaj>
    <derivirana_varijabla naziv="DomainObject.Predmet.ProtuStrankaListFormatedWithAdress_1">
      <item>ART-CENTAR d.o.o., Vlaška 48, 10000 Zagreb</item>
    </derivirana_varijabla>
  </DomainObject.Predmet.ProtuStrankaListFormatedWithAdress>
  <DomainObject.Predmet.ProtuStrankaListFormatedWithAdressOIB>
    <izvorni_sadrzaj>
      <item>ART-CENTAR d.o.o., OIB 55162792657, Vlaška 48, 10000 Zagreb</item>
    </izvorni_sadrzaj>
    <derivirana_varijabla naziv="DomainObject.Predmet.ProtuStrankaListFormatedWithAdressOIB_1">
      <item>ART-CENTAR d.o.o., OIB 55162792657, Vlaška 48, 10000 Zagreb</item>
    </derivirana_varijabla>
  </DomainObject.Predmet.ProtuStrankaListFormatedWithAdressOIB>
  <DomainObject.Predmet.ProtuStrankaListNazivFormated>
    <izvorni_sadrzaj>
      <item>ART-CENTAR d.o.o.</item>
    </izvorni_sadrzaj>
    <derivirana_varijabla naziv="DomainObject.Predmet.ProtuStrankaListNazivFormated_1">
      <item>ART-CENTAR d.o.o.</item>
    </derivirana_varijabla>
  </DomainObject.Predmet.ProtuStrankaListNazivFormated>
  <DomainObject.Predmet.ProtuStrankaListNazivFormatedOIB>
    <izvorni_sadrzaj>
      <item>ART-CENTAR d.o.o., OIB 55162792657</item>
    </izvorni_sadrzaj>
    <derivirana_varijabla naziv="DomainObject.Predmet.ProtuStrankaListNazivFormatedOIB_1">
      <item>ART-CENTAR d.o.o., OIB 55162792657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St-634/2017-2</izvorni_sadrzaj>
    <derivirana_varijabla naziv="DomainObject.PoslovniBrojDokumenta_1">St-634/2017-2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ART-CENTAR d.o.o.</izvorni_sadrzaj>
    <derivirana_varijabla naziv="DomainObject.Predmet.ProtustrankaIDrugi_1">ART-CENTAR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ART-CENTAR d.o.o., OIB 55162792657, Vlaška 48, 10000 Zagreb</izvorni_sadrzaj>
    <derivirana_varijabla naziv="DomainObject.Predmet.ProtustrankaIDrugiAdressOIB_1">ART-CENTAR d.o.o., OIB 55162792657, Vlaška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ART-CENTAR d.o.o.</item>
      <item>FINA Regionalni centar Zagreb</item>
    </izvorni_sadrzaj>
    <derivirana_varijabla naziv="DomainObject.Predmet.SudioniciListNaziv_1">
      <item>ART-CENTAR d.o.o.</item>
      <item>FINA Regionalni centar Zagreb</item>
    </derivirana_varijabla>
  </DomainObject.Predmet.SudioniciListNaziv>
  <DomainObject.Predmet.SudioniciListAdressOIB>
    <izvorni_sadrzaj>
      <item>ART-CENTAR d.o.o., OIB 55162792657, Vlaška 48,10000 Zagreb</item>
      <item>FINA Regionalni centar Zagreb, OIB 85821130368, Trg svibanjskih žrtava 1995. br. 1,10000 Zagreb</item>
    </izvorni_sadrzaj>
    <derivirana_varijabla naziv="DomainObject.Predmet.SudioniciListAdressOIB_1">
      <item>ART-CENTAR d.o.o., OIB 55162792657, Vlaška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AA921-77B1-447B-A87B-56A9EBAA6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1351</properties:Characters>
  <properties:Lines>55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2017-12-19T11:15:00Z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St-634/2017-2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