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45d6" w14:paraId="f5f45d6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 xml:space="preserve">stečajnom </w:t>
      </w:r>
      <w:r w:rsidR="009B170E">
        <w:t xml:space="preserve">predmetu u postupku </w:t>
      </w:r>
      <w:r w:rsidR="00962487">
        <w:t>n</w:t>
      </w:r>
      <w:r w:rsidR="00962487" w:rsidRPr="00962487">
        <w:t xml:space="preserve">ad </w:t>
      </w:r>
      <w:r w:rsidR="00420133">
        <w:t xml:space="preserve">dužnikom </w:t>
      </w:r>
      <w:r w:rsidR="00027DA1" w:rsidRPr="00027DA1">
        <w:t>OSORSKI OTOCI društvo s ograničenom odgovornošću za uzgoj, izlov i promet ribom u stečaju Osor, Osor bb (MBS 040252124 – OIB 73014375368)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027DA1" w:rsidRPr="00027DA1">
        <w:t>12. rujna 2017</w:t>
      </w:r>
      <w:r w:rsidR="00962487" w:rsidRPr="00962487">
        <w:t>. u prisutnosti stečajnog upravitelja</w:t>
      </w:r>
      <w:r w:rsidR="00027DA1">
        <w:t>,</w:t>
      </w:r>
      <w:r w:rsidR="00420133">
        <w:t xml:space="preserve"> </w:t>
      </w:r>
      <w:r w:rsidR="00027DA1">
        <w:t xml:space="preserve">punomoćnika i zastupnika stečajnih vjerovnika </w:t>
      </w:r>
      <w:r w:rsidR="00420133">
        <w:t xml:space="preserve">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27DA1" w:rsidP="00027DA1" w:rsidR="00027DA1">
      <w:pPr>
        <w:jc w:val="center"/>
      </w:pPr>
    </w:p>
    <w:p w:rsidRDefault="0009063B" w:rsidP="00027DA1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027DA1" w:rsidP="005557CA" w:rsidR="00027DA1">
      <w:pPr>
        <w:ind w:left="1080"/>
        <w:jc w:val="both"/>
      </w:pPr>
    </w:p>
    <w:p w:rsidRDefault="00027DA1" w:rsidP="00027DA1" w:rsidR="00027DA1" w:rsidRPr="00027DA1">
      <w:pPr>
        <w:jc w:val="both"/>
        <w:rPr>
          <w:rFonts w:eastAsia="MS Mincho"/>
          <w:bCs w:val="false"/>
        </w:rPr>
      </w:pPr>
      <w:r w:rsidRPr="00027DA1">
        <w:rPr>
          <w:rFonts w:eastAsia="MS Mincho"/>
          <w:bCs w:val="false"/>
        </w:rPr>
        <w:t>I        Utvrđene tražbine vjerovnika prvog višeg isplatnog reda:</w:t>
      </w:r>
    </w:p>
    <w:p w:rsidRDefault="00027DA1" w:rsidP="00027DA1" w:rsidR="00027DA1" w:rsidRPr="00027DA1">
      <w:pPr>
        <w:jc w:val="both"/>
        <w:rPr>
          <w:rFonts w:eastAsia="MS Mincho"/>
          <w:bCs w:val="false"/>
        </w:rPr>
      </w:pPr>
    </w:p>
    <w:tbl>
      <w:tblPr>
        <w:tblStyle w:val="Reetkatablice2"/>
        <w:tblW w:type="dxa" w:w="9072"/>
        <w:tblInd w:type="dxa" w:w="108"/>
        <w:tblLook w:val="04A0" w:noVBand="1" w:noHBand="0" w:lastColumn="0" w:firstColumn="1" w:lastRow="0" w:firstRow="1"/>
      </w:tblPr>
      <w:tblGrid>
        <w:gridCol w:w="851"/>
        <w:gridCol w:w="6237"/>
        <w:gridCol w:w="1984"/>
      </w:tblGrid>
      <w:tr w:rsidTr="00027DA1" w:rsidR="00027DA1" w:rsidRPr="00027DA1">
        <w:trPr>
          <w:trHeight w:val="20"/>
        </w:trPr>
        <w:tc>
          <w:tcPr>
            <w:tcW w:type="dxa" w:w="851"/>
            <w:hideMark/>
          </w:tcPr>
          <w:p w:rsidRDefault="00027DA1" w:rsidP="00027DA1" w:rsidR="00027DA1" w:rsidRPr="00027DA1">
            <w:pPr>
              <w:rPr>
                <w:rFonts w:eastAsia="Calibri"/>
                <w:bCs w:val="false"/>
                <w:lang w:eastAsia="en-US"/>
              </w:rPr>
            </w:pPr>
            <w:r w:rsidRPr="00027DA1">
              <w:rPr>
                <w:rFonts w:eastAsia="Calibri"/>
                <w:bCs w:val="false"/>
                <w:lang w:eastAsia="en-US"/>
              </w:rPr>
              <w:t xml:space="preserve">      1.</w:t>
            </w:r>
          </w:p>
        </w:tc>
        <w:tc>
          <w:tcPr>
            <w:tcW w:type="dxa" w:w="6237"/>
            <w:hideMark/>
          </w:tcPr>
          <w:p w:rsidRDefault="00027DA1" w:rsidP="00027DA1" w:rsidR="00027DA1" w:rsidRPr="00027DA1">
            <w:pPr>
              <w:rPr>
                <w:rFonts w:eastAsia="Calibri"/>
                <w:bCs w:val="false"/>
                <w:lang w:eastAsia="en-US"/>
              </w:rPr>
            </w:pPr>
            <w:r w:rsidRPr="00027DA1">
              <w:rPr>
                <w:rFonts w:eastAsia="Calibri"/>
                <w:bCs w:val="false"/>
                <w:lang w:eastAsia="en-US"/>
              </w:rPr>
              <w:t>Republika Hrvatska, OIB 52634238587 ( 1 )</w:t>
            </w:r>
          </w:p>
        </w:tc>
        <w:tc>
          <w:tcPr>
            <w:tcW w:type="dxa" w:w="1984"/>
            <w:hideMark/>
          </w:tcPr>
          <w:p w:rsidRDefault="00027DA1" w:rsidP="00027DA1" w:rsidR="00027DA1" w:rsidRPr="00027DA1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027DA1">
              <w:rPr>
                <w:rFonts w:eastAsia="Calibri"/>
                <w:bCs w:val="false"/>
                <w:color w:val="000000"/>
                <w:lang w:eastAsia="en-US"/>
              </w:rPr>
              <w:t xml:space="preserve">50.083,80 </w:t>
            </w:r>
            <w:r w:rsidRPr="00027DA1">
              <w:rPr>
                <w:rFonts w:eastAsia="Calibri"/>
                <w:bCs w:val="false"/>
                <w:lang w:eastAsia="en-US"/>
              </w:rPr>
              <w:t>kn</w:t>
            </w:r>
          </w:p>
        </w:tc>
      </w:tr>
    </w:tbl>
    <w:p w:rsidRDefault="00027DA1" w:rsidP="00027DA1" w:rsidR="00027DA1" w:rsidRPr="00027DA1">
      <w:pPr>
        <w:jc w:val="both"/>
        <w:rPr>
          <w:rFonts w:eastAsia="MS Mincho"/>
          <w:bCs w:val="false"/>
        </w:rPr>
      </w:pPr>
    </w:p>
    <w:p w:rsidRDefault="00027DA1" w:rsidP="00027DA1" w:rsidR="00027DA1" w:rsidRPr="00027DA1">
      <w:pPr>
        <w:jc w:val="both"/>
        <w:rPr>
          <w:rFonts w:eastAsia="MS Mincho"/>
          <w:bCs w:val="false"/>
        </w:rPr>
      </w:pPr>
      <w:r w:rsidRPr="00027DA1">
        <w:rPr>
          <w:rFonts w:eastAsia="MS Mincho"/>
          <w:bCs w:val="false"/>
        </w:rPr>
        <w:t>II</w:t>
      </w:r>
      <w:r w:rsidRPr="00027DA1">
        <w:rPr>
          <w:rFonts w:eastAsia="MS Mincho"/>
          <w:bCs w:val="false"/>
        </w:rPr>
        <w:tab/>
        <w:t>Utvrđene tražbine vjerovnika drugog višeg isplatnog reda:</w:t>
      </w:r>
    </w:p>
    <w:p w:rsidRDefault="00027DA1" w:rsidP="00027DA1" w:rsidR="00027DA1" w:rsidRPr="00027DA1">
      <w:pPr>
        <w:jc w:val="both"/>
        <w:rPr>
          <w:rFonts w:eastAsia="MS Mincho"/>
          <w:bCs w:val="false"/>
        </w:rPr>
      </w:pPr>
    </w:p>
    <w:tbl>
      <w:tblPr>
        <w:tblW w:type="dxa" w:w="908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66"/>
        <w:gridCol w:w="6237"/>
        <w:gridCol w:w="1984"/>
      </w:tblGrid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Republika Hrvatska, OIB  52634238587 ( 1 )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1.263.022,07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Javni bilježnik Velibor Panjković, 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Ante Starčevića 4, Rijeka, OIB 44946290111 ( 1 )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862.024,09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Hrvatska poštanska banka d.d.  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Zagreb, Jurišićeva 4, OIB 87939104217 ( 1 )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1 .463.351,18 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Šimunović d.o.o.  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Kostrena, Glavani 93/2</w:t>
            </w:r>
            <w:r w:rsidR="002A7BE3">
              <w:rPr>
                <w:bCs w:val="false"/>
                <w:color w:val="000000"/>
              </w:rPr>
              <w:t>,</w:t>
            </w:r>
            <w:r w:rsidRPr="00027DA1">
              <w:rPr>
                <w:bCs w:val="false"/>
                <w:color w:val="000000"/>
              </w:rPr>
              <w:t xml:space="preserve"> OIB 95168383120 ( 1 )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521,02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Regionalna razvojna agencija Porin d.o.o.  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Rijeka, Milutina Barača 19, OIB 29183761133 ( 1 )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9.273,72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Advanced aquaculture s.r.l. Via dell artigianato 39, Erbusco (BS), Republika Italija, OIB 38847349503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282.993,29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Podravska banka d.d. 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Koprivnica, Opatička 3</w:t>
            </w:r>
            <w:r w:rsidR="002A7BE3">
              <w:rPr>
                <w:bCs w:val="false"/>
                <w:color w:val="000000"/>
              </w:rPr>
              <w:t>,</w:t>
            </w:r>
            <w:r w:rsidRPr="00027DA1">
              <w:rPr>
                <w:bCs w:val="false"/>
                <w:color w:val="000000"/>
              </w:rPr>
              <w:t xml:space="preserve"> OIB 97326283154 ( 7 )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850,00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Elektro-frigo d.o.o. 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Rijeka, Ružićeva 26 OIB 64775145657 ( 8 )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7.437,50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Triglav osiguranje d.d. 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Zagreb, Antuna Heinzla 4 OIB 29743547503 ( 9 ) 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9.951,33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Prehrambeno industrijski kombinat d.d. 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lastRenderedPageBreak/>
              <w:t>Rijeka, Krešimirova 26, OIB 40174736344, ( 10 )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lastRenderedPageBreak/>
              <w:t>30.513,46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Vanja Cimerman Novak, OIB 95903444634,  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Kostrena, Glavani 81 ( 11 )   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60.001,46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2A7BE3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Hrvatska agencija za malo gospodarstvo, inovacije i investicije / HAMAG-BICRO, Zagreb, Ksaver 208,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OIB 25609559342 ( 12 )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1.342.185,82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Natrix d.o.o.  Rijeka, Brig 27/B, OIB 81670543424  ( 13 )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759.616,79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  <w:noWrap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KD Čistoća d.o.o. Rijeka, Dolac 14, OIB 06531901714 ( 14 )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1.055,30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  <w:noWrap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Zagrebačka banka d.d.  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Zagreb, Trg bana Josipa Jelačića 10, OIB 92963223473 ( 15 )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2.698.616,52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  <w:noWrap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Akvakultura d.o.o.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Zadar, Široka ulica 6, OIB 55465297287 ( 16 )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481.294,52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  <w:noWrap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 xml:space="preserve">Aquastream s.a.s.  5, Chemin des Viviers, Ploemeur, </w:t>
            </w:r>
          </w:p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Francuska, OIB 65569101635 ( 17 )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482.511,83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  <w:noWrap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Alira d.o.o. Poličnik, Grabi 32, OIB 63536012613 ( 18 )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519.175,32 kn</w:t>
            </w:r>
          </w:p>
        </w:tc>
      </w:tr>
      <w:tr w:rsidTr="00CE1D35" w:rsidR="00027DA1" w:rsidRPr="00027DA1">
        <w:trPr>
          <w:trHeight w:val="20"/>
        </w:trPr>
        <w:tc>
          <w:tcPr>
            <w:tcW w:type="dxa" w:w="866"/>
            <w:shd w:fill="auto" w:color="auto" w:val="clear"/>
            <w:noWrap/>
          </w:tcPr>
          <w:p w:rsidRDefault="00027DA1" w:rsidP="00027DA1" w:rsidR="00027DA1" w:rsidRPr="00027DA1">
            <w:pPr>
              <w:numPr>
                <w:ilvl w:val="0"/>
                <w:numId w:val="3"/>
              </w:numPr>
              <w:contextualSpacing/>
              <w:rPr>
                <w:bCs w:val="false"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027DA1" w:rsidP="00027DA1" w:rsidR="00027DA1" w:rsidRPr="00027DA1">
            <w:pPr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Republika Hrvatska, OIB 52634238587 ( 19 )</w:t>
            </w:r>
          </w:p>
        </w:tc>
        <w:tc>
          <w:tcPr>
            <w:tcW w:type="dxa" w:w="1984"/>
            <w:shd w:fill="auto" w:color="auto" w:val="clear"/>
            <w:noWrap/>
            <w:hideMark/>
          </w:tcPr>
          <w:p w:rsidRDefault="00027DA1" w:rsidP="00027DA1" w:rsidR="00027DA1" w:rsidRPr="00027DA1">
            <w:pPr>
              <w:jc w:val="right"/>
              <w:rPr>
                <w:bCs w:val="false"/>
                <w:color w:val="000000"/>
              </w:rPr>
            </w:pPr>
            <w:r w:rsidRPr="00027DA1">
              <w:rPr>
                <w:bCs w:val="false"/>
                <w:color w:val="000000"/>
              </w:rPr>
              <w:t>873,63 kn</w:t>
            </w:r>
          </w:p>
        </w:tc>
      </w:tr>
    </w:tbl>
    <w:p w:rsidRDefault="00027DA1" w:rsidP="005557CA" w:rsidR="00027DA1">
      <w:pPr>
        <w:jc w:val="center"/>
      </w:pPr>
    </w:p>
    <w:p w:rsidRDefault="00027DA1" w:rsidP="005557CA" w:rsidR="00027DA1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027DA1" w:rsidP="005557CA" w:rsidR="00027DA1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027DA1" w:rsidRPr="00027DA1">
        <w:t>12. rujna 2017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</w:t>
      </w:r>
      <w:r w:rsidR="00027DA1">
        <w:t>S</w:t>
      </w:r>
      <w:r w:rsidR="00027DA1" w:rsidRPr="002D4198">
        <w:t xml:space="preserve">tečajnog zakona („Narodne novine“ broj </w:t>
      </w:r>
      <w:r w:rsidR="00027DA1">
        <w:t>71</w:t>
      </w:r>
      <w:r w:rsidR="00027DA1" w:rsidRPr="002D4198">
        <w:t>/</w:t>
      </w:r>
      <w:r w:rsidR="00027DA1">
        <w:t>15</w:t>
      </w:r>
      <w:r w:rsidR="00027DA1" w:rsidRPr="002D4198">
        <w:t>, u daljnjem tekstu: SZ)</w:t>
      </w:r>
      <w:r w:rsidR="00E603EE">
        <w:rPr>
          <w:rFonts w:eastAsia="MS Mincho"/>
        </w:rPr>
        <w:t xml:space="preserve">.  </w:t>
      </w:r>
    </w:p>
    <w:p w:rsidRDefault="008B3391" w:rsidP="006D3DFA" w:rsidR="00385AB5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>u kojoj je mjeri tražbina utvrđena prema svom iznosu i svom redu</w:t>
      </w:r>
      <w:r w:rsidR="00385AB5">
        <w:t xml:space="preserve">. </w:t>
      </w:r>
    </w:p>
    <w:p w:rsidRDefault="008B3391" w:rsidP="006D3DFA" w:rsidR="00420133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</w:t>
      </w:r>
      <w:r w:rsidR="00027DA1">
        <w:rPr>
          <w:color w:val="000000"/>
        </w:rPr>
        <w:t xml:space="preserve"> i II</w:t>
      </w:r>
      <w:r w:rsidR="001F02BF">
        <w:rPr>
          <w:color w:val="000000"/>
        </w:rPr>
        <w:t xml:space="preserve"> izreke ovog rješenja.</w:t>
      </w:r>
    </w:p>
    <w:p w:rsidRDefault="00827EB0" w:rsidP="002946C5" w:rsidR="00827EB0" w:rsidRPr="002D4198">
      <w:pPr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027DA1" w:rsidRPr="00027DA1">
        <w:t>12. rujna 2017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2529CA" w:rsidR="002529CA" w:rsidRPr="002D4198">
      <w:pPr>
        <w:jc w:val="both"/>
      </w:pPr>
      <w:r w:rsidRPr="002D4198">
        <w:t xml:space="preserve">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C40FD5" w:rsidR="002946C5">
      <w:footerReference w:type="default" r:id="rId10"/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3DE" w:rsidP="0009063B" w:rsidR="003733DE">
      <w:r>
        <w:separator/>
      </w:r>
    </w:p>
  </w:endnote>
  <w:endnote w:id="0" w:type="continuationSeparator">
    <w:p w:rsidRDefault="003733DE" w:rsidP="0009063B" w:rsidR="00373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99007"/>
      <w:docPartObj>
        <w:docPartGallery w:val="Page Numbers (Bottom of Page)"/>
        <w:docPartUnique/>
      </w:docPartObj>
    </w:sdtPr>
    <w:sdtEndPr/>
    <w:sdtContent>
      <w:p w:rsidRDefault="002A7BE3" w:rsidR="002A7BE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6BA">
          <w:rPr>
            <w:noProof/>
          </w:rPr>
          <w:t>2</w:t>
        </w:r>
        <w:r>
          <w:fldChar w:fldCharType="end"/>
        </w:r>
      </w:p>
    </w:sdtContent>
  </w:sdt>
  <w:p w:rsidRDefault="002A7BE3" w:rsidR="002A7B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6BA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3DE" w:rsidP="0009063B" w:rsidR="003733DE">
      <w:r>
        <w:separator/>
      </w:r>
    </w:p>
  </w:footnote>
  <w:footnote w:id="0" w:type="continuationSeparator">
    <w:p w:rsidRDefault="003733DE" w:rsidP="0009063B" w:rsidR="003733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133" w:rsidP="00420133" w:rsidR="004C2ED7" w:rsidRPr="00420133">
    <w:pPr>
      <w:pStyle w:val="Zaglavlje"/>
      <w:jc w:val="right"/>
    </w:pPr>
    <w:r w:rsidRPr="00420133">
      <w:t>Poslovni broj 7 St-</w:t>
    </w:r>
    <w:r w:rsidR="00027DA1">
      <w:t>1531</w:t>
    </w:r>
    <w:r w:rsidRPr="00420133">
      <w:t>/2016-</w:t>
    </w:r>
    <w:r w:rsidR="002A7BE3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CD"/>
    <w:multiLevelType w:val="hybridMultilevel"/>
    <w:tmpl w:val="139CB0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7DA1"/>
    <w:rsid w:val="00044B3C"/>
    <w:rsid w:val="000809C6"/>
    <w:rsid w:val="0009063B"/>
    <w:rsid w:val="000D0A15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A7BE3"/>
    <w:rsid w:val="002B2864"/>
    <w:rsid w:val="002B55E5"/>
    <w:rsid w:val="002D353D"/>
    <w:rsid w:val="003037C3"/>
    <w:rsid w:val="003733DE"/>
    <w:rsid w:val="00385AB5"/>
    <w:rsid w:val="00420133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64065E"/>
    <w:rsid w:val="0066158C"/>
    <w:rsid w:val="00663809"/>
    <w:rsid w:val="0067484E"/>
    <w:rsid w:val="00685AED"/>
    <w:rsid w:val="006D3DFA"/>
    <w:rsid w:val="00702229"/>
    <w:rsid w:val="007643BC"/>
    <w:rsid w:val="0079633A"/>
    <w:rsid w:val="00810325"/>
    <w:rsid w:val="00827C7E"/>
    <w:rsid w:val="00827EB0"/>
    <w:rsid w:val="00840748"/>
    <w:rsid w:val="008716BA"/>
    <w:rsid w:val="0088502C"/>
    <w:rsid w:val="008B0A99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A56AD"/>
    <w:rsid w:val="009B170E"/>
    <w:rsid w:val="00A00233"/>
    <w:rsid w:val="00A42896"/>
    <w:rsid w:val="00A6142B"/>
    <w:rsid w:val="00A90822"/>
    <w:rsid w:val="00A9705A"/>
    <w:rsid w:val="00B4552C"/>
    <w:rsid w:val="00B67C46"/>
    <w:rsid w:val="00BC1CE9"/>
    <w:rsid w:val="00BC6974"/>
    <w:rsid w:val="00BF0DCE"/>
    <w:rsid w:val="00C20130"/>
    <w:rsid w:val="00C565DA"/>
    <w:rsid w:val="00C7662B"/>
    <w:rsid w:val="00C84090"/>
    <w:rsid w:val="00C96A2F"/>
    <w:rsid w:val="00CA58D0"/>
    <w:rsid w:val="00CD7D20"/>
    <w:rsid w:val="00D73E33"/>
    <w:rsid w:val="00D80B85"/>
    <w:rsid w:val="00D92054"/>
    <w:rsid w:val="00DD6E24"/>
    <w:rsid w:val="00E603EE"/>
    <w:rsid w:val="00EA2081"/>
    <w:rsid w:val="00EC6F43"/>
    <w:rsid w:val="00ED64D7"/>
    <w:rsid w:val="00EF6B10"/>
    <w:rsid w:val="00EF774F"/>
    <w:rsid w:val="00EF7E9E"/>
    <w:rsid w:val="00F04F68"/>
    <w:rsid w:val="00FC183A"/>
    <w:rsid w:val="00FD10DE"/>
    <w:rsid w:val="00F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027DA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027DA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OSORSKI OTOCI d.o.o. zastupanog po punomoćniku Darko Jelenić; Dolores Ulčar</izvorni_sadrzaj>
    <derivirana_varijabla naziv="DomainObject.Predmet.ProtustrankaFormated_1">  OSORSKI OTOCI d.o.o. zastupanog po punomoćniku Darko Jelenić; Dolores Ulčar</derivirana_varijabla>
  </DomainObject.Predmet.ProtustrankaFormated>
  <DomainObject.Predmet.ProtustrankaFormatedOIB>
    <izvorni_sadrzaj>  OSORSKI OTOCI d.o.o., OIB 73014375368 zastupanog po punomoćniku Darko Jelenić; Dolores Ulčar</izvorni_sadrzaj>
    <derivirana_varijabla naziv="DomainObject.Predmet.ProtustrankaFormatedOIB_1">  OSORSKI OTOCI d.o.o., OIB 73014375368 zastupanog po punomoćniku Darko Jelenić; Dolores Ulčar</derivirana_varijabla>
  </DomainObject.Predmet.ProtustrankaFormatedOIB>
  <DomainObject.Predmet.ProtustrankaFormatedWithAdress>
    <izvorni_sadrzaj> OSORSKI OTOCI d.o.o., Osor bb, 51554 Osor zastupanog po punomoćniku Darko Jelenić; Dolores Ulčar</izvorni_sadrzaj>
    <derivirana_varijabla naziv="DomainObject.Predmet.ProtustrankaFormatedWithAdress_1"> OSORSKI OTOCI d.o.o., Osor bb, 51554 Osor zastupanog po punomoćniku Darko Jelenić; Dolores Ulčar</derivirana_varijabla>
  </DomainObject.Predmet.ProtustrankaFormatedWithAdress>
  <DomainObject.Predmet.ProtustrankaFormatedWithAdressOIB>
    <izvorni_sadrzaj> OSORSKI OTOCI d.o.o., OIB 73014375368, Osor bb, 51554 Osor zastupanog po punomoćniku Darko Jelenić; Dolores Ulčar</izvorni_sadrzaj>
    <derivirana_varijabla naziv="DomainObject.Predmet.ProtustrankaFormatedWithAdressOIB_1"> OSORSKI OTOCI d.o.o., OIB 73014375368, Osor bb, 51554 Osor zastupanog po punomoćniku Darko Jelenić; Dolores Ulčar</derivirana_varijabla>
  </DomainObject.Predmet.ProtustrankaFormatedWithAdressOIB>
  <DomainObject.Predmet.ProtustrankaWithAdress>
    <izvorni_sadrzaj>OSORSKI OTOCI d.o.o. Osor bb, 51554 Osor</izvorni_sadrzaj>
    <derivirana_varijabla naziv="DomainObject.Predmet.ProtustrankaWithAdress_1">OSORSKI OTOCI d.o.o. Osor bb, 51554 Osor</derivirana_varijabla>
  </DomainObject.Predmet.ProtustrankaWithAdress>
  <DomainObject.Predmet.ProtustrankaWithAdressOIB>
    <izvorni_sadrzaj>OSORSKI OTOCI d.o.o., OIB 73014375368, Osor bb, 51554 Osor</izvorni_sadrzaj>
    <derivirana_varijabla naziv="DomainObject.Predmet.ProtustrankaWithAdressOIB_1">OSORSKI OTOCI d.o.o., OIB 73014375368, Osor bb, 51554 Osor</derivirana_varijabla>
  </DomainObject.Predmet.ProtustrankaWithAdressOIB>
  <DomainObject.Predmet.ProtustrankaNazivFormated>
    <izvorni_sadrzaj>OSORSKI OTOCI d.o.o.</izvorni_sadrzaj>
    <derivirana_varijabla naziv="DomainObject.Predmet.ProtustrankaNazivFormated_1">OSORSKI OTOCI d.o.o.</derivirana_varijabla>
  </DomainObject.Predmet.ProtustrankaNazivFormated>
  <DomainObject.Predmet.ProtustrankaNazivFormatedOIB>
    <izvorni_sadrzaj>OSORSKI OTOCI d.o.o., OIB 73014375368</izvorni_sadrzaj>
    <derivirana_varijabla naziv="DomainObject.Predmet.ProtustrankaNazivFormatedOIB_1">OSORSKI OTOCI d.o.o., OIB 73014375368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OSORSKI OTOCI d.o.o. zastupanog po punomoćniku Darko Jelenić; Dolores Ulčar</item>
    </izvorni_sadrzaj>
    <derivirana_varijabla naziv="DomainObject.Predmet.ProtuStrankaListFormated_1">
      <item>OSORSKI OTOCI d.o.o. zastupanog po punomoćniku Darko Jelenić; Dolores Ulčar</item>
    </derivirana_varijabla>
  </DomainObject.Predmet.ProtuStrankaListFormated>
  <DomainObject.Predmet.ProtuStrankaListFormatedOIB>
    <izvorni_sadrzaj>
      <item>OSORSKI OTOCI d.o.o., OIB 73014375368 zastupanog po punomoćniku Darko Jelenić; Dolores Ulčar</item>
    </izvorni_sadrzaj>
    <derivirana_varijabla naziv="DomainObject.Predmet.ProtuStrankaListFormatedOIB_1">
      <item>OSORSKI OTOCI d.o.o., OIB 73014375368 zastupanog po punomoćniku Darko Jelenić; Dolores Ulčar</item>
    </derivirana_varijabla>
  </DomainObject.Predmet.ProtuStrankaListFormatedOIB>
  <DomainObject.Predmet.ProtuStrankaListFormatedWithAdress>
    <izvorni_sadrzaj>
      <item>OSORSKI OTOCI d.o.o., Osor bb, 51554 Osor zastupanog po punomoćniku Darko Jelenić; Dolores Ulčar</item>
    </izvorni_sadrzaj>
    <derivirana_varijabla naziv="DomainObject.Predmet.ProtuStrankaListFormatedWithAdress_1">
      <item>OSORSKI OTOCI d.o.o., Osor bb, 51554 Osor zastupanog po punomoćniku Darko Jelenić; Dolores Ulčar</item>
    </derivirana_varijabla>
  </DomainObject.Predmet.ProtuStrankaListFormatedWithAdress>
  <DomainObject.Predmet.ProtuStrankaListFormatedWithAdressOIB>
    <izvorni_sadrzaj>
      <item>OSORSKI OTOCI d.o.o., OIB 73014375368, Osor bb, 51554 Osor zastupanog po punomoćniku Darko Jelenić; Dolores Ulčar</item>
    </izvorni_sadrzaj>
    <derivirana_varijabla naziv="DomainObject.Predmet.ProtuStrankaListFormatedWithAdressOIB_1">
      <item>OSORSKI OTOCI d.o.o., OIB 73014375368, Osor bb, 51554 Osor zastupanog po punomoćniku Darko Jelenić; Dolores Ulčar</item>
    </derivirana_varijabla>
  </DomainObject.Predmet.ProtuStrankaListFormatedWithAdressOIB>
  <DomainObject.Predmet.ProtuStrankaListNazivFormated>
    <izvorni_sadrzaj>
      <item>OSORSKI OTOCI d.o.o.</item>
    </izvorni_sadrzaj>
    <derivirana_varijabla naziv="DomainObject.Predmet.ProtuStrankaListNazivFormated_1">
      <item>OSORSKI OTOCI d.o.o.</item>
    </derivirana_varijabla>
  </DomainObject.Predmet.ProtuStrankaListNazivFormated>
  <DomainObject.Predmet.ProtuStrankaListNazivFormatedOIB>
    <izvorni_sadrzaj>
      <item>OSORSKI OTOCI d.o.o., OIB 73014375368</item>
    </izvorni_sadrzaj>
    <derivirana_varijabla naziv="DomainObject.Predmet.ProtuStrankaListNazivFormatedOIB_1">
      <item>OSORSKI OTOCI d.o.o., OIB 73014375368</item>
    </derivirana_varijabla>
  </DomainObject.Predmet.ProtuStrankaListNazivFormatedOIB>
  <DomainObject.Predmet.OstaliListFormated>
    <izvorni_sadrzaj>
      <item>Darko Jelenić punomoćnik sudionika u postupku OSORSKI OTOCI d.o.o.</item>
      <item>Dolores Ulčar punomoćnik sudionika u postupku OSORSKI OTOCI d.o.o.</item>
    </izvorni_sadrzaj>
    <derivirana_varijabla naziv="DomainObject.Predmet.OstaliListFormated_1">
      <item>Darko Jelenić punomoćnik sudionika u postupku OSORSKI OTOCI d.o.o.</item>
      <item>Dolores Ulčar punomoćnik sudionika u postupku OSORSKI OTOCI d.o.o.</item>
    </derivirana_varijabla>
  </DomainObject.Predmet.OstaliListFormated>
  <DomainObject.Predmet.OstaliListFormatedOIB>
    <izvorni_sadrzaj>
      <item>Darko Jelenić, OIB 70160714453 punomoćnik sudionika u postupku OSORSKI OTOCI d.o.o.</item>
      <item>Dolores Ulčar, OIB 54074844898 punomoćnik sudionika u postupku OSORSKI OTOCI d.o.o.</item>
    </izvorni_sadrzaj>
    <derivirana_varijabla naziv="DomainObject.Predmet.OstaliListFormatedOIB_1">
      <item>Darko Jelenić, OIB 70160714453 punomoćnik sudionika u postupku OSORSKI OTOCI d.o.o.</item>
      <item>Dolores Ulčar, OIB 54074844898 punomoćnik sudionika u postupku OSORSKI OTOCI d.o.o.</item>
    </derivirana_varijabla>
  </DomainObject.Predmet.OstaliListFormatedOIB>
  <DomainObject.Predmet.OstaliListFormatedWithAdress>
    <izvorni_sadrzaj>
      <item>Darko Jelenić, Maria Gennaria 29, 51000 Rijeka punomoćnik sudionika u postupku OSORSKI OTOCI d.o.o.</item>
      <item>Dolores Ulčar, Rikarda Benčića 11, 51000 Rijeka punomoćnik sudionika u postupku OSORSKI OTOCI d.o.o.</item>
    </izvorni_sadrzaj>
    <derivirana_varijabla naziv="DomainObject.Predmet.OstaliListFormatedWithAdress_1">
      <item>Darko Jelenić, Maria Gennaria 29, 51000 Rijeka punomoćnik sudionika u postupku OSORSKI OTOCI d.o.o.</item>
      <item>Dolores Ulčar, Rikarda Benčića 11, 51000 Rijeka punomoćnik sudionika u postupku OSORSKI OTOCI d.o.o.</item>
    </derivirana_varijabla>
  </DomainObject.Predmet.OstaliListFormatedWithAdress>
  <DomainObject.Predmet.OstaliListFormatedWithAdressOIB>
    <izvorni_sadrzaj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izvorni_sadrzaj>
    <derivirana_varijabla naziv="DomainObject.Predmet.OstaliListFormatedWithAdressOIB_1"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derivirana_varijabla>
  </DomainObject.Predmet.OstaliListFormatedWithAdressOIB>
  <DomainObject.Predmet.OstaliListNazivFormated>
    <izvorni_sadrzaj>
      <item>Darko Jelenić</item>
      <item>Dolores Ulčar</item>
    </izvorni_sadrzaj>
    <derivirana_varijabla naziv="DomainObject.Predmet.OstaliListNazivFormated_1">
      <item>Darko Jelenić</item>
      <item>Dolores Ulčar</item>
    </derivirana_varijabla>
  </DomainObject.Predmet.OstaliListNazivFormated>
  <DomainObject.Predmet.OstaliListNazivFormatedOIB>
    <izvorni_sadrzaj>
      <item>Darko Jelenić, OIB 70160714453</item>
      <item>Dolores Ulčar, OIB 54074844898</item>
    </izvorni_sadrzaj>
    <derivirana_varijabla naziv="DomainObject.Predmet.OstaliListNazivFormatedOIB_1">
      <item>Darko Jelenić, OIB 70160714453</item>
      <item>Dolores Ulčar, OIB 54074844898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OSORSKI OTOCI d.o.o.</izvorni_sadrzaj>
    <derivirana_varijabla naziv="DomainObject.Predmet.ProtustrankaIDrugi_1">OSORSKI OTOCI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OSORSKI OTOCI d.o.o., OIB 73014375368, Osor bb, 51554 Osor</izvorni_sadrzaj>
    <derivirana_varijabla naziv="DomainObject.Predmet.ProtustrankaIDrugiAdressOIB_1">OSORSKI OTOCI d.o.o., OIB 73014375368, Osor bb, 51554 Osor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OSORSKI OTOCI d.o.o.</item>
      <item>Darko Jelenić</item>
      <item>Dolores Ulčar</item>
    </izvorni_sadrzaj>
    <derivirana_varijabla naziv="DomainObject.Predmet.SudioniciListNaziv_1">
      <item>FINA  Rijeka</item>
      <item>OSORSKI OTOCI d.o.o.</item>
      <item>Darko Jelenić</item>
      <item>Dolores Ulčar</item>
    </derivirana_varijabla>
  </DomainObject.Predmet.SudioniciListNaziv>
  <DomainObject.Predmet.SudioniciListAdressOIB>
    <izvorni_sadrzaj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izvorni_sadrzaj>
    <derivirana_varijabla naziv="DomainObject.Predmet.SudioniciListAdressOIB_1"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73014375368</item>
      <item>, OIB 70160714453</item>
      <item>, OIB 54074844898</item>
    </izvorni_sadrzaj>
    <derivirana_varijabla naziv="DomainObject.Predmet.SudioniciListNazivOIB_1">
      <item>, OIB 85821130368</item>
      <item>, OIB 73014375368</item>
      <item>, OIB 70160714453</item>
      <item>, OIB 54074844898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3046</properties:Characters>
  <properties:Lines>134</properties:Lines>
  <properties:Paragraphs>91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2017-09-12T12:10:00Z</dcterms:created>
  <dc:creator>Jasmina Matika</dc:creator>
  <cp:lastModifiedBy>Elizabet Jovanović</cp:lastModifiedBy>
  <cp:lastPrinted>2017-09-12T12:10:00Z</cp:lastPrinted>
  <dcterms:modified xmlns:xsi="http://www.w3.org/2001/XMLSchema-instance" xsi:type="dcterms:W3CDTF">2017-09-12T12:11:00Z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