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afc1" w14:paraId="644afc1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644203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6414F0" w:rsidRPr="00077152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751A40">
        <w:rPr>
          <w:b/>
          <w:sz w:val="24"/>
        </w:rPr>
        <w:t>395/2015-26</w:t>
      </w:r>
    </w:p>
    <w:p w:rsidRDefault="00BC4E18" w:rsidR="00BC4E18">
      <w:pPr>
        <w:rPr>
          <w:sz w:val="24"/>
        </w:rPr>
      </w:pPr>
    </w:p>
    <w:p w:rsidRDefault="00BC4E18" w:rsidP="00943447" w:rsidR="00222939" w:rsidRPr="00BC4E18">
      <w:pPr>
        <w:jc w:val="center"/>
        <w:rPr>
          <w:b/>
          <w:sz w:val="24"/>
        </w:rPr>
      </w:pPr>
      <w:r w:rsidRPr="00BC4E18">
        <w:rPr>
          <w:b/>
          <w:sz w:val="24"/>
        </w:rPr>
        <w:t>P O Z I V</w:t>
      </w:r>
    </w:p>
    <w:p w:rsidRDefault="00D06633" w:rsidP="00957DB9" w:rsidR="00943447" w:rsidRPr="00943447">
      <w:pPr>
        <w:jc w:val="center"/>
        <w:rPr>
          <w:b/>
          <w:sz w:val="24"/>
        </w:rPr>
      </w:pPr>
      <w:r>
        <w:rPr>
          <w:b/>
          <w:sz w:val="24"/>
        </w:rPr>
        <w:t>za Skupštinu vjerovnika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D06633" w:rsidR="00AF738F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</w:t>
      </w:r>
      <w:r w:rsidR="00AF738F">
        <w:rPr>
          <w:sz w:val="24"/>
        </w:rPr>
        <w:t>postupku koji se vodi nad</w:t>
      </w:r>
      <w:r w:rsidR="005F612B">
        <w:rPr>
          <w:sz w:val="24"/>
        </w:rPr>
        <w:t xml:space="preserve"> dužnik</w:t>
      </w:r>
      <w:r w:rsidR="00AF738F">
        <w:rPr>
          <w:sz w:val="24"/>
        </w:rPr>
        <w:t>om</w:t>
      </w:r>
      <w:r w:rsidR="005F612B">
        <w:rPr>
          <w:sz w:val="24"/>
        </w:rPr>
        <w:t xml:space="preserve"> </w:t>
      </w:r>
      <w:r w:rsidR="00751A40">
        <w:rPr>
          <w:sz w:val="24"/>
        </w:rPr>
        <w:t>VIŠEVICE d.o.o, u stečaju Kutjevo</w:t>
      </w:r>
      <w:r w:rsidR="00B5698F">
        <w:rPr>
          <w:sz w:val="24"/>
        </w:rPr>
        <w:t xml:space="preserve">, </w:t>
      </w:r>
      <w:r w:rsidR="004270C6">
        <w:rPr>
          <w:sz w:val="24"/>
        </w:rPr>
        <w:t xml:space="preserve"> </w:t>
      </w:r>
      <w:r w:rsidR="00D06633">
        <w:rPr>
          <w:sz w:val="24"/>
        </w:rPr>
        <w:t>stečajn</w:t>
      </w:r>
      <w:r w:rsidR="00427CB9">
        <w:rPr>
          <w:sz w:val="24"/>
        </w:rPr>
        <w:t>i sudac</w:t>
      </w:r>
      <w:r w:rsidR="00751A40">
        <w:rPr>
          <w:sz w:val="24"/>
        </w:rPr>
        <w:t>, temeljem prijedloga stečajnog upravitelja Žarka Timarac</w:t>
      </w:r>
      <w:r w:rsidR="00B5698F">
        <w:rPr>
          <w:sz w:val="24"/>
        </w:rPr>
        <w:t xml:space="preserve">, a sukladno </w:t>
      </w:r>
      <w:r w:rsidR="00427CB9">
        <w:rPr>
          <w:sz w:val="24"/>
        </w:rPr>
        <w:t xml:space="preserve"> </w:t>
      </w:r>
      <w:r w:rsidR="00B5698F">
        <w:rPr>
          <w:sz w:val="24"/>
        </w:rPr>
        <w:t>odredbi</w:t>
      </w:r>
      <w:r w:rsidR="00427CB9">
        <w:rPr>
          <w:sz w:val="24"/>
        </w:rPr>
        <w:t xml:space="preserve"> čl. </w:t>
      </w:r>
      <w:r w:rsidR="00D20AB3">
        <w:rPr>
          <w:sz w:val="24"/>
        </w:rPr>
        <w:t>103 i čl. 104 st. 1 toč. 1</w:t>
      </w:r>
      <w:r w:rsidR="00B5698F">
        <w:rPr>
          <w:sz w:val="24"/>
        </w:rPr>
        <w:t xml:space="preserve">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 xml:space="preserve">(NN br. 71/15) </w:t>
      </w:r>
      <w:r w:rsidR="00D06633">
        <w:rPr>
          <w:sz w:val="24"/>
        </w:rPr>
        <w:t xml:space="preserve">saziva Skupštinu vjerovnika </w:t>
      </w:r>
      <w:r w:rsidR="00AF738F">
        <w:rPr>
          <w:sz w:val="24"/>
        </w:rPr>
        <w:t>sa slijedećim Dnevnim redom:</w:t>
      </w:r>
    </w:p>
    <w:p w:rsidRDefault="00B73746" w:rsidP="00D06633" w:rsidR="00B73746">
      <w:pPr>
        <w:ind w:firstLine="720"/>
        <w:jc w:val="both"/>
        <w:rPr>
          <w:sz w:val="24"/>
        </w:rPr>
      </w:pPr>
    </w:p>
    <w:p w:rsidRDefault="00D20AB3" w:rsidP="00D06633" w:rsidR="00427CB9">
      <w:pPr>
        <w:ind w:firstLine="720"/>
        <w:jc w:val="both"/>
        <w:rPr>
          <w:sz w:val="24"/>
        </w:rPr>
      </w:pPr>
      <w:r>
        <w:rPr>
          <w:sz w:val="24"/>
        </w:rPr>
        <w:t>1. Izvješće stečajnog upravitelja</w:t>
      </w:r>
      <w:r w:rsidR="00B5698F">
        <w:rPr>
          <w:sz w:val="24"/>
        </w:rPr>
        <w:t xml:space="preserve"> </w:t>
      </w:r>
      <w:r w:rsidR="00427CB9">
        <w:rPr>
          <w:sz w:val="24"/>
        </w:rPr>
        <w:t xml:space="preserve"> o</w:t>
      </w:r>
      <w:r w:rsidR="00B5698F">
        <w:rPr>
          <w:sz w:val="24"/>
        </w:rPr>
        <w:t xml:space="preserve"> dosadašnjem </w:t>
      </w:r>
      <w:r w:rsidR="00427CB9">
        <w:rPr>
          <w:sz w:val="24"/>
        </w:rPr>
        <w:t xml:space="preserve"> tijeku stečajnog postupka i stanju stečajne mase</w:t>
      </w:r>
    </w:p>
    <w:p w:rsidRDefault="00427CB9" w:rsidP="00D06633" w:rsidR="00D20AB3">
      <w:pPr>
        <w:ind w:firstLine="720"/>
        <w:jc w:val="both"/>
        <w:rPr>
          <w:sz w:val="24"/>
        </w:rPr>
      </w:pPr>
      <w:r>
        <w:rPr>
          <w:sz w:val="24"/>
        </w:rPr>
        <w:t xml:space="preserve">2. Donošenje odluke o </w:t>
      </w:r>
      <w:r w:rsidR="00D20AB3">
        <w:rPr>
          <w:sz w:val="24"/>
        </w:rPr>
        <w:t>daljnjem postupanju po zabilježbi spora na nekretninama vlasništva stečajnog dužnika, koji spor se vodi pred Trgovačkim sudom u Rijeci radi utvrđivanja prava vlasništva  između tužitelja ĆUK d.o.o i  stečajnog dužnika.</w:t>
      </w:r>
    </w:p>
    <w:p w:rsidRDefault="00D20AB3" w:rsidP="00D06633" w:rsidR="00D20AB3">
      <w:pPr>
        <w:ind w:firstLine="720"/>
        <w:jc w:val="both"/>
        <w:rPr>
          <w:sz w:val="24"/>
        </w:rPr>
      </w:pPr>
    </w:p>
    <w:p w:rsidRDefault="00D20AB3" w:rsidP="00427CB9" w:rsidR="00AF738F" w:rsidRPr="00AF738F">
      <w:pPr>
        <w:ind w:firstLine="720"/>
        <w:jc w:val="both"/>
        <w:rPr>
          <w:sz w:val="24"/>
          <w:szCs w:val="24"/>
        </w:rPr>
      </w:pPr>
      <w:r>
        <w:rPr>
          <w:sz w:val="24"/>
        </w:rPr>
        <w:t>3</w:t>
      </w:r>
      <w:r w:rsidR="00B5698F">
        <w:rPr>
          <w:sz w:val="24"/>
        </w:rPr>
        <w:t>. Razno</w:t>
      </w:r>
      <w:r w:rsidR="00B73746">
        <w:rPr>
          <w:sz w:val="24"/>
        </w:rPr>
        <w:tab/>
      </w: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</w:r>
      <w:r w:rsidRPr="00AF738F">
        <w:rPr>
          <w:sz w:val="24"/>
          <w:szCs w:val="24"/>
        </w:rPr>
        <w:tab/>
      </w: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  <w:t>Skupština će se održati na dan:</w:t>
      </w:r>
    </w:p>
    <w:p w:rsidRDefault="00D20AB3" w:rsidP="00AF738F" w:rsidR="00AF738F" w:rsidRPr="00AF738F">
      <w:pPr>
        <w:ind w:left="141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14.rujna 2016.u 12</w:t>
      </w:r>
      <w:r w:rsidR="00AF738F" w:rsidRPr="00AF738F">
        <w:rPr>
          <w:b/>
          <w:sz w:val="24"/>
          <w:szCs w:val="24"/>
        </w:rPr>
        <w:t xml:space="preserve"> sati u </w:t>
      </w:r>
      <w:r w:rsidR="00AF738F">
        <w:rPr>
          <w:b/>
          <w:sz w:val="24"/>
          <w:szCs w:val="24"/>
        </w:rPr>
        <w:t>Stalnoj službi Slav.Brod</w:t>
      </w:r>
      <w:r w:rsidR="00AF738F" w:rsidRPr="00AF738F">
        <w:rPr>
          <w:b/>
          <w:sz w:val="24"/>
          <w:szCs w:val="24"/>
        </w:rPr>
        <w:t>, sudnica 89/III, Trg pobjede 13.</w:t>
      </w:r>
    </w:p>
    <w:p w:rsidRDefault="00AF738F" w:rsidP="00AF738F" w:rsidR="00AF738F" w:rsidRPr="00AF738F">
      <w:pPr>
        <w:ind w:left="360"/>
        <w:jc w:val="both"/>
        <w:rPr>
          <w:sz w:val="24"/>
          <w:szCs w:val="24"/>
        </w:rPr>
      </w:pPr>
    </w:p>
    <w:p w:rsidRDefault="00AF738F" w:rsidP="00AF738F" w:rsidR="00AF738F" w:rsidRPr="00AF738F">
      <w:pPr>
        <w:jc w:val="both"/>
        <w:rPr>
          <w:sz w:val="24"/>
          <w:szCs w:val="24"/>
        </w:rPr>
      </w:pPr>
      <w:r w:rsidRPr="00AF738F">
        <w:rPr>
          <w:sz w:val="24"/>
          <w:szCs w:val="24"/>
        </w:rPr>
        <w:tab/>
        <w:t xml:space="preserve">Na Skupštinu se pozivaju: </w:t>
      </w:r>
    </w:p>
    <w:p w:rsidRDefault="00B73746" w:rsidP="00AF738F" w:rsidR="00AF738F" w:rsidRP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stečaj</w:t>
      </w:r>
      <w:r w:rsidR="00D20AB3">
        <w:rPr>
          <w:sz w:val="24"/>
          <w:szCs w:val="24"/>
        </w:rPr>
        <w:t>ni</w:t>
      </w:r>
      <w:r w:rsidR="00AF738F" w:rsidRPr="00AF738F">
        <w:rPr>
          <w:sz w:val="24"/>
          <w:szCs w:val="24"/>
        </w:rPr>
        <w:t xml:space="preserve"> upravitelj </w:t>
      </w:r>
    </w:p>
    <w:p w:rsidRDefault="00427CB9" w:rsidP="00AF738F" w:rsidR="00AF738F" w:rsidRP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svi </w:t>
      </w:r>
      <w:r w:rsidR="00FE4C0E">
        <w:rPr>
          <w:sz w:val="24"/>
          <w:szCs w:val="24"/>
        </w:rPr>
        <w:t>stečajni vjerovnici</w:t>
      </w:r>
      <w:r w:rsidR="00FE4C0E">
        <w:rPr>
          <w:sz w:val="24"/>
          <w:szCs w:val="24"/>
        </w:rPr>
        <w:tab/>
      </w:r>
    </w:p>
    <w:p w:rsidRDefault="00427CB9" w:rsidP="00AF738F" w:rsidR="00AF738F">
      <w:pPr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svi </w:t>
      </w:r>
      <w:r w:rsidR="00AF738F" w:rsidRPr="00AF738F">
        <w:rPr>
          <w:sz w:val="24"/>
          <w:szCs w:val="24"/>
        </w:rPr>
        <w:t>vjerovnici s pravom odvojenog namirenja</w:t>
      </w:r>
    </w:p>
    <w:p w:rsidRDefault="00AF738F" w:rsidP="00B73746" w:rsidR="00AF738F">
      <w:pPr>
        <w:jc w:val="both"/>
        <w:rPr>
          <w:sz w:val="24"/>
        </w:rPr>
      </w:pPr>
      <w:r>
        <w:rPr>
          <w:b/>
        </w:rPr>
        <w:tab/>
      </w:r>
      <w:r w:rsidR="00B73746">
        <w:rPr>
          <w:sz w:val="24"/>
          <w:szCs w:val="24"/>
        </w:rPr>
        <w:t xml:space="preserve">Ovaj poziv </w:t>
      </w:r>
      <w:r w:rsidRPr="00AF738F">
        <w:rPr>
          <w:sz w:val="24"/>
          <w:szCs w:val="24"/>
        </w:rPr>
        <w:t>će se objaviti na mrežnoj stanici e-Oglasnoj ploči suda.</w:t>
      </w:r>
    </w:p>
    <w:p w:rsidRDefault="00AE6097" w:rsidP="00BC4E18" w:rsidR="00BC4E18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D20AB3">
        <w:rPr>
          <w:sz w:val="24"/>
        </w:rPr>
        <w:t>29.srpnja</w:t>
      </w:r>
      <w:r w:rsidR="00622FA5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v.r.</w:t>
      </w:r>
    </w:p>
    <w:p w:rsidRDefault="00637967" w:rsidP="00222939" w:rsidR="00637967">
      <w:pPr>
        <w:ind w:firstLine="720"/>
        <w:rPr>
          <w:sz w:val="24"/>
        </w:rPr>
      </w:pPr>
    </w:p>
    <w:p w:rsidRDefault="00AF738F" w:rsidP="00A636CD" w:rsidR="00A636CD">
      <w:pPr>
        <w:rPr>
          <w:sz w:val="24"/>
        </w:rPr>
      </w:pPr>
      <w:r>
        <w:rPr>
          <w:sz w:val="24"/>
        </w:rPr>
        <w:t>Dostaviti putem mrežne stanice e-Oglasna ploča sudova</w:t>
      </w:r>
    </w:p>
    <w:p w:rsidRDefault="00A636CD" w:rsidP="003C2361" w:rsidR="00A636CD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ste</w:t>
      </w:r>
      <w:r w:rsidR="00427CB9">
        <w:rPr>
          <w:sz w:val="24"/>
        </w:rPr>
        <w:t>čajnom  upravitelju</w:t>
      </w:r>
    </w:p>
    <w:p w:rsidRDefault="00427CB9" w:rsidP="00AF738F" w:rsidR="00AF738F" w:rsidRPr="00AF738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svim </w:t>
      </w:r>
      <w:r w:rsidR="00AF738F" w:rsidRPr="00AF738F">
        <w:rPr>
          <w:sz w:val="24"/>
          <w:szCs w:val="24"/>
        </w:rPr>
        <w:t>stečajni</w:t>
      </w:r>
      <w:r w:rsidR="008623A4">
        <w:rPr>
          <w:sz w:val="24"/>
          <w:szCs w:val="24"/>
        </w:rPr>
        <w:t>m</w:t>
      </w:r>
      <w:r w:rsidR="00AF738F" w:rsidRPr="00AF738F">
        <w:rPr>
          <w:sz w:val="24"/>
          <w:szCs w:val="24"/>
        </w:rPr>
        <w:t xml:space="preserve"> vjerovnici</w:t>
      </w:r>
      <w:r w:rsidR="008623A4">
        <w:rPr>
          <w:sz w:val="24"/>
          <w:szCs w:val="24"/>
        </w:rPr>
        <w:t>ma</w:t>
      </w:r>
    </w:p>
    <w:p w:rsidRDefault="00427CB9" w:rsidP="00E869FC" w:rsidR="00AF738F" w:rsidRPr="00AF738F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E869FC">
        <w:rPr>
          <w:sz w:val="24"/>
          <w:szCs w:val="24"/>
        </w:rPr>
        <w:t xml:space="preserve">svim </w:t>
      </w:r>
      <w:r w:rsidR="00AF738F" w:rsidRPr="00E869FC">
        <w:rPr>
          <w:sz w:val="24"/>
          <w:szCs w:val="24"/>
        </w:rPr>
        <w:t>vjerovnici</w:t>
      </w:r>
      <w:r w:rsidR="008623A4" w:rsidRPr="00E869FC">
        <w:rPr>
          <w:sz w:val="24"/>
          <w:szCs w:val="24"/>
        </w:rPr>
        <w:t>ma</w:t>
      </w:r>
      <w:r w:rsidR="00AF738F" w:rsidRPr="00E869FC">
        <w:rPr>
          <w:sz w:val="24"/>
          <w:szCs w:val="24"/>
        </w:rPr>
        <w:t xml:space="preserve"> s pravom odvojenog namirenja</w:t>
      </w:r>
    </w:p>
    <w:sectPr w:rsidR="00AF738F" w:rsidRPr="00AF738F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214AD"/>
    <w:rsid w:val="00144CC6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90E56"/>
    <w:rsid w:val="002B01FA"/>
    <w:rsid w:val="002E11A3"/>
    <w:rsid w:val="003467ED"/>
    <w:rsid w:val="003C2361"/>
    <w:rsid w:val="004270C6"/>
    <w:rsid w:val="00427CB9"/>
    <w:rsid w:val="00453D0B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559E"/>
    <w:rsid w:val="0061716E"/>
    <w:rsid w:val="00622FA5"/>
    <w:rsid w:val="00637967"/>
    <w:rsid w:val="006414F0"/>
    <w:rsid w:val="00644203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8623A4"/>
    <w:rsid w:val="00875371"/>
    <w:rsid w:val="008E50C1"/>
    <w:rsid w:val="008F1B23"/>
    <w:rsid w:val="00943447"/>
    <w:rsid w:val="00957DB9"/>
    <w:rsid w:val="009A2CE1"/>
    <w:rsid w:val="009A2D35"/>
    <w:rsid w:val="009A5550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AF738F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D3A92"/>
    <w:rsid w:val="00C04B0F"/>
    <w:rsid w:val="00C11053"/>
    <w:rsid w:val="00C1211D"/>
    <w:rsid w:val="00C1299A"/>
    <w:rsid w:val="00C33429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E20531"/>
    <w:rsid w:val="00E26CAD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B0DEB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4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3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42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34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3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42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</izvorni_sadrzaj>
    <derivirana_varijabla naziv="DomainObject.Predmet.OstaliListFormated_1">
      <item>Zoran Marković</item>
      <item>Žarko Timarac</item>
      <item>Vesna Lazarić</item>
      <item>Filip Vlah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</izvorni_sadrzaj>
    <derivirana_varijabla naziv="DomainObject.Predmet.OstaliListNazivFormated_1">
      <item>Zoran Marković</item>
      <item>Žarko Timarac</item>
      <item>Vesna Lazarić</item>
      <item>Filip Vlah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199</properties:Words>
  <properties:Characters>1138</properties:Characters>
  <properties:Lines>43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2016-07-29T10:05:00Z</dcterms:created>
  <dc:creator>Trgovacki sud</dc:creator>
  <cp:lastModifiedBy>wsadmin</cp:lastModifiedBy>
  <cp:lastPrinted>2016-07-29T10:04:00Z</cp:lastPrinted>
  <dcterms:modified xmlns:xsi="http://www.w3.org/2001/XMLSchema-instance" xsi:type="dcterms:W3CDTF">2016-07-29T10:07:00Z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