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39ef" w14:paraId="f9039ef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0E58DE">
        <w:t>76/14-77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</w:t>
      </w:r>
      <w:proofErr w:type="spellStart"/>
      <w:r w:rsidRPr="00DA585C">
        <w:t>Bajlo</w:t>
      </w:r>
      <w:proofErr w:type="spellEnd"/>
      <w:r w:rsidRPr="00DA585C">
        <w:t xml:space="preserve">, nad stečajnim dužnikom </w:t>
      </w:r>
      <w:r w:rsidR="00227C92">
        <w:t xml:space="preserve">Stečajna masa iza INTER d.o.o. u stečaju, </w:t>
      </w:r>
      <w:proofErr w:type="spellStart"/>
      <w:r w:rsidR="00227C92">
        <w:t>Krapanj</w:t>
      </w:r>
      <w:proofErr w:type="spellEnd"/>
      <w:r w:rsidR="00227C92">
        <w:t>,</w:t>
      </w:r>
      <w:r w:rsidR="00E325B7">
        <w:t xml:space="preserve"> </w:t>
      </w:r>
      <w:r w:rsidRPr="00DA585C">
        <w:t xml:space="preserve">dana </w:t>
      </w:r>
      <w:r w:rsidR="00826A77">
        <w:t>1</w:t>
      </w:r>
      <w:r w:rsidR="000E58DE">
        <w:t>7</w:t>
      </w:r>
      <w:r w:rsidR="00826A77">
        <w:t>. listopada</w:t>
      </w:r>
      <w:r w:rsidR="00DA585C">
        <w:t xml:space="preserve"> 2016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AB6C4C" w:rsidP="00DA585C" w:rsidR="0009493F">
      <w:pPr>
        <w:ind w:firstLine="705"/>
        <w:jc w:val="both"/>
      </w:pPr>
      <w:r w:rsidRPr="00DA585C">
        <w:t>I</w:t>
      </w:r>
      <w:r w:rsidR="00DA585C">
        <w:t xml:space="preserve"> Određuje se nagrada stečajnom upravitelju </w:t>
      </w:r>
      <w:r w:rsidR="00227C92">
        <w:t>Milanu Macuri</w:t>
      </w:r>
      <w:r w:rsidR="00DA585C">
        <w:t xml:space="preserve"> u iznosu od </w:t>
      </w:r>
      <w:r w:rsidR="00E325B7">
        <w:t>28.685,55</w:t>
      </w:r>
      <w:r w:rsidR="00714E77">
        <w:t xml:space="preserve"> </w:t>
      </w:r>
      <w:r w:rsidR="00826A77">
        <w:t>kuna</w:t>
      </w:r>
      <w:r w:rsidR="00DA585C">
        <w:t xml:space="preserve"> </w:t>
      </w:r>
      <w:r w:rsidR="00E325B7">
        <w:t>bruto</w:t>
      </w:r>
      <w:r w:rsidR="00DA585C">
        <w:t>.</w:t>
      </w:r>
    </w:p>
    <w:p w:rsidRDefault="00826A77" w:rsidP="00DA585C" w:rsidR="00826A77">
      <w:pPr>
        <w:ind w:firstLine="705"/>
        <w:jc w:val="both"/>
      </w:pPr>
    </w:p>
    <w:p w:rsidRDefault="00E325B7" w:rsidP="00AB6C4C" w:rsidR="00AB6C4C" w:rsidRPr="00DA585C">
      <w:pPr>
        <w:ind w:left="705"/>
        <w:jc w:val="both"/>
      </w:pPr>
      <w:r>
        <w:t>I</w:t>
      </w:r>
      <w:r w:rsidR="00826A77">
        <w:t>I</w:t>
      </w:r>
      <w:r w:rsidR="00AB6C4C" w:rsidRPr="00DA585C">
        <w:t xml:space="preserve"> Isplata će se  izvršiti sa </w:t>
      </w:r>
      <w:r w:rsidR="004B0EC9">
        <w:t>računa</w:t>
      </w:r>
      <w:r w:rsidR="00AB6C4C"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09493F" w:rsidP="00DA585C" w:rsidR="00DA585C">
      <w:pPr>
        <w:ind w:firstLine="705"/>
        <w:jc w:val="both"/>
      </w:pPr>
      <w:r w:rsidRPr="00DA585C">
        <w:t xml:space="preserve">Nad stečajnim dužnikom postupak je otvoren </w:t>
      </w:r>
      <w:r w:rsidR="00F91EAA" w:rsidRPr="00DA585C">
        <w:t xml:space="preserve">dana </w:t>
      </w:r>
      <w:r w:rsidR="00E325B7">
        <w:t>27. s</w:t>
      </w:r>
      <w:r w:rsidR="000E58DE">
        <w:t>iječnja 2015</w:t>
      </w:r>
      <w:r w:rsidR="00F91EAA" w:rsidRPr="00DA585C">
        <w:t xml:space="preserve">. </w:t>
      </w:r>
      <w:r w:rsidRPr="00DA585C">
        <w:t>godine</w:t>
      </w:r>
      <w:r w:rsidR="00DA585C">
        <w:t xml:space="preserve">, a zaključen </w:t>
      </w:r>
      <w:r w:rsidR="00826A77">
        <w:t>29. rujna 2016</w:t>
      </w:r>
      <w:r w:rsidR="00DA585C">
        <w:t xml:space="preserve">., </w:t>
      </w:r>
      <w:r w:rsidR="00102D4D">
        <w:t xml:space="preserve">pri čemu je </w:t>
      </w:r>
      <w:r w:rsidR="00DA585C">
        <w:t xml:space="preserve">unovčena stečajna masa iznosila </w:t>
      </w:r>
      <w:r w:rsidR="00E325B7">
        <w:t>55.362,23</w:t>
      </w:r>
      <w:r w:rsidR="00DA585C">
        <w:t xml:space="preserve"> kuna</w:t>
      </w:r>
      <w:r w:rsidR="00102D4D">
        <w:t>, a</w:t>
      </w:r>
      <w:r w:rsidR="00DA585C">
        <w:t xml:space="preserve"> </w:t>
      </w:r>
      <w:r w:rsidR="00E325B7">
        <w:t xml:space="preserve">stečajni upravitelj je prethodno obavljao i dužnost privremenog stečajnog upravitelja. Sve </w:t>
      </w:r>
      <w:r w:rsidR="00DA585C">
        <w:t xml:space="preserve">radnje </w:t>
      </w:r>
      <w:r w:rsidR="00E325B7">
        <w:t xml:space="preserve">u postupku kao i radnje vezane za </w:t>
      </w:r>
      <w:r w:rsidR="00DA585C">
        <w:t>unovčen</w:t>
      </w:r>
      <w:r w:rsidR="00E325B7">
        <w:t>je i dovršetak</w:t>
      </w:r>
      <w:r w:rsidR="00DA585C">
        <w:t xml:space="preserve"> postupka izvršene</w:t>
      </w:r>
      <w:r w:rsidR="00102D4D">
        <w:t xml:space="preserve"> su</w:t>
      </w:r>
      <w:r w:rsidR="00DA585C">
        <w:t xml:space="preserve"> po Stečajnom zakonu</w:t>
      </w:r>
      <w:r w:rsidR="00102D4D">
        <w:t xml:space="preserve"> </w:t>
      </w:r>
      <w:r w:rsidR="00DA585C" w:rsidRPr="00137FFC">
        <w:t>(Narodne novine broj 44/96, 29/99, 129/00, 123/03, 82/06, 116/10, 25/12 i 133/12)</w:t>
      </w:r>
      <w:r w:rsidR="00DA585C">
        <w:t>.</w:t>
      </w:r>
    </w:p>
    <w:p w:rsidRDefault="00102D4D" w:rsidP="00102D4D" w:rsidR="00102D4D">
      <w:pPr>
        <w:ind w:firstLine="705"/>
        <w:jc w:val="both"/>
      </w:pPr>
      <w:r>
        <w:t>Uredbom o kriterijima i načinu obračuna i plaćanja nagrada stečajnim upraviteljima (Narodne novine 105/15) i to čl. 16. st. 2. Uredbe propisano je da će se stečajnom upravitelju za radnje obavljene</w:t>
      </w:r>
      <w:r w:rsidR="004B0EC9">
        <w:t xml:space="preserve"> do stupanja na snagu te Uredbe, kao što je ovdje slučaj, </w:t>
      </w:r>
      <w:r>
        <w:t>obračunati nagrada po pravilima Uredbe o kriterijima i načinu plaćanja nagrada stečajnim upraviteljima (Narodne novine 189/03).</w:t>
      </w:r>
    </w:p>
    <w:p w:rsidRDefault="00DA585C" w:rsidP="00102D4D" w:rsidR="00E325B7">
      <w:pPr>
        <w:ind w:firstLine="705"/>
        <w:jc w:val="both"/>
      </w:pPr>
      <w:r>
        <w:t xml:space="preserve">Uredbom o kriterijima i načinu plaćanja nagrada stečajnim upraviteljima (Narodne novine 189/03) odnosno čl. 4. Uredbe propisano je da </w:t>
      </w:r>
      <w:r w:rsidR="00102D4D">
        <w:t xml:space="preserve">se postotak nagrade izračunava u odnosu na vrijednost unovčene stečajne mase u kunama, pa kako je stečajni upravitelj iskazao iznos unovčene stečajne mase od </w:t>
      </w:r>
      <w:r w:rsidR="00E325B7">
        <w:t xml:space="preserve">55.362,23 </w:t>
      </w:r>
      <w:r w:rsidR="00102D4D">
        <w:t>kuna,</w:t>
      </w:r>
      <w:r w:rsidR="00E325B7">
        <w:t xml:space="preserve"> </w:t>
      </w:r>
      <w:r w:rsidR="00102D4D">
        <w:t xml:space="preserve">a radnje je obavio prije stupanja na snagu Uredbe o kriterijima i načinu obračuna i plaćanja nagrada stečajnim upraviteljima (Narodne novine 105/15) to mu je obračunata nagrada u visini od </w:t>
      </w:r>
      <w:r w:rsidR="00E325B7">
        <w:t>8.857,95 kuna bruto. Pored toga za radnje obavljene na dužnosti privremenog stečajnog upravitelja a prema odredbi čl. 7. Uredbom o kriterijima i načinu plaćanja nagrada stečajnim upraviteljima (Narodne novine 189/03) stečajnom upravitelju je određena i nagrada u iznosu od 10.000,00 kuna neto, što u bruto iznosi 19.827,60 kuna.</w:t>
      </w:r>
    </w:p>
    <w:p w:rsidRDefault="00E325B7" w:rsidP="00102D4D" w:rsidR="00E325B7">
      <w:pPr>
        <w:ind w:firstLine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826A77">
        <w:t>1</w:t>
      </w:r>
      <w:r w:rsidR="000E58DE">
        <w:t>7</w:t>
      </w:r>
      <w:r w:rsidR="00826A77">
        <w:t>. listopada</w:t>
      </w:r>
      <w:r w:rsidR="00DA585C">
        <w:t xml:space="preserve"> 2016.</w:t>
      </w:r>
    </w:p>
    <w:p w:rsidRDefault="00AB6C4C" w:rsidP="00102D4D" w:rsidR="00AB6C4C"/>
    <w:p w:rsidRDefault="000E58DE" w:rsidP="00102D4D" w:rsidR="000E58DE" w:rsidRPr="00DA585C"/>
    <w:p w:rsidRDefault="00826A77" w:rsidP="00826A77" w:rsidR="00175B43">
      <w:pPr>
        <w:jc w:val="right"/>
      </w:pPr>
      <w:r>
        <w:lastRenderedPageBreak/>
        <w:t>S</w:t>
      </w:r>
      <w:r w:rsidR="00175B43" w:rsidRPr="002C500F">
        <w:t>u</w:t>
      </w:r>
      <w:r w:rsidR="00175B43">
        <w:t>tkinja:</w:t>
      </w:r>
    </w:p>
    <w:p w:rsidRDefault="00175B43" w:rsidP="00826A77" w:rsidR="00175B43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DA585C" w:rsidP="00A410F4" w:rsidR="00DA585C" w:rsidRPr="00DA585C">
      <w:pPr>
        <w:numPr>
          <w:ilvl w:val="0"/>
          <w:numId w:val="1"/>
        </w:numPr>
      </w:pPr>
      <w:r>
        <w:t>računovodstvo suda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E58DE"/>
    <w:rsid w:val="00102D4D"/>
    <w:rsid w:val="00174532"/>
    <w:rsid w:val="00175B43"/>
    <w:rsid w:val="001C544E"/>
    <w:rsid w:val="002259A2"/>
    <w:rsid w:val="00227C92"/>
    <w:rsid w:val="002F25C3"/>
    <w:rsid w:val="00334E86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826A77"/>
    <w:rsid w:val="0084010A"/>
    <w:rsid w:val="00886894"/>
    <w:rsid w:val="009909B0"/>
    <w:rsid w:val="00A410F4"/>
    <w:rsid w:val="00A91588"/>
    <w:rsid w:val="00AB6C4C"/>
    <w:rsid w:val="00BB192C"/>
    <w:rsid w:val="00CE069C"/>
    <w:rsid w:val="00DA585C"/>
    <w:rsid w:val="00E325B7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ČP !!!</izvorni_sadrzaj>
    <derivirana_varijabla naziv="DomainObject.Predmet.PrimjedbaSuca_1">ČP 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365</properties:Words>
  <properties:Characters>1916</properties:Characters>
  <properties:Lines>69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2016-10-14T10:46:00Z</dcterms:created>
  <dc:creator>abajlo</dc:creator>
  <cp:lastModifiedBy>Martina Kalmeta</cp:lastModifiedBy>
  <cp:lastPrinted>2016-03-25T10:50:00Z</cp:lastPrinted>
  <dcterms:modified xmlns:xsi="http://www.w3.org/2001/XMLSchema-instance" xsi:type="dcterms:W3CDTF">2016-10-19T09:17:00Z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