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55a9" w14:paraId="7fd55a9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25490D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Osijek, Podružnica Osijek, L. Jägera 3, Osijek, OIB: 85821130368 za otvaranje stečajnog postupka nad dužnikom NEGRO PROMET d.o.o., Županja, Ivana Pl. Zajca 23, MBS: 030055132, OIB: 55340692707</w:t>
      </w:r>
      <w:r w:rsidR="00603222">
        <w:rPr>
          <w:color w:val="000000"/>
        </w:rPr>
        <w:t xml:space="preserve">, dana </w:t>
      </w:r>
      <w:r>
        <w:rPr>
          <w:color w:val="000000"/>
        </w:rPr>
        <w:t>6. travnja</w:t>
      </w:r>
      <w:r w:rsidR="003C7728">
        <w:rPr>
          <w:color w:val="000000"/>
        </w:rPr>
        <w:t xml:space="preserve"> </w:t>
      </w:r>
      <w:r w:rsidR="00603222">
        <w:rPr>
          <w:color w:val="000000"/>
        </w:rPr>
        <w:t>2018. godine</w:t>
      </w: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B70122">
        <w:t>NEGRO PROMET d.o.o., Županja, Ivana Pl. Zajca 23, MBS: 030055132, OIB: 55340692707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B70122">
        <w:t>406</w:t>
      </w:r>
      <w:r w:rsidR="000975FD" w:rsidRPr="005600E4">
        <w:t>-</w:t>
      </w:r>
      <w:r w:rsidR="00111BA0">
        <w:t>1</w:t>
      </w:r>
      <w:r w:rsidR="00B70122">
        <w:t>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817D1F">
        <w:t>22.545,50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70122" w:rsidP="00B70122" w:rsidR="00B70122">
      <w:pPr>
        <w:ind w:firstLine="708"/>
        <w:jc w:val="both"/>
      </w:pPr>
      <w:r>
        <w:t xml:space="preserve">Dana 16. ožujka 2017. godine zaprimljen je na ovome sudu prijedlog FINANCIJSKE AGENCIJE Regionalni centar Osijek, Podružnica Osijek, L. Jägera 3, Osijek, OIB: 85821130368 klasa: 110-07/17-01/04 Ur. broj 04-06-17-1394 od 15. ožujka 2017. godine, za </w:t>
      </w:r>
      <w:r>
        <w:lastRenderedPageBreak/>
        <w:t xml:space="preserve">otvaranje stečajnog postupka nad dužnikom NEGRO PROMET d.o.o., Županja, Ivana Pl. Zajca 23, MBS: 030055132, OIB: 55340692707.  </w:t>
      </w:r>
    </w:p>
    <w:p w:rsidRDefault="00105A49" w:rsidP="00756DDA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5B0244">
        <w:t>13</w:t>
      </w:r>
      <w:r w:rsidR="00601A13">
        <w:t>.</w:t>
      </w:r>
      <w:r w:rsidR="00676C72">
        <w:t xml:space="preserve"> </w:t>
      </w:r>
      <w:r w:rsidR="00E72E6B">
        <w:t>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576ADB">
        <w:t>24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6B5264">
        <w:t>22.545,50</w:t>
      </w:r>
      <w:r w:rsidR="006B5264" w:rsidRPr="005600E4">
        <w:t xml:space="preserve"> </w:t>
      </w:r>
      <w:r w:rsidR="004E5F8C" w:rsidRPr="005600E4">
        <w:t xml:space="preserve">kn </w:t>
      </w:r>
      <w:r w:rsidR="00E6338F" w:rsidRPr="005600E4">
        <w:t>i to za:</w:t>
      </w:r>
    </w:p>
    <w:p w:rsidRDefault="002C2ADC" w:rsidP="004A78A5" w:rsidR="002C2ADC">
      <w:pPr>
        <w:ind w:firstLine="708"/>
        <w:jc w:val="both"/>
      </w:pPr>
    </w:p>
    <w:p w:rsidRDefault="002C2ADC" w:rsidP="002C2ADC" w:rsidR="002C2ADC">
      <w:pPr>
        <w:spacing w:after="240"/>
        <w:jc w:val="both"/>
      </w:pPr>
      <w:r>
        <w:t>- poštanski troškovi stečajnog postupka (</w:t>
      </w:r>
      <w:r w:rsidR="00E95C71">
        <w:t xml:space="preserve">dopis upućen </w:t>
      </w:r>
      <w:r w:rsidR="00673813">
        <w:t>članu uprave</w:t>
      </w:r>
      <w:r w:rsidR="00520FC2">
        <w:t xml:space="preserve"> dužnika i dužniku</w:t>
      </w:r>
      <w:r w:rsidR="00E95C71">
        <w:t xml:space="preserve"> </w:t>
      </w:r>
      <w:r w:rsidR="00520FC2">
        <w:t>(</w:t>
      </w:r>
      <w:r w:rsidR="00673813">
        <w:t>1</w:t>
      </w:r>
      <w:r>
        <w:t xml:space="preserve"> pošiljk</w:t>
      </w:r>
      <w:r w:rsidR="00E95C71">
        <w:t>e</w:t>
      </w:r>
      <w:r>
        <w:t xml:space="preserve"> x </w:t>
      </w:r>
      <w:r w:rsidR="00E95C71">
        <w:t>11</w:t>
      </w:r>
      <w:r>
        <w:t xml:space="preserve">,50 kn) u iznosu od </w:t>
      </w:r>
      <w:r w:rsidR="00673813">
        <w:t>11,50</w:t>
      </w:r>
      <w:r w:rsidR="00F45937">
        <w:t xml:space="preserve"> </w:t>
      </w:r>
      <w:r w:rsidRPr="005600E4">
        <w:t>u skladu s Cjenikom poštanskih usluga u unutarnjem prometu za sudsko pismeno</w:t>
      </w:r>
    </w:p>
    <w:p w:rsidRDefault="00604B54" w:rsidP="002C2ADC" w:rsidR="00604B54">
      <w:pPr>
        <w:spacing w:after="240"/>
        <w:jc w:val="both"/>
      </w:pPr>
      <w:r>
        <w:t xml:space="preserve">- trošak korištenja vlastitog automobila za </w:t>
      </w:r>
      <w:r w:rsidR="00D2352A">
        <w:t>pr</w:t>
      </w:r>
      <w:r>
        <w:t>istup ročištu</w:t>
      </w:r>
      <w:r w:rsidR="00D2352A">
        <w:t xml:space="preserve"> (putni nalog Baćindol-Osijek 310 kn x 2,00 kn = 620,00 kn, cestarina 2 x 61,00 kn =122,00 kn) u ukupnom iznosu od 742,00 kn</w:t>
      </w:r>
    </w:p>
    <w:p w:rsidRDefault="009C717D" w:rsidP="009C717D" w:rsidR="009C717D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9C717D" w:rsidP="009C717D" w:rsidR="009C717D">
      <w:pPr>
        <w:spacing w:after="240"/>
        <w:jc w:val="both"/>
      </w:pPr>
      <w:r w:rsidRPr="005600E4">
        <w:t xml:space="preserve">- trošak izrade pečata </w:t>
      </w:r>
      <w:r>
        <w:t>(</w:t>
      </w:r>
      <w:r w:rsidR="00E22E8E">
        <w:t xml:space="preserve">nije </w:t>
      </w:r>
      <w:r>
        <w:t xml:space="preserve">uključen PDV) </w:t>
      </w:r>
      <w:r w:rsidRPr="005600E4">
        <w:t xml:space="preserve">u iznosu od </w:t>
      </w:r>
      <w:r w:rsidR="005C4B6F">
        <w:t>175</w:t>
      </w:r>
      <w:r w:rsidRPr="005600E4">
        <w:t xml:space="preserve">,00 kn u skladu s prosječnom važećom </w:t>
      </w:r>
      <w:r>
        <w:t>cijenom takvih usluga na tržištu</w:t>
      </w:r>
    </w:p>
    <w:p w:rsidRDefault="009C717D" w:rsidP="009C717D" w:rsidR="009C717D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</w:t>
      </w:r>
      <w:r w:rsidR="00E22E8E">
        <w:t>i voženja računa (</w:t>
      </w:r>
      <w:r>
        <w:t xml:space="preserve">u iznosu od cca 50,00 kn </w:t>
      </w:r>
      <w:r w:rsidRPr="005600E4">
        <w:t xml:space="preserve">x </w:t>
      </w:r>
      <w:r>
        <w:t>12</w:t>
      </w:r>
      <w:r w:rsidRPr="005600E4">
        <w:t xml:space="preserve"> mjeseci</w:t>
      </w:r>
      <w:r w:rsidR="00E22E8E">
        <w:t>)</w:t>
      </w:r>
      <w:r w:rsidRPr="005600E4">
        <w:t xml:space="preserve"> </w:t>
      </w:r>
      <w:r w:rsidR="00E22E8E">
        <w:t>u ukupnom iznosu od 600,00 kn</w:t>
      </w:r>
      <w:r w:rsidR="00696442">
        <w:t xml:space="preserve"> </w:t>
      </w:r>
      <w:r w:rsidRPr="005600E4">
        <w:t>u skladu s prosječnom naknadom prema Cjeniku financijskih institucija za usluge platnog prometa na tržištu</w:t>
      </w:r>
    </w:p>
    <w:p w:rsidRDefault="00EC4A18" w:rsidP="00EC4A18" w:rsidR="00EC4A18">
      <w:pPr>
        <w:spacing w:after="240"/>
        <w:jc w:val="both"/>
      </w:pPr>
      <w:r w:rsidRPr="00AE63D0">
        <w:t xml:space="preserve">- trošak knjigovodstvenih usluga – mjesečno </w:t>
      </w:r>
      <w:r w:rsidR="00E9307F">
        <w:t>750</w:t>
      </w:r>
      <w:r w:rsidRPr="00AE63D0">
        <w:t>,00 kn (uključen PDV) x 12 mjeseci u iznosu</w:t>
      </w:r>
      <w:r w:rsidRPr="005600E4">
        <w:t xml:space="preserve"> od </w:t>
      </w:r>
      <w:r w:rsidR="00E9307F">
        <w:t>9</w:t>
      </w:r>
      <w:r>
        <w:t>.000</w:t>
      </w:r>
      <w:r w:rsidRPr="005600E4">
        <w:t>,00 kn u skladu s prosječnom cijenom takvih usluga na tržištu</w:t>
      </w:r>
    </w:p>
    <w:p w:rsidRDefault="000C3741" w:rsidP="000C3741" w:rsidR="000C3741" w:rsidRPr="005600E4">
      <w:pPr>
        <w:spacing w:after="240"/>
        <w:jc w:val="both"/>
      </w:pPr>
      <w:r>
        <w:t xml:space="preserve">- poštanski troškovi stečajnog postupka (10 pošiljki x </w:t>
      </w:r>
      <w:r w:rsidR="001E2BAF">
        <w:t>11</w:t>
      </w:r>
      <w:r>
        <w:t xml:space="preserve">,50 kn) u iznosu od </w:t>
      </w:r>
      <w:r w:rsidR="001E2BAF">
        <w:t>115</w:t>
      </w:r>
      <w:r>
        <w:t xml:space="preserve">,00 kn </w:t>
      </w:r>
      <w:r w:rsidRPr="005600E4">
        <w:t>u skladu s Cjenikom poštanskih usluga u unutarnjem prometu za sudsko pismeno</w:t>
      </w:r>
    </w:p>
    <w:p w:rsidRDefault="00F623F8" w:rsidP="00F623F8" w:rsidR="00F623F8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673552" w:rsidP="00673552" w:rsidR="00673552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 w:rsidR="006A2B0D">
        <w:t>2</w:t>
      </w:r>
      <w:r>
        <w:t>.000</w:t>
      </w:r>
      <w:r w:rsidRPr="004972F0">
        <w:t>,00 kn</w:t>
      </w:r>
      <w:r w:rsidR="00997E9E">
        <w:t xml:space="preserve"> (uključen PDV)</w:t>
      </w:r>
    </w:p>
    <w:p w:rsidRDefault="00997E9E" w:rsidP="00997E9E" w:rsidR="00997E9E">
      <w:pPr>
        <w:jc w:val="both"/>
      </w:pPr>
    </w:p>
    <w:p w:rsidRDefault="00997E9E" w:rsidP="001064FC" w:rsidR="009C717D">
      <w:pPr>
        <w:jc w:val="both"/>
      </w:pPr>
      <w:r w:rsidRPr="00B8419C">
        <w:t xml:space="preserve">- putni troškovi stečajnog upravitelja najmanje </w:t>
      </w:r>
      <w:r w:rsidR="006A2B0D">
        <w:t>1</w:t>
      </w:r>
      <w:r w:rsidRPr="00B8419C">
        <w:t xml:space="preserve"> putovanj</w:t>
      </w:r>
      <w:r w:rsidR="00F74511">
        <w:t>e</w:t>
      </w:r>
      <w:r w:rsidRPr="00B8419C">
        <w:t xml:space="preserve"> u Osijek (putni nalog Baćindol – Osijek 310 kn x 2,00 kn = 620,00 kn, cestarina 2 x 61,00 kn = 122,00 kn) x 2 = 742,00 kn, u </w:t>
      </w:r>
      <w:r w:rsidRPr="00AE63D0">
        <w:t xml:space="preserve">ukupnom iznosu od </w:t>
      </w:r>
      <w:r w:rsidR="006A2B0D">
        <w:t>742</w:t>
      </w:r>
      <w:r w:rsidRPr="00AE63D0">
        <w:t>,00 kn</w:t>
      </w:r>
    </w:p>
    <w:p w:rsidRDefault="001064FC" w:rsidP="001064FC" w:rsidR="001064FC">
      <w:pPr>
        <w:jc w:val="both"/>
      </w:pPr>
    </w:p>
    <w:p w:rsidRDefault="003376ED" w:rsidP="003376ED" w:rsidR="003376ED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 w:rsidR="003913BE">
        <w:t>3</w:t>
      </w:r>
      <w:r>
        <w:t>.</w:t>
      </w:r>
      <w:r w:rsidR="002D3040">
        <w:t>2</w:t>
      </w:r>
      <w:r>
        <w:t>00</w:t>
      </w:r>
      <w:r w:rsidRPr="004972F0">
        <w:t xml:space="preserve">,00 kn </w:t>
      </w:r>
    </w:p>
    <w:p w:rsidRDefault="001B759F" w:rsidP="00D17422" w:rsidR="001B759F">
      <w:pPr>
        <w:jc w:val="both"/>
      </w:pPr>
    </w:p>
    <w:p w:rsidRDefault="001B759F" w:rsidP="00B8419C" w:rsidR="00E875B4" w:rsidRPr="005600E4">
      <w:pPr>
        <w:spacing w:after="240"/>
        <w:jc w:val="both"/>
      </w:pPr>
      <w:r w:rsidRPr="00B8419C">
        <w:t>- paušalna sudska pristojba u stečajnom postupku, Tbr. 24. Zakona o sudskim pristojbama u iznosu od 2.000,00 kn</w:t>
      </w:r>
    </w:p>
    <w:p w:rsidRDefault="00E875B4" w:rsidP="00E875B4" w:rsidR="00E875B4">
      <w:pPr>
        <w:spacing w:after="240"/>
        <w:ind w:firstLine="708"/>
        <w:jc w:val="both"/>
      </w:pPr>
      <w:r>
        <w:lastRenderedPageBreak/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Pr="00711DED">
        <w:t xml:space="preserve">nesposobnosti za plaćanje </w:t>
      </w:r>
      <w:r w:rsidR="00711DED" w:rsidRPr="00711DED">
        <w:t xml:space="preserve">i prezaduženosti </w:t>
      </w:r>
      <w:r w:rsidRPr="00711DED">
        <w:t>predviđeni člankom 5. SZ-a. Budući da dužnik</w:t>
      </w:r>
      <w:r>
        <w:t xml:space="preserve"> nema imovine koja bi ušla u stečajnu masu i iz koje bi se mogli namir</w:t>
      </w:r>
      <w:r w:rsidR="005F068E">
        <w:t xml:space="preserve">iti troškovi stečajnog postupka jer su potraživanja navedena u bilanci na dan 31. prosinca 2016. godine u jednom dijelu djelomično naplaćena dok je preostali dio u zastari, </w:t>
      </w:r>
      <w:r>
        <w:t xml:space="preserve">odlučeno je kao u izreci temeljem odredbe čl. 132. SZ-a. </w:t>
      </w: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7528CC">
        <w:t>6. travnja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1A6DC9">
      <w:pPr>
        <w:numPr>
          <w:ilvl w:val="0"/>
          <w:numId w:val="12"/>
        </w:numPr>
        <w:jc w:val="both"/>
      </w:pPr>
      <w:r w:rsidRPr="001A6DC9">
        <w:t xml:space="preserve">kal. </w:t>
      </w:r>
      <w:r w:rsidR="00155220">
        <w:t>3.5</w:t>
      </w:r>
      <w:r w:rsidR="00E875B4" w:rsidRPr="001A6DC9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03F" w:rsidR="0070103F">
      <w:r>
        <w:separator/>
      </w:r>
    </w:p>
  </w:endnote>
  <w:endnote w:id="0" w:type="continuationSeparator">
    <w:p w:rsidRDefault="0070103F" w:rsidR="00701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03F" w:rsidR="0070103F">
      <w:r>
        <w:separator/>
      </w:r>
    </w:p>
  </w:footnote>
  <w:footnote w:id="0" w:type="continuationSeparator">
    <w:p w:rsidRDefault="0070103F" w:rsidR="007010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B0204" w:rsidR="000B020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0B0204" w:rsidRPr="00DE5F8A">
      <w:rPr>
        <w:rFonts w:cs="Tahoma" w:hAnsi="Tahoma" w:ascii="Tahoma"/>
      </w:rPr>
      <w:tab/>
    </w:r>
    <w:r w:rsidR="000B0204">
      <w:t>7 St-406/17-17</w:t>
    </w:r>
  </w:p>
  <w:p w:rsidRDefault="00C453D0" w:rsidP="000B0204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4708C">
      <w:t>406/17-17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5B3642"/>
    <w:multiLevelType w:val="hybridMultilevel"/>
    <w:tmpl w:val="21D0B258"/>
    <w:lvl w:tplc="081C9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11"/>
  </w:num>
  <w:num w:numId="14">
    <w:abstractNumId w:val="16"/>
  </w:num>
  <w:num w:numId="15">
    <w:abstractNumId w:val="6"/>
  </w:num>
  <w:num w:numId="16">
    <w:abstractNumId w:val="10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138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3B5D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204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741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05A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064FC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2F6C"/>
    <w:rsid w:val="00144807"/>
    <w:rsid w:val="00144D3E"/>
    <w:rsid w:val="00145152"/>
    <w:rsid w:val="001454D1"/>
    <w:rsid w:val="00146C17"/>
    <w:rsid w:val="0015031F"/>
    <w:rsid w:val="00151FAD"/>
    <w:rsid w:val="001521A5"/>
    <w:rsid w:val="00155220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C9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BAF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490D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3040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76ED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B00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13BE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18A0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5BAE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0FC2"/>
    <w:rsid w:val="0052432B"/>
    <w:rsid w:val="00525A1C"/>
    <w:rsid w:val="00525C85"/>
    <w:rsid w:val="0053005B"/>
    <w:rsid w:val="00531931"/>
    <w:rsid w:val="00531D15"/>
    <w:rsid w:val="00532716"/>
    <w:rsid w:val="00532E49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76ADB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0244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B6F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301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68E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0DF5"/>
    <w:rsid w:val="00601725"/>
    <w:rsid w:val="006018EF"/>
    <w:rsid w:val="00601A13"/>
    <w:rsid w:val="006021E3"/>
    <w:rsid w:val="0060264C"/>
    <w:rsid w:val="00602F62"/>
    <w:rsid w:val="00603222"/>
    <w:rsid w:val="00604AD6"/>
    <w:rsid w:val="00604B54"/>
    <w:rsid w:val="00606835"/>
    <w:rsid w:val="006101EA"/>
    <w:rsid w:val="006123E0"/>
    <w:rsid w:val="0061303A"/>
    <w:rsid w:val="0061432B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3552"/>
    <w:rsid w:val="00673813"/>
    <w:rsid w:val="00675C44"/>
    <w:rsid w:val="00676171"/>
    <w:rsid w:val="00676C72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6442"/>
    <w:rsid w:val="006970F9"/>
    <w:rsid w:val="00697788"/>
    <w:rsid w:val="006A0CED"/>
    <w:rsid w:val="006A2B0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5264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103F"/>
    <w:rsid w:val="007029EB"/>
    <w:rsid w:val="00704B18"/>
    <w:rsid w:val="00704DED"/>
    <w:rsid w:val="00706CA4"/>
    <w:rsid w:val="00707579"/>
    <w:rsid w:val="00710C58"/>
    <w:rsid w:val="00711DED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28CC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4FE"/>
    <w:rsid w:val="007F4824"/>
    <w:rsid w:val="007F4B7C"/>
    <w:rsid w:val="007F5B40"/>
    <w:rsid w:val="007F6928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17D1F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247A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B5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97E9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C717D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3D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EBF"/>
    <w:rsid w:val="00B57E8E"/>
    <w:rsid w:val="00B60388"/>
    <w:rsid w:val="00B60D8D"/>
    <w:rsid w:val="00B61C80"/>
    <w:rsid w:val="00B62149"/>
    <w:rsid w:val="00B627B3"/>
    <w:rsid w:val="00B665FD"/>
    <w:rsid w:val="00B67BBF"/>
    <w:rsid w:val="00B70122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19C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08C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352A"/>
    <w:rsid w:val="00D24527"/>
    <w:rsid w:val="00D24BE2"/>
    <w:rsid w:val="00D25339"/>
    <w:rsid w:val="00D26002"/>
    <w:rsid w:val="00D327ED"/>
    <w:rsid w:val="00D32A12"/>
    <w:rsid w:val="00D32AB4"/>
    <w:rsid w:val="00D33A5B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5D34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2E8E"/>
    <w:rsid w:val="00E24FDE"/>
    <w:rsid w:val="00E25567"/>
    <w:rsid w:val="00E263A1"/>
    <w:rsid w:val="00E26E32"/>
    <w:rsid w:val="00E275EE"/>
    <w:rsid w:val="00E277EE"/>
    <w:rsid w:val="00E301C3"/>
    <w:rsid w:val="00E305AC"/>
    <w:rsid w:val="00E31315"/>
    <w:rsid w:val="00E33A91"/>
    <w:rsid w:val="00E35E81"/>
    <w:rsid w:val="00E365AC"/>
    <w:rsid w:val="00E4099B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7D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307F"/>
    <w:rsid w:val="00E9484C"/>
    <w:rsid w:val="00E95587"/>
    <w:rsid w:val="00E95C71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A1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5937"/>
    <w:rsid w:val="00F46AC0"/>
    <w:rsid w:val="00F47C5B"/>
    <w:rsid w:val="00F55295"/>
    <w:rsid w:val="00F559E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3F8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4511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E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5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E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E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E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E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5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E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E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E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33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697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8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NEGRO PROMET društvo s ograničenom odgovornošću za proizvodnju, trgovinu i usluge</izvorni_sadrzaj>
    <derivirana_varijabla naziv="DomainObject.Predmet.ProtustrankaFormated_1">  NEGRO PROMET društvo s ograničenom odgovornošću za proizvodnju, trgovinu i usluge</derivirana_varijabla>
  </DomainObject.Predmet.ProtustrankaFormated>
  <DomainObject.Predmet.ProtustrankaFormatedOIB>
    <izvorni_sadrzaj>  NEGRO PROMET društvo s ograničenom odgovornošću za proizvodnju, trgovinu i usluge, OIB 55340692707</izvorni_sadrzaj>
    <derivirana_varijabla naziv="DomainObject.Predmet.ProtustrankaFormatedOIB_1">  NEGRO PROMET društvo s ograničenom odgovornošću za proizvodnju, trgovinu i usluge, OIB 55340692707</derivirana_varijabla>
  </DomainObject.Predmet.ProtustrankaFormatedOIB>
  <DomainObject.Predmet.ProtustrankaFormatedWithAdress>
    <izvorni_sadrzaj> NEGRO PROMET društvo s ograničenom odgovornošću za proizvodnju, trgovinu i usluge, Ivana Pl.Zajca 23, 32270 Županja</izvorni_sadrzaj>
    <derivirana_varijabla naziv="DomainObject.Predmet.ProtustrankaFormatedWithAdress_1"> NEGRO PROMET društvo s ograničenom odgovornošću za proizvodnju, trgovinu i usluge, Ivana Pl.Zajca 23, 32270 Županja</derivirana_varijabla>
  </DomainObject.Predmet.ProtustrankaFormatedWithAdress>
  <DomainObject.Predmet.ProtustrankaFormatedWithAdressOIB>
    <izvorni_sadrzaj> NEGRO PROMET društvo s ograničenom odgovornošću za proizvodnju, trgovinu i usluge, OIB 55340692707, Ivana Pl.Zajca 23, 32270 Županja</izvorni_sadrzaj>
    <derivirana_varijabla naziv="DomainObject.Predmet.ProtustrankaFormatedWithAdressOIB_1"> NEGRO PROMET društvo s ograničenom odgovornošću za proizvodnju, trgovinu i usluge, OIB 55340692707, Ivana Pl.Zajca 23, 32270 Županja</derivirana_varijabla>
  </DomainObject.Predmet.ProtustrankaFormatedWithAdressOIB>
  <DomainObject.Predmet.ProtustrankaWithAdress>
    <izvorni_sadrzaj>NEGRO PROMET društvo s ograničenom odgovornošću za proizvodnju, trgovinu i usluge Ivana Pl.Zajca 23, 32270 Županja</izvorni_sadrzaj>
    <derivirana_varijabla naziv="DomainObject.Predmet.ProtustrankaWithAdress_1">NEGRO PROMET društvo s ograničenom odgovornošću za proizvodnju, trgovinu i usluge Ivana Pl.Zajca 23, 32270 Županja</derivirana_varijabla>
  </DomainObject.Predmet.ProtustrankaWithAdress>
  <DomainObject.Predmet.ProtustrankaWithAdressOIB>
    <izvorni_sadrzaj>NEGRO PROMET društvo s ograničenom odgovornošću za proizvodnju, trgovinu i usluge, OIB 55340692707, Ivana Pl.Zajca 23, 32270 Županja</izvorni_sadrzaj>
    <derivirana_varijabla naziv="DomainObject.Predmet.ProtustrankaWithAdressOIB_1">NEGRO PROMET društvo s ograničenom odgovornošću za proizvodnju, trgovinu i usluge, OIB 55340692707, Ivana Pl.Zajca 23, 32270 Županja</derivirana_varijabla>
  </DomainObject.Predmet.ProtustrankaWithAdressOIB>
  <DomainObject.Predmet.ProtustrankaNazivFormated>
    <izvorni_sadrzaj>NEGRO PROMET društvo s ograničenom odgovornošću za proizvodnju, trgovinu i usluge</izvorni_sadrzaj>
    <derivirana_varijabla naziv="DomainObject.Predmet.ProtustrankaNazivFormated_1">NEGRO PROMET društvo s ograničenom odgovornošću za proizvodnju, trgovinu i usluge</derivirana_varijabla>
  </DomainObject.Predmet.ProtustrankaNazivFormated>
  <DomainObject.Predmet.ProtustrankaNazivFormatedOIB>
    <izvorni_sadrzaj>NEGRO PROMET društvo s ograničenom odgovornošću za proizvodnju, trgovinu i usluge, OIB 55340692707</izvorni_sadrzaj>
    <derivirana_varijabla naziv="DomainObject.Predmet.ProtustrankaNazivFormatedOIB_1">NEGRO PROMET društvo s ograničenom odgovornošću za proizvodnju, trgovinu i usluge, OIB 55340692707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NEGRO PROMET društvo s ograničenom odgovornošću za proizvodnju, trgovinu i usluge</item>
    </izvorni_sadrzaj>
    <derivirana_varijabla naziv="DomainObject.Predmet.ProtuStrankaListFormated_1">
      <item>NEGRO PROMET društvo s ograničenom odgovornošću za proizvodnju, trgovinu i usluge</item>
    </derivirana_varijabla>
  </DomainObject.Predmet.ProtuStrankaListFormated>
  <DomainObject.Predmet.ProtuStrankaListFormatedOIB>
    <izvorni_sadrzaj>
      <item>NEGRO PROMET društvo s ograničenom odgovornošću za proizvodnju, trgovinu i usluge, OIB 55340692707</item>
    </izvorni_sadrzaj>
    <derivirana_varijabla naziv="DomainObject.Predmet.ProtuStrankaListFormatedOIB_1">
      <item>NEGRO PROMET društvo s ograničenom odgovornošću za proizvodnju, trgovinu i usluge, OIB 55340692707</item>
    </derivirana_varijabla>
  </DomainObject.Predmet.ProtuStrankaListFormatedOIB>
  <DomainObject.Predmet.ProtuStrankaListFormatedWithAdress>
    <izvorni_sadrzaj>
      <item>NEGRO PROMET društvo s ograničenom odgovornošću za proizvodnju, trgovinu i usluge, Ivana Pl.Zajca 23, 32270 Županja</item>
    </izvorni_sadrzaj>
    <derivirana_varijabla naziv="DomainObject.Predmet.ProtuStrankaListFormatedWithAdress_1">
      <item>NEGRO PROMET društvo s ograničenom odgovornošću za proizvodnju, trgovinu i usluge, Ivana Pl.Zajca 23, 32270 Županja</item>
    </derivirana_varijabla>
  </DomainObject.Predmet.ProtuStrankaListFormatedWithAdress>
  <DomainObject.Predmet.ProtuStrankaListFormatedWithAdressOIB>
    <izvorni_sadrzaj>
      <item>NEGRO PROMET društvo s ograničenom odgovornošću za proizvodnju, trgovinu i usluge, OIB 55340692707, Ivana Pl.Zajca 23, 32270 Županja</item>
    </izvorni_sadrzaj>
    <derivirana_varijabla naziv="DomainObject.Predmet.ProtuStrankaListFormatedWithAdressOIB_1">
      <item>NEGRO PROMET društvo s ograničenom odgovornošću za proizvodnju, trgovinu i usluge, OIB 55340692707, Ivana Pl.Zajca 23, 32270 Županja</item>
    </derivirana_varijabla>
  </DomainObject.Predmet.ProtuStrankaListFormatedWithAdressOIB>
  <DomainObject.Predmet.ProtuStrankaListNazivFormated>
    <izvorni_sadrzaj>
      <item>NEGRO PROMET društvo s ograničenom odgovornošću za proizvodnju, trgovinu i usluge</item>
    </izvorni_sadrzaj>
    <derivirana_varijabla naziv="DomainObject.Predmet.ProtuStrankaListNazivFormated_1">
      <item>NEGRO PROMET društvo s ograničenom odgovornošću za proizvodnju, trgovinu i usluge</item>
    </derivirana_varijabla>
  </DomainObject.Predmet.ProtuStrankaListNazivFormated>
  <DomainObject.Predmet.ProtuStrankaListNazivFormatedOIB>
    <izvorni_sadrzaj>
      <item>NEGRO PROMET društvo s ograničenom odgovornošću za proizvodnju, trgovinu i usluge, OIB 55340692707</item>
    </izvorni_sadrzaj>
    <derivirana_varijabla naziv="DomainObject.Predmet.ProtuStrankaListNazivFormatedOIB_1">
      <item>NEGRO PROMET društvo s ograničenom odgovornošću za proizvodnju, trgovinu i usluge, OIB 55340692707</item>
    </derivirana_varijabla>
  </DomainObject.Predmet.ProtuStrankaListNazivFormatedOIB>
  <DomainObject.Predmet.OstaliListFormated>
    <izvorni_sadrzaj>
      <item>Zoran Đoić</item>
      <item>Županijsko državno odvjetništvo u Vukovaru</item>
    </izvorni_sadrzaj>
    <derivirana_varijabla naziv="DomainObject.Predmet.OstaliListFormated_1">
      <item>Zoran Đoić</item>
      <item>Županijsko državno odvjetništvo u Vukovaru</item>
    </derivirana_varijabla>
  </DomainObject.Predmet.OstaliListFormated>
  <DomainObject.Predmet.OstaliListFormatedOIB>
    <izvorni_sadrzaj>
      <item>Zoran Đoić, OIB 36994520375</item>
      <item>Županijsko državno odvjetništvo u Vukovaru, OIB 81618487055</item>
    </izvorni_sadrzaj>
    <derivirana_varijabla naziv="DomainObject.Predmet.OstaliListFormatedOIB_1">
      <item>Zoran Đoić, OIB 36994520375</item>
      <item>Županijsko državno odvjetništvo u Vukovaru, OIB 81618487055</item>
    </derivirana_varijabla>
  </DomainObject.Predmet.OstaliListFormatedOIB>
  <DomainObject.Predmet.OstaliListFormatedWithAdress>
    <izvorni_sadrzaj>
      <item>Zoran Đoić, Šećerana 38, 32270 Županja</item>
      <item>Županijsko državno odvjetništvo u Vukovaru, Ulica Andrije Hebranga 2, 32000 Vukovar</item>
    </izvorni_sadrzaj>
    <derivirana_varijabla naziv="DomainObject.Predmet.OstaliListFormatedWithAdress_1">
      <item>Zoran Đoić, Šećerana 38, 32270 Županja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Zoran Đoić, OIB 36994520375, Šećerana 38, 32270 Županja</item>
      <item>Županijsko državno odvjetništvo u Vukovaru, OIB 81618487055, Ulica Andrije Hebranga 2, 32000 Vukovar</item>
    </izvorni_sadrzaj>
    <derivirana_varijabla naziv="DomainObject.Predmet.OstaliListFormatedWithAdressOIB_1">
      <item>Zoran Đoić, OIB 36994520375, Šećerana 38, 32270 Županja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Zoran Đoić</item>
      <item>Županijsko državno odvjetništvo u Vukovaru</item>
    </izvorni_sadrzaj>
    <derivirana_varijabla naziv="DomainObject.Predmet.OstaliListNazivFormated_1">
      <item>Zoran Đoić</item>
      <item>Županijsko državno odvjetništvo u Vukovaru</item>
    </derivirana_varijabla>
  </DomainObject.Predmet.OstaliListNazivFormated>
  <DomainObject.Predmet.OstaliListNazivFormatedOIB>
    <izvorni_sadrzaj>
      <item>Zoran Đoić, OIB 36994520375</item>
      <item>Županijsko državno odvjetništvo u Vukovaru, OIB 81618487055</item>
    </izvorni_sadrzaj>
    <derivirana_varijabla naziv="DomainObject.Predmet.OstaliListNazivFormatedOIB_1">
      <item>Zoran Đoić, OIB 36994520375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NEGRO PROMET društvo s ograničenom odgovornošću za proizvodnju, trgovinu i usluge</izvorni_sadrzaj>
    <derivirana_varijabla naziv="DomainObject.Predmet.ProtustrankaIDrugi_1">NEGRO PROMET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NEGRO PROMET društvo s ograničenom odgovornošću za proizvodnju, trgovinu i usluge, OIB 55340692707, Ivana Pl.Zajca 23, 32270 Županja</izvorni_sadrzaj>
    <derivirana_varijabla naziv="DomainObject.Predmet.ProtustrankaIDrugiAdressOIB_1">NEGRO PROMET društvo s ograničenom odgovornošću za proizvodnju, trgovinu i usluge, OIB 55340692707, Ivana Pl.Zajca 23,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NEGRO PROMET društvo s ograničenom odgovornošću za proizvodnju, trgovinu i usluge</item>
      <item>Zoran Đoić</item>
      <item>Županijsko državno odvjetništvo u Vukovaru</item>
    </izvorni_sadrzaj>
    <derivirana_varijabla naziv="DomainObject.Predmet.SudioniciListNaziv_1">
      <item>FINA RC OSIJEK</item>
      <item>NEGRO PROMET društvo s ograničenom odgovornošću za proizvodnju, trgovinu i usluge</item>
      <item>Zoran Đoić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NEGRO PROMET društvo s ograničenom odgovornošću za proizvodnju, trgovinu i usluge, OIB 55340692707, Ivana Pl.Zajca 23,32270 Županja</item>
      <item>Zoran Đoić, OIB 36994520375, Šećerana 38,32270 Županja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NEGRO PROMET društvo s ograničenom odgovornošću za proizvodnju, trgovinu i usluge, OIB 55340692707, Ivana Pl.Zajca 23,32270 Županja</item>
      <item>Zoran Đoić, OIB 36994520375, Šećerana 38,32270 Županja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55340692707</item>
      <item>, OIB 36994520375</item>
      <item>, OIB 81618487055</item>
    </izvorni_sadrzaj>
    <derivirana_varijabla naziv="DomainObject.Predmet.SudioniciListNazivOIB_1">
      <item>, OIB 85821130368</item>
      <item>, OIB 55340692707</item>
      <item>, OIB 36994520375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215291-4869-45DE-BE26-EC10FE96A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932</properties:Words>
  <properties:Characters>5031</properties:Characters>
  <properties:Lines>136</properties:Lines>
  <properties:Paragraphs>36</properties:Paragraphs>
  <properties:TotalTime>799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2018-04-06T10:06:00Z</cp:lastPrinted>
  <dcterms:modified xmlns:xsi="http://www.w3.org/2001/XMLSchema-instance" xsi:type="dcterms:W3CDTF">2018-04-06T11:49:00Z</dcterms:modified>
  <cp:revision>593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(406-17 + JEDNA NOVA REČENICA.docx)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