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d6b7a" w14:paraId="b8d6b7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5719A" w:rsidP="00E5719A" w:rsidR="00E5719A" w:rsidRPr="00E5719A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E5719A">
        <w:rPr>
          <w:rFonts w:cs="Times New Roman" w:eastAsia="Arial Unicode MS"/>
          <w:b/>
          <w:bCs/>
          <w:lang w:eastAsia="hr-HR"/>
        </w:rPr>
        <w:t xml:space="preserve">     REPUBLIKA HRVATSKA</w:t>
      </w:r>
    </w:p>
    <w:p w:rsidRDefault="00E5719A" w:rsidP="00E5719A" w:rsidR="00E5719A" w:rsidRPr="00E5719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5719A">
        <w:rPr>
          <w:rFonts w:cs="Times New Roman" w:eastAsia="Times New Roman"/>
          <w:b/>
          <w:lang w:eastAsia="hr-HR" w:val="fr-FR"/>
        </w:rPr>
        <w:t xml:space="preserve">  TRGOVA</w:t>
      </w:r>
      <w:r w:rsidRPr="00E5719A">
        <w:rPr>
          <w:rFonts w:cs="Times New Roman" w:eastAsia="Times New Roman"/>
          <w:b/>
          <w:lang w:eastAsia="hr-HR"/>
        </w:rPr>
        <w:t>Č</w:t>
      </w:r>
      <w:r w:rsidRPr="00E5719A">
        <w:rPr>
          <w:rFonts w:cs="Times New Roman" w:eastAsia="Times New Roman"/>
          <w:b/>
          <w:lang w:eastAsia="hr-HR" w:val="fr-FR"/>
        </w:rPr>
        <w:t xml:space="preserve">KI SUD U SPLITU </w:t>
      </w:r>
      <w:r w:rsidRPr="00E5719A">
        <w:rPr>
          <w:rFonts w:cs="Times New Roman" w:eastAsia="Times New Roman"/>
          <w:lang w:eastAsia="hr-HR"/>
        </w:rPr>
        <w:t xml:space="preserve">            </w:t>
      </w:r>
      <w:r w:rsidRPr="00E5719A">
        <w:rPr>
          <w:rFonts w:cs="Times New Roman" w:eastAsia="Times New Roman"/>
          <w:lang w:eastAsia="hr-HR"/>
        </w:rPr>
        <w:tab/>
      </w:r>
      <w:r w:rsidRPr="00E5719A">
        <w:rPr>
          <w:rFonts w:cs="Times New Roman" w:eastAsia="Times New Roman"/>
          <w:lang w:eastAsia="hr-HR"/>
        </w:rPr>
        <w:tab/>
        <w:t xml:space="preserve">                 </w:t>
      </w:r>
      <w:r w:rsidRPr="00E5719A">
        <w:rPr>
          <w:rFonts w:cs="Times New Roman" w:eastAsia="Times New Roman"/>
          <w:b/>
          <w:lang w:eastAsia="hr-HR" w:val="fr-FR"/>
        </w:rPr>
        <w:t>Broj</w:t>
      </w:r>
      <w:r w:rsidRPr="00E5719A">
        <w:rPr>
          <w:rFonts w:cs="Times New Roman" w:eastAsia="Times New Roman"/>
          <w:b/>
          <w:lang w:eastAsia="hr-HR"/>
        </w:rPr>
        <w:t>: 14. St-117/2015.</w:t>
      </w:r>
    </w:p>
    <w:p w:rsidRDefault="00E5719A" w:rsidP="00E5719A" w:rsidR="00E5719A" w:rsidRPr="00E5719A">
      <w:pPr>
        <w:spacing w:after="0"/>
        <w:rPr>
          <w:rFonts w:cs="Times New Roman" w:eastAsia="Times New Roman"/>
          <w:szCs w:val="20"/>
          <w:lang w:eastAsia="hr-HR"/>
        </w:rPr>
      </w:pPr>
      <w:r w:rsidRPr="00E5719A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E5719A">
        <w:rPr>
          <w:rFonts w:cs="Times New Roman" w:eastAsia="Times New Roman"/>
          <w:szCs w:val="20"/>
          <w:lang w:eastAsia="hr-HR"/>
        </w:rPr>
        <w:t>Sukoišanska</w:t>
      </w:r>
      <w:proofErr w:type="spellEnd"/>
      <w:r w:rsidRPr="00E5719A">
        <w:rPr>
          <w:rFonts w:cs="Times New Roman" w:eastAsia="Times New Roman"/>
          <w:szCs w:val="20"/>
          <w:lang w:eastAsia="hr-HR"/>
        </w:rPr>
        <w:t xml:space="preserve"> 6.  – 21 000  S P L I T</w:t>
      </w:r>
    </w:p>
    <w:p w:rsidRDefault="00E5719A" w:rsidP="00E5719A" w:rsidR="00E5719A" w:rsidRPr="00E5719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5719A" w:rsidP="00E5719A" w:rsidR="00E5719A" w:rsidRPr="00E5719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5719A" w:rsidP="00E5719A" w:rsidR="00E5719A" w:rsidRPr="00E5719A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E5719A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E5719A" w:rsidP="00E5719A" w:rsidR="00E5719A" w:rsidRPr="00E5719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5719A" w:rsidP="00E5719A" w:rsidR="00E5719A" w:rsidRPr="00E5719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5719A">
        <w:rPr>
          <w:rFonts w:cs="Times New Roman" w:eastAsia="Times New Roman"/>
          <w:b/>
          <w:lang w:eastAsia="hr-HR"/>
        </w:rPr>
        <w:t>Z A K L J U Č A K</w:t>
      </w:r>
    </w:p>
    <w:p w:rsidRDefault="00E5719A" w:rsidP="00E5719A" w:rsidR="00E5719A" w:rsidRPr="00E5719A">
      <w:pPr>
        <w:spacing w:after="0"/>
        <w:rPr>
          <w:rFonts w:cs="Times New Roman" w:eastAsia="Times New Roman"/>
          <w:lang w:eastAsia="hr-HR"/>
        </w:rPr>
      </w:pPr>
    </w:p>
    <w:p w:rsidRDefault="00E5719A" w:rsidP="00E5719A" w:rsidR="00E5719A" w:rsidRPr="00E5719A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5719A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po prijedlogu Predlagatelja: HETA ASSET RESOLUTION AG, </w:t>
      </w:r>
      <w:proofErr w:type="spellStart"/>
      <w:r w:rsidRPr="00E5719A">
        <w:rPr>
          <w:rFonts w:cs="Times New Roman" w:eastAsia="Times New Roman"/>
          <w:lang w:eastAsia="hr-HR"/>
        </w:rPr>
        <w:t>Klagenfurt</w:t>
      </w:r>
      <w:proofErr w:type="spellEnd"/>
      <w:r w:rsidRPr="00E5719A">
        <w:rPr>
          <w:rFonts w:cs="Times New Roman" w:eastAsia="Times New Roman"/>
          <w:lang w:eastAsia="hr-HR"/>
        </w:rPr>
        <w:t xml:space="preserve"> am </w:t>
      </w:r>
      <w:proofErr w:type="spellStart"/>
      <w:r w:rsidRPr="00E5719A">
        <w:rPr>
          <w:rFonts w:cs="Times New Roman" w:eastAsia="Times New Roman"/>
          <w:lang w:eastAsia="hr-HR"/>
        </w:rPr>
        <w:t>Wörthersee</w:t>
      </w:r>
      <w:proofErr w:type="spellEnd"/>
      <w:r w:rsidRPr="00E5719A">
        <w:rPr>
          <w:rFonts w:cs="Times New Roman" w:eastAsia="Times New Roman"/>
          <w:lang w:eastAsia="hr-HR"/>
        </w:rPr>
        <w:t xml:space="preserve">, </w:t>
      </w:r>
      <w:proofErr w:type="spellStart"/>
      <w:r w:rsidRPr="00E5719A">
        <w:rPr>
          <w:rFonts w:cs="Times New Roman" w:eastAsia="Times New Roman"/>
          <w:lang w:eastAsia="hr-HR"/>
        </w:rPr>
        <w:t>Alpen</w:t>
      </w:r>
      <w:proofErr w:type="spellEnd"/>
      <w:r w:rsidRPr="00E5719A">
        <w:rPr>
          <w:rFonts w:cs="Times New Roman" w:eastAsia="Times New Roman"/>
          <w:lang w:eastAsia="hr-HR"/>
        </w:rPr>
        <w:t>-</w:t>
      </w:r>
      <w:proofErr w:type="spellStart"/>
      <w:r w:rsidRPr="00E5719A">
        <w:rPr>
          <w:rFonts w:cs="Times New Roman" w:eastAsia="Times New Roman"/>
          <w:lang w:eastAsia="hr-HR"/>
        </w:rPr>
        <w:t>Adria</w:t>
      </w:r>
      <w:proofErr w:type="spellEnd"/>
      <w:r w:rsidRPr="00E5719A">
        <w:rPr>
          <w:rFonts w:cs="Times New Roman" w:eastAsia="Times New Roman"/>
          <w:lang w:eastAsia="hr-HR"/>
        </w:rPr>
        <w:t>-</w:t>
      </w:r>
      <w:proofErr w:type="spellStart"/>
      <w:r w:rsidRPr="00E5719A">
        <w:rPr>
          <w:rFonts w:cs="Times New Roman" w:eastAsia="Times New Roman"/>
          <w:lang w:eastAsia="hr-HR"/>
        </w:rPr>
        <w:t>Platz</w:t>
      </w:r>
      <w:proofErr w:type="spellEnd"/>
      <w:r w:rsidRPr="00E5719A">
        <w:rPr>
          <w:rFonts w:cs="Times New Roman" w:eastAsia="Times New Roman"/>
          <w:lang w:eastAsia="hr-HR"/>
        </w:rPr>
        <w:t xml:space="preserve"> 1, Republika Austrija, OIB: 90730821413, zastupanog po punomoćniku Luki Rimac, odvjetniku u Odvjetničkom društvu: Mamić Perić Reberski Rimac, iz Zagreba, radi otvaranja stečajnog postupka nad trgovačkim društvom kao stečajnim dužnikom: MEJAŠI OSMI, d.o.o, Split, Obala Hrvatskog narodnog preporoda 6, OIB: 74883083315. (dalje: Dužnik, stečajni Dužnik), zastupanog po punomoćniku Mladenu </w:t>
      </w:r>
      <w:proofErr w:type="spellStart"/>
      <w:r w:rsidRPr="00E5719A">
        <w:rPr>
          <w:rFonts w:cs="Times New Roman" w:eastAsia="Times New Roman"/>
          <w:lang w:eastAsia="hr-HR"/>
        </w:rPr>
        <w:t>Parčina</w:t>
      </w:r>
      <w:proofErr w:type="spellEnd"/>
      <w:r w:rsidRPr="00E5719A">
        <w:rPr>
          <w:rFonts w:cs="Times New Roman" w:eastAsia="Times New Roman"/>
          <w:lang w:eastAsia="hr-HR"/>
        </w:rPr>
        <w:t xml:space="preserve">, odvjetniku u Splitu, 15. ožujka 2017, </w:t>
      </w:r>
      <w:proofErr w:type="spellStart"/>
      <w:r w:rsidRPr="00E5719A">
        <w:rPr>
          <w:rFonts w:cs="Times New Roman" w:eastAsia="Times New Roman"/>
          <w:lang w:eastAsia="hr-HR" w:val="de-DE"/>
        </w:rPr>
        <w:t>donio</w:t>
      </w:r>
      <w:proofErr w:type="spellEnd"/>
      <w:r w:rsidRPr="00E5719A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E5719A">
        <w:rPr>
          <w:rFonts w:cs="Times New Roman" w:eastAsia="Times New Roman"/>
          <w:lang w:eastAsia="hr-HR" w:val="de-DE"/>
        </w:rPr>
        <w:t>ovaj</w:t>
      </w:r>
      <w:proofErr w:type="spellEnd"/>
    </w:p>
    <w:p w:rsidRDefault="00E5719A" w:rsidP="00E5719A" w:rsidR="00E5719A" w:rsidRPr="00E5719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5719A" w:rsidP="00E5719A" w:rsidR="00E5719A" w:rsidRPr="00E5719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5719A" w:rsidP="00E5719A" w:rsidR="00E5719A" w:rsidRPr="00E5719A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5719A">
        <w:rPr>
          <w:rFonts w:cs="Times New Roman" w:eastAsia="Times New Roman"/>
          <w:lang w:eastAsia="hr-HR" w:val="de-DE"/>
        </w:rPr>
        <w:t>z a k l j u č a k</w:t>
      </w:r>
    </w:p>
    <w:p w:rsidRDefault="00E5719A" w:rsidP="00E5719A" w:rsidR="00E5719A" w:rsidRPr="00E5719A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5719A" w:rsidP="00E5719A" w:rsidR="00E5719A" w:rsidRPr="00E5719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proofErr w:type="spellStart"/>
      <w:r w:rsidRPr="00E5719A">
        <w:rPr>
          <w:rFonts w:cs="Times New Roman" w:eastAsia="Times New Roman"/>
          <w:szCs w:val="20"/>
          <w:lang w:eastAsia="hr-HR"/>
        </w:rPr>
        <w:t>Udovoljuje</w:t>
      </w:r>
      <w:proofErr w:type="spellEnd"/>
      <w:r w:rsidRPr="00E5719A">
        <w:rPr>
          <w:rFonts w:cs="Times New Roman" w:eastAsia="Times New Roman"/>
          <w:szCs w:val="20"/>
          <w:lang w:eastAsia="hr-HR"/>
        </w:rPr>
        <w:t xml:space="preserve"> se Zahtjevu sudskog vještaka Snježane Galić, iz Splita, Zrinsko </w:t>
      </w:r>
      <w:proofErr w:type="spellStart"/>
      <w:r w:rsidRPr="00E5719A">
        <w:rPr>
          <w:rFonts w:cs="Times New Roman" w:eastAsia="Times New Roman"/>
          <w:szCs w:val="20"/>
          <w:lang w:eastAsia="hr-HR"/>
        </w:rPr>
        <w:t>Frankopanska</w:t>
      </w:r>
      <w:proofErr w:type="spellEnd"/>
      <w:r w:rsidRPr="00E5719A">
        <w:rPr>
          <w:rFonts w:cs="Times New Roman" w:eastAsia="Times New Roman"/>
          <w:szCs w:val="20"/>
          <w:lang w:eastAsia="hr-HR"/>
        </w:rPr>
        <w:t xml:space="preserve"> 22, stalne sudske vještakinje za financije i računovodstvo te se istoj produljuje rok za izradu pisanoga vještačkog nalaza i mišljenja po Zaključku ovog Suda od </w:t>
      </w:r>
      <w:r w:rsidRPr="00E5719A">
        <w:rPr>
          <w:rFonts w:cs="Times New Roman" w:eastAsia="Times New Roman"/>
          <w:lang w:eastAsia="hr-HR"/>
        </w:rPr>
        <w:t>01. veljače 2017, broj: gornji,</w:t>
      </w:r>
      <w:r w:rsidRPr="00E5719A">
        <w:rPr>
          <w:rFonts w:cs="Times New Roman" w:eastAsia="Times New Roman"/>
          <w:szCs w:val="20"/>
          <w:lang w:eastAsia="hr-HR"/>
        </w:rPr>
        <w:t xml:space="preserve"> na daljnjih 45. dana računajući od dana zaprimanja cjelokupne dokumentacije od Dužnika, Predlagatelja te građevinskog vještaka.</w:t>
      </w:r>
    </w:p>
    <w:p w:rsidRDefault="00E5719A" w:rsidP="00E5719A" w:rsidR="00E5719A" w:rsidRPr="00E571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719A" w:rsidP="00E5719A" w:rsidR="00E5719A" w:rsidRPr="00E5719A">
      <w:pPr>
        <w:spacing w:after="0"/>
        <w:jc w:val="center"/>
        <w:rPr>
          <w:rFonts w:cs="Times New Roman" w:eastAsia="Times New Roman"/>
          <w:lang w:eastAsia="hr-HR"/>
        </w:rPr>
      </w:pPr>
      <w:r w:rsidRPr="00E5719A">
        <w:rPr>
          <w:rFonts w:cs="Times New Roman" w:eastAsia="Times New Roman"/>
          <w:lang w:eastAsia="hr-HR"/>
        </w:rPr>
        <w:t>Split, 15. ožujka 2017.</w:t>
      </w:r>
    </w:p>
    <w:p w:rsidRDefault="00E5719A" w:rsidP="00E5719A" w:rsidR="00E5719A" w:rsidRPr="00E5719A">
      <w:pPr>
        <w:spacing w:after="0"/>
        <w:rPr>
          <w:rFonts w:cs="Times New Roman" w:eastAsia="Times New Roman"/>
          <w:lang w:eastAsia="hr-HR"/>
        </w:rPr>
      </w:pPr>
    </w:p>
    <w:p w:rsidRDefault="00E5719A" w:rsidP="00E5719A" w:rsidR="00E5719A" w:rsidRPr="00E5719A">
      <w:pPr>
        <w:spacing w:after="0"/>
        <w:jc w:val="both"/>
        <w:rPr>
          <w:rFonts w:cs="Times New Roman" w:eastAsia="Times New Roman"/>
          <w:lang w:eastAsia="hr-HR"/>
        </w:rPr>
      </w:pPr>
      <w:r w:rsidRPr="00E5719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E5719A" w:rsidP="00E5719A" w:rsidR="00E5719A" w:rsidRPr="00E5719A">
      <w:pPr>
        <w:spacing w:after="0"/>
        <w:jc w:val="both"/>
        <w:rPr>
          <w:rFonts w:cs="Times New Roman" w:eastAsia="Times New Roman"/>
          <w:lang w:eastAsia="hr-HR" w:val="fr-FR"/>
        </w:rPr>
      </w:pPr>
      <w:r w:rsidRPr="00E5719A">
        <w:rPr>
          <w:rFonts w:cs="Times New Roman" w:eastAsia="Times New Roman"/>
          <w:lang w:eastAsia="hr-HR" w:val="fr-FR"/>
        </w:rPr>
        <w:t xml:space="preserve">                                                                                                         Jozo Ćaleta,v.r.,</w:t>
      </w:r>
    </w:p>
    <w:p w:rsidRDefault="00E5719A" w:rsidP="00E5719A" w:rsidR="00E5719A" w:rsidRPr="00E5719A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E5719A" w:rsidP="00E5719A" w:rsidR="00E5719A" w:rsidRPr="00E5719A">
      <w:pPr>
        <w:spacing w:after="0"/>
        <w:jc w:val="both"/>
        <w:rPr>
          <w:rFonts w:cs="Times New Roman" w:eastAsia="Times New Roman"/>
          <w:lang w:eastAsia="hr-HR" w:val="fr-FR"/>
        </w:rPr>
      </w:pPr>
      <w:r w:rsidRPr="00E5719A">
        <w:rPr>
          <w:rFonts w:cs="Times New Roman" w:eastAsia="Times New Roman"/>
          <w:u w:val="single"/>
          <w:lang w:eastAsia="hr-HR" w:val="fr-FR"/>
        </w:rPr>
        <w:t>Pravna pouka:</w:t>
      </w:r>
      <w:r w:rsidRPr="00E5719A">
        <w:rPr>
          <w:rFonts w:cs="Times New Roman" w:eastAsia="Times New Roman"/>
          <w:lang w:eastAsia="hr-HR" w:val="fr-FR"/>
        </w:rPr>
        <w:t xml:space="preserve">  Protiv ovog Zaključka žalba nije dopuštena (čl. </w:t>
      </w:r>
      <w:smartTag w:element="metricconverter" w:uri="urn:schemas-microsoft-com:office:smarttags">
        <w:smartTagPr>
          <w:attr w:val="11. st" w:name="ProductID"/>
        </w:smartTagPr>
        <w:r w:rsidRPr="00E5719A">
          <w:rPr>
            <w:rFonts w:cs="Times New Roman" w:eastAsia="Times New Roman"/>
            <w:lang w:eastAsia="hr-HR" w:val="fr-FR"/>
          </w:rPr>
          <w:t>11. st</w:t>
        </w:r>
      </w:smartTag>
      <w:r w:rsidRPr="00E5719A">
        <w:rPr>
          <w:rFonts w:cs="Times New Roman" w:eastAsia="Times New Roman"/>
          <w:lang w:eastAsia="hr-HR" w:val="fr-FR"/>
        </w:rPr>
        <w:t xml:space="preserve">. 9. SZ). </w:t>
      </w:r>
    </w:p>
    <w:p w:rsidRDefault="00E5719A" w:rsidP="00E5719A" w:rsidR="00E5719A" w:rsidRPr="00E5719A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E5719A" w:rsidP="00E5719A" w:rsidR="00E5719A" w:rsidRPr="00E571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719A" w:rsidP="00E5719A" w:rsidR="00E5719A" w:rsidRPr="00E5719A">
      <w:pPr>
        <w:spacing w:after="0"/>
        <w:jc w:val="both"/>
        <w:rPr>
          <w:rFonts w:cs="Times New Roman" w:eastAsia="Times New Roman"/>
          <w:lang w:eastAsia="hr-HR"/>
        </w:rPr>
      </w:pPr>
      <w:r w:rsidRPr="00E5719A">
        <w:rPr>
          <w:rFonts w:cs="Times New Roman" w:eastAsia="Times New Roman"/>
          <w:lang w:eastAsia="hr-HR"/>
        </w:rPr>
        <w:t>DNA: 1.  Luka Rimac, odvjetnik, Zagreb, Radnička cesta 80;</w:t>
      </w:r>
    </w:p>
    <w:p w:rsidRDefault="00E5719A" w:rsidP="00E5719A" w:rsidR="00E5719A" w:rsidRPr="00E5719A">
      <w:pPr>
        <w:spacing w:after="0"/>
        <w:jc w:val="both"/>
        <w:rPr>
          <w:rFonts w:cs="Times New Roman" w:eastAsia="Times New Roman"/>
          <w:lang w:eastAsia="hr-HR"/>
        </w:rPr>
      </w:pPr>
      <w:r w:rsidRPr="00E5719A">
        <w:rPr>
          <w:rFonts w:cs="Times New Roman" w:eastAsia="Times New Roman"/>
          <w:lang w:eastAsia="hr-HR"/>
        </w:rPr>
        <w:t xml:space="preserve">           2.  Mladen </w:t>
      </w:r>
      <w:proofErr w:type="spellStart"/>
      <w:r w:rsidRPr="00E5719A">
        <w:rPr>
          <w:rFonts w:cs="Times New Roman" w:eastAsia="Times New Roman"/>
          <w:lang w:eastAsia="hr-HR"/>
        </w:rPr>
        <w:t>Parčina</w:t>
      </w:r>
      <w:proofErr w:type="spellEnd"/>
      <w:r w:rsidRPr="00E5719A">
        <w:rPr>
          <w:rFonts w:cs="Times New Roman" w:eastAsia="Times New Roman"/>
          <w:lang w:eastAsia="hr-HR"/>
        </w:rPr>
        <w:t>, odvjetnik, Split, Hrvatskih iseljenika 8B, kao pun. Dužnika;</w:t>
      </w:r>
    </w:p>
    <w:p w:rsidRDefault="00E5719A" w:rsidP="00E5719A" w:rsidR="00E5719A" w:rsidRPr="00E5719A">
      <w:pPr>
        <w:spacing w:after="0"/>
        <w:jc w:val="both"/>
        <w:rPr>
          <w:rFonts w:cs="Times New Roman" w:eastAsia="Times New Roman"/>
          <w:lang w:eastAsia="hr-HR"/>
        </w:rPr>
      </w:pPr>
      <w:r w:rsidRPr="00E5719A">
        <w:rPr>
          <w:rFonts w:cs="Times New Roman" w:eastAsia="Times New Roman"/>
          <w:szCs w:val="20"/>
          <w:lang w:eastAsia="hr-HR"/>
        </w:rPr>
        <w:t xml:space="preserve">           3.  Snježana Galić, iz Splita, Zrinsko </w:t>
      </w:r>
      <w:proofErr w:type="spellStart"/>
      <w:r w:rsidRPr="00E5719A">
        <w:rPr>
          <w:rFonts w:cs="Times New Roman" w:eastAsia="Times New Roman"/>
          <w:szCs w:val="20"/>
          <w:lang w:eastAsia="hr-HR"/>
        </w:rPr>
        <w:t>Frankopanska</w:t>
      </w:r>
      <w:proofErr w:type="spellEnd"/>
      <w:r w:rsidRPr="00E5719A">
        <w:rPr>
          <w:rFonts w:cs="Times New Roman" w:eastAsia="Times New Roman"/>
          <w:szCs w:val="20"/>
          <w:lang w:eastAsia="hr-HR"/>
        </w:rPr>
        <w:t xml:space="preserve"> 22;</w:t>
      </w:r>
    </w:p>
    <w:p w:rsidRDefault="00E5719A" w:rsidP="00E5719A" w:rsidR="00E5719A" w:rsidRPr="00E5719A">
      <w:pPr>
        <w:spacing w:after="0"/>
        <w:jc w:val="both"/>
        <w:rPr>
          <w:rFonts w:cs="Times New Roman" w:eastAsia="Times New Roman"/>
          <w:lang w:eastAsia="hr-HR"/>
        </w:rPr>
      </w:pPr>
      <w:r w:rsidRPr="00E5719A">
        <w:rPr>
          <w:rFonts w:cs="Times New Roman" w:eastAsia="Times New Roman"/>
          <w:lang w:eastAsia="hr-HR"/>
        </w:rPr>
        <w:t xml:space="preserve">           4.  Mrežna stranica e-Oglasna ploča sudova, rok: 30. dana,</w:t>
      </w:r>
    </w:p>
    <w:p w:rsidRDefault="00E5719A" w:rsidP="00E5719A" w:rsidR="00E5719A" w:rsidRPr="00E5719A">
      <w:pPr>
        <w:spacing w:after="0"/>
        <w:jc w:val="both"/>
        <w:rPr>
          <w:rFonts w:cs="Times New Roman" w:eastAsia="Times New Roman"/>
          <w:lang w:eastAsia="hr-HR"/>
        </w:rPr>
      </w:pPr>
      <w:r w:rsidRPr="00E5719A">
        <w:rPr>
          <w:rFonts w:cs="Times New Roman" w:eastAsia="Times New Roman"/>
          <w:lang w:eastAsia="hr-HR"/>
        </w:rPr>
        <w:t xml:space="preserve">           5. Spis.</w:t>
      </w:r>
    </w:p>
    <w:p w:rsidRDefault="00E5719A" w:rsidP="00E5719A" w:rsidR="00E5719A" w:rsidRPr="00E571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719A" w:rsidP="00E5719A" w:rsidR="00E5719A" w:rsidRPr="00E5719A">
      <w:pPr>
        <w:spacing w:after="0"/>
        <w:jc w:val="both"/>
        <w:rPr>
          <w:rFonts w:cs="Times New Roman" w:eastAsia="Times New Roman"/>
          <w:lang w:eastAsia="hr-HR"/>
        </w:rPr>
      </w:pPr>
      <w:r w:rsidRPr="00E5719A">
        <w:rPr>
          <w:rFonts w:cs="Times New Roman" w:eastAsia="Times New Roman"/>
          <w:lang w:eastAsia="hr-HR"/>
        </w:rPr>
        <w:t>Split, 15. ožujka 2017.                                       Stečajni sudac: Jozo Ćaleta,</w:t>
      </w: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5719A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87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St-117/2015-38</izvorni_sadrzaj>
    <derivirana_varijabla naziv="DomainObject.Oznaka_1">St-117/2015-38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St-117/2015</izvorni_sadrzaj>
    <derivirana_varijabla naziv="DomainObject.Predmet.OznakaBroj_1">St-117/2015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OSMI d.o.o. za usluge</izvorni_sadrzaj>
    <derivirana_varijabla naziv="DomainObject.Predmet.ProtustrankaFormated_1">  MEJAŠI OSMI d.o.o. za usluge</derivirana_varijabla>
  </DomainObject.Predmet.ProtustrankaFormated>
  <DomainObject.Predmet.ProtustrankaFormatedOIB>
    <izvorni_sadrzaj>  MEJAŠI OSMI d.o.o. za usluge, OIB 74883083315</izvorni_sadrzaj>
    <derivirana_varijabla naziv="DomainObject.Predmet.ProtustrankaFormatedOIB_1">  MEJAŠI OSMI d.o.o. za usluge, OIB 74883083315</derivirana_varijabla>
  </DomainObject.Predmet.ProtustrankaFormatedOIB>
  <DomainObject.Predmet.ProtustrankaFormatedWithAdress>
    <izvorni_sadrzaj> MEJAŠI OSMI d.o.o. za usluge, Obala hrvatskog narodnog preporoda 6, 21000 Split</izvorni_sadrzaj>
    <derivirana_varijabla naziv="DomainObject.Predmet.ProtustrankaFormatedWithAdress_1"> MEJAŠI OSMI d.o.o. za usluge, Obala hrvatskog narodnog preporoda 6, 21000 Split</derivirana_varijabla>
  </DomainObject.Predmet.ProtustrankaFormatedWithAdress>
  <DomainObject.Predmet.ProtustrankaFormatedWithAdressOIB>
    <izvorni_sadrzaj> MEJAŠI OSMI d.o.o. za usluge, OIB 74883083315, Obala hrvatskog narodnog preporoda 6, 21000 Split</izvorni_sadrzaj>
    <derivirana_varijabla naziv="DomainObject.Predmet.ProtustrankaFormatedWithAdressOIB_1"> MEJAŠI OSMI d.o.o. za usluge, OIB 74883083315, Obala hrvatskog narodnog preporoda 6, 21000 Split</derivirana_varijabla>
  </DomainObject.Predmet.ProtustrankaFormatedWithAdressOIB>
  <DomainObject.Predmet.ProtustrankaWithAdress>
    <izvorni_sadrzaj>MEJAŠI OSMI d.o.o. za usluge Obala hrvatskog narodnog preporoda 6, 21000 Split</izvorni_sadrzaj>
    <derivirana_varijabla naziv="DomainObject.Predmet.ProtustrankaWithAdress_1">MEJAŠI OSMI d.o.o. za usluge Obala hrvatskog narodnog preporoda 6, 21000 Split</derivirana_varijabla>
  </DomainObject.Predmet.ProtustrankaWithAdress>
  <DomainObject.Predmet.ProtustrankaWithAdressOIB>
    <izvorni_sadrzaj>MEJAŠI OSMI d.o.o. za usluge, OIB 74883083315, Obala hrvatskog narodnog preporoda 6, 21000 Split</izvorni_sadrzaj>
    <derivirana_varijabla naziv="DomainObject.Predmet.ProtustrankaWithAdressOIB_1">MEJAŠI OSMI d.o.o. za usluge, OIB 74883083315, Obala hrvatskog narodnog preporoda 6, 21000 Split</derivirana_varijabla>
  </DomainObject.Predmet.ProtustrankaWithAdressOIB>
  <DomainObject.Predmet.ProtustrankaNazivFormated>
    <izvorni_sadrzaj>MEJAŠI OSMI d.o.o. za usluge</izvorni_sadrzaj>
    <derivirana_varijabla naziv="DomainObject.Predmet.ProtustrankaNazivFormated_1">MEJAŠI OSMI d.o.o. za usluge</derivirana_varijabla>
  </DomainObject.Predmet.ProtustrankaNazivFormated>
  <DomainObject.Predmet.ProtustrankaNazivFormatedOIB>
    <izvorni_sadrzaj>MEJAŠI OSMI d.o.o. za usluge, OIB 74883083315</izvorni_sadrzaj>
    <derivirana_varijabla naziv="DomainObject.Predmet.ProtustrankaNazivFormatedOIB_1">MEJAŠI OSMI d.o.o. za usluge, OIB 74883083315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OSMI d.o.o. za usluge</item>
    </izvorni_sadrzaj>
    <derivirana_varijabla naziv="DomainObject.Predmet.ProtuStrankaListFormated_1">
      <item>MEJAŠI OSMI d.o.o. za usluge</item>
    </derivirana_varijabla>
  </DomainObject.Predmet.ProtuStrankaListFormated>
  <DomainObject.Predmet.ProtuStrankaListFormatedOIB>
    <izvorni_sadrzaj>
      <item>MEJAŠI OSMI d.o.o. za usluge, OIB 74883083315</item>
    </izvorni_sadrzaj>
    <derivirana_varijabla naziv="DomainObject.Predmet.ProtuStrankaListFormatedOIB_1">
      <item>MEJAŠI OSMI d.o.o. za usluge, OIB 74883083315</item>
    </derivirana_varijabla>
  </DomainObject.Predmet.ProtuStrankaListFormatedOIB>
  <DomainObject.Predmet.ProtuStrankaListFormatedWithAdress>
    <izvorni_sadrzaj>
      <item>MEJAŠI OSMI d.o.o. za usluge, Obala hrvatskog narodnog preporoda 6, 21000 Split</item>
    </izvorni_sadrzaj>
    <derivirana_varijabla naziv="DomainObject.Predmet.ProtuStrankaListFormatedWithAdress_1">
      <item>MEJAŠI OSMI d.o.o. za usluge, Obala hrvatskog narodnog preporoda 6, 21000 Split</item>
    </derivirana_varijabla>
  </DomainObject.Predmet.ProtuStrankaListFormatedWithAdress>
  <DomainObject.Predmet.ProtuStrankaListFormatedWithAdressOIB>
    <izvorni_sadrzaj>
      <item>MEJAŠI OSMI d.o.o. za usluge, OIB 74883083315, Obala hrvatskog narodnog preporoda 6, 21000 Split</item>
    </izvorni_sadrzaj>
    <derivirana_varijabla naziv="DomainObject.Predmet.ProtuStrankaListFormatedWithAdressOIB_1">
      <item>MEJAŠI OSMI d.o.o. za usluge, OIB 74883083315, Obala hrvatskog narodnog preporoda 6, 21000 Split</item>
    </derivirana_varijabla>
  </DomainObject.Predmet.ProtuStrankaListFormatedWithAdressOIB>
  <DomainObject.Predmet.ProtuStrankaListNazivFormated>
    <izvorni_sadrzaj>
      <item>MEJAŠI OSMI d.o.o. za usluge</item>
    </izvorni_sadrzaj>
    <derivirana_varijabla naziv="DomainObject.Predmet.ProtuStrankaListNazivFormated_1">
      <item>MEJAŠI OSMI d.o.o. za usluge</item>
    </derivirana_varijabla>
  </DomainObject.Predmet.ProtuStrankaListNazivFormated>
  <DomainObject.Predmet.ProtuStrankaListNazivFormatedOIB>
    <izvorni_sadrzaj>
      <item>MEJAŠI OSMI d.o.o. za usluge, OIB 74883083315</item>
    </izvorni_sadrzaj>
    <derivirana_varijabla naziv="DomainObject.Predmet.ProtuStrankaListNazivFormatedOIB_1">
      <item>MEJAŠI OSMI d.o.o. za usluge, OIB 74883083315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>St-117/2015-38</izvorni_sadrzaj>
    <derivirana_varijabla naziv="DomainObject.PoslovniBrojDokumenta_1">St-117/2015-38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OSMI d.o.o. za usluge</izvorni_sadrzaj>
    <derivirana_varijabla naziv="DomainObject.Predmet.ProtustrankaIDrugi_1">MEJAŠI OSMI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OSMI d.o.o. za usluge, OIB 74883083315, Obala hrvatskog narodnog preporoda 6, 21000 Split</izvorni_sadrzaj>
    <derivirana_varijabla naziv="DomainObject.Predmet.ProtustrankaIDrugiAdressOIB_1">MEJAŠI OSMI d.o.o. za usluge, OIB 74883083315,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MEJAŠI OSMI d.o.o. za usluge</item>
      <item>MAMIĆ PERIĆ REBERSKI RIMAC Odvjetničko društvo, društvo s ograničenom odgovornošću</item>
    </izvorni_sadrzaj>
    <derivirana_varijabla naziv="DomainObject.Predmet.SudioniciListNaziv_1">
      <item>HETA ASSET RESOLUTION AG</item>
      <item>MEJAŠI OSMI d.o.o. za usluge</item>
      <item>MAMIĆ PERIĆ REBERSKI RIMAC Odvjetničko društvo, društvo s ograničenom odgovornošću</item>
    </derivirana_varijabla>
  </DomainObject.Predmet.SudioniciListNaziv>
  <DomainObject.Predmet.SudioniciListAdressOIB>
    <izvorni_sadrzaj>
      <item>HETA ASSET RESOLUTION AG, OIB 90730821413, Alpen-adria Platz 1,9020 Klagenfurt</item>
      <item>MEJAŠI OSMI d.o.o. za usluge, OIB 74883083315, Obala hrvatskog narodnog preporoda 6,21000 Split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HETA ASSET RESOLUTION AG, OIB 90730821413, Alpen-adria Platz 1,9020 Klagenfurt</item>
      <item>MEJAŠI OSMI d.o.o. za usluge, OIB 74883083315, Obala hrvatskog narodnog preporoda 6,21000 Split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02F8AA-FDEF-4ABA-9C00-FA15FB92AD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260</properties:Words>
  <properties:Characters>1390</properties:Characters>
  <properties:Lines>48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2017-03-15T12:17:00Z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St-117/2015-38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