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a446" w14:paraId="755a446" w:rsidRDefault="00DD1BF6" w:rsidP="001B4E97" w:rsidR="00DD1BF6">
      <w:pPr>
        <w:jc w:val="both"/>
        <w15:collapsed w:val="false"/>
        <w:rPr>
          <w:sz w:val="22"/>
          <w:szCs w:val="22"/>
        </w:rPr>
      </w:pPr>
      <w:bookmarkStart w:name="_GoBack" w:id="0"/>
      <w:bookmarkEnd w:id="0"/>
    </w:p>
    <w:p w:rsidRDefault="00EF5A8F" w:rsidP="001B4E97" w:rsidR="000938FC" w:rsidRPr="00DD1BF6">
      <w:pPr>
        <w:jc w:val="both"/>
        <w:rPr>
          <w:sz w:val="22"/>
          <w:szCs w:val="22"/>
        </w:rPr>
      </w:pPr>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Zagreb, Amruševa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sidR="007F7CC6">
        <w:rPr>
          <w:sz w:val="22"/>
          <w:szCs w:val="22"/>
        </w:rPr>
        <w:t>31</w:t>
      </w:r>
      <w:r w:rsidRPr="00DD1BF6">
        <w:rPr>
          <w:sz w:val="22"/>
          <w:szCs w:val="22"/>
        </w:rPr>
        <w:t xml:space="preserve">. </w:t>
      </w:r>
      <w:r w:rsidR="00A50C2B">
        <w:rPr>
          <w:sz w:val="22"/>
          <w:szCs w:val="22"/>
        </w:rPr>
        <w:t>siječnja</w:t>
      </w:r>
      <w:r w:rsidRPr="00DD1BF6">
        <w:rPr>
          <w:sz w:val="22"/>
          <w:szCs w:val="22"/>
        </w:rPr>
        <w:t xml:space="preserve">  201</w:t>
      </w:r>
      <w:r w:rsidR="00A50C2B">
        <w:rPr>
          <w:sz w:val="22"/>
          <w:szCs w:val="22"/>
        </w:rPr>
        <w:t>7</w:t>
      </w:r>
      <w:r w:rsidRPr="00DD1BF6">
        <w:rPr>
          <w:sz w:val="22"/>
          <w:szCs w:val="22"/>
        </w:rPr>
        <w:t>. godine,</w:t>
      </w:r>
    </w:p>
    <w:p w:rsidRDefault="001B4E97" w:rsidP="001B4E97" w:rsidR="001B4E97" w:rsidRPr="00DD1BF6">
      <w:pPr>
        <w:jc w:val="both"/>
        <w:rPr>
          <w:sz w:val="22"/>
          <w:szCs w:val="22"/>
        </w:rPr>
      </w:pPr>
    </w:p>
    <w:p w:rsidRDefault="001B4E97" w:rsidP="000A4BC6" w:rsidR="00346741" w:rsidRPr="000A4BC6">
      <w:pPr>
        <w:jc w:val="center"/>
        <w:rPr>
          <w:b/>
          <w:sz w:val="22"/>
          <w:szCs w:val="22"/>
        </w:rPr>
      </w:pPr>
      <w:r w:rsidRPr="00DD1BF6">
        <w:rPr>
          <w:b/>
          <w:sz w:val="22"/>
          <w:szCs w:val="22"/>
        </w:rPr>
        <w:t>z  a  k  lj  u  č  i  o      j  e</w:t>
      </w:r>
    </w:p>
    <w:p w:rsidRDefault="00001EA4" w:rsidP="00001EA4" w:rsidR="00A50C2B">
      <w:pPr>
        <w:jc w:val="both"/>
      </w:pPr>
      <w:r w:rsidRPr="0076596B">
        <w:rPr>
          <w:b/>
        </w:rPr>
        <w:t>I</w:t>
      </w:r>
      <w:r w:rsidRPr="0076596B">
        <w:t xml:space="preserve"> </w:t>
      </w:r>
    </w:p>
    <w:p w:rsidRDefault="000A4BC6" w:rsidP="000A4BC6" w:rsidR="000A4BC6">
      <w:pPr>
        <w:rPr>
          <w:b/>
        </w:rPr>
      </w:pPr>
      <w:r w:rsidRPr="0076596B">
        <w:t xml:space="preserve">Nekretnina, upisana u  zemljišne knjige,  Općinskog suda u Novom Zagrebu, </w:t>
      </w:r>
      <w:r w:rsidRPr="0076596B">
        <w:rPr>
          <w:b/>
        </w:rPr>
        <w:t>K.O. BLATO NOVO, Z.K.ULOŽAK 2855 BROJ PODULOŠKA</w:t>
      </w:r>
    </w:p>
    <w:p w:rsidRDefault="000A4BC6" w:rsidP="000A4BC6" w:rsidR="000A4BC6">
      <w:pPr>
        <w:pBdr>
          <w:bottom w:space="1" w:sz="4" w:color="auto" w:val="single"/>
        </w:pBdr>
        <w:jc w:val="both"/>
        <w:rPr>
          <w:b/>
        </w:rPr>
      </w:pPr>
      <w:r>
        <w:rPr>
          <w:rFonts w:cs="Arial" w:hAnsi="Arial" w:ascii="Arial"/>
          <w:b/>
          <w:sz w:val="20"/>
        </w:rPr>
        <w:t>Etaža 748</w:t>
      </w:r>
    </w:p>
    <w:p w:rsidRDefault="000A4BC6" w:rsidP="000A4BC6" w:rsidR="000A4BC6">
      <w:pPr>
        <w:pBdr>
          <w:bottom w:space="1" w:sz="4" w:color="auto" w:val="single"/>
        </w:pBdr>
        <w:jc w:val="both"/>
      </w:pPr>
      <w:r>
        <w:rPr>
          <w:rFonts w:cs="Arial" w:hAnsi="Arial" w:ascii="Arial"/>
          <w:sz w:val="20"/>
        </w:rPr>
        <w:t xml:space="preserve">20/10000 dijela nekretnine </w:t>
      </w:r>
      <w:r>
        <w:rPr>
          <w:rFonts w:cs="Arial" w:hAnsi="Arial" w:ascii="Arial"/>
          <w:b/>
          <w:sz w:val="20"/>
        </w:rPr>
        <w:t>dvosoban stan oznake S 706, u sedmom katu objekta S 2, Jaruščica 5a, neto korisne površine 51,81 m2, u etažnom elaboratu sve označeno plavom</w:t>
      </w:r>
      <w:r>
        <w:rPr>
          <w:rFonts w:cs="Arial" w:hAnsi="Arial" w:ascii="Arial"/>
          <w:sz w:val="20"/>
        </w:rPr>
        <w:t xml:space="preserve"> bojom, </w:t>
      </w:r>
      <w:r>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A50C2B" w:rsidP="00A50C2B" w:rsidR="00A50C2B" w:rsidRPr="00A50C2B">
      <w:pPr>
        <w:pBdr>
          <w:bottom w:space="1" w:sz="4" w:color="auto" w:val="single"/>
        </w:pBdr>
        <w:jc w:val="both"/>
      </w:pP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godine  kupcu</w:t>
      </w:r>
      <w:r w:rsidRPr="00A50C2B">
        <w:rPr>
          <w:b/>
        </w:rPr>
        <w:t xml:space="preserve"> </w:t>
      </w:r>
      <w:r w:rsidR="000A4BC6">
        <w:rPr>
          <w:b/>
        </w:rPr>
        <w:t>Ivan Kobaš</w:t>
      </w:r>
      <w:r w:rsidR="000A4BC6">
        <w:t xml:space="preserve"> iz Županje, Josipa Jurja Strossmayera 14, OIB:56416784963</w:t>
      </w:r>
      <w:r w:rsidRPr="00DD1BF6">
        <w:rPr>
          <w:sz w:val="22"/>
          <w:szCs w:val="22"/>
        </w:rPr>
        <w:t xml:space="preserve"> predaje se u posjed kupcu. </w:t>
      </w:r>
    </w:p>
    <w:p w:rsidRDefault="001B4E97" w:rsidP="001B4E97" w:rsidR="001B4E97" w:rsidRPr="00DD1BF6">
      <w:pPr>
        <w:jc w:val="both"/>
        <w:rPr>
          <w:b/>
          <w:sz w:val="22"/>
          <w:szCs w:val="22"/>
        </w:rPr>
      </w:pPr>
      <w:r w:rsidRPr="00DD1BF6">
        <w:rPr>
          <w:b/>
          <w:sz w:val="22"/>
          <w:szCs w:val="22"/>
        </w:rPr>
        <w:t>II</w:t>
      </w:r>
    </w:p>
    <w:p w:rsidRDefault="001B4E97" w:rsidP="001B4E97" w:rsidR="001B4E97" w:rsidRPr="00DD1BF6">
      <w:pPr>
        <w:jc w:val="both"/>
        <w:rPr>
          <w:sz w:val="22"/>
          <w:szCs w:val="22"/>
        </w:rPr>
      </w:pPr>
      <w:r w:rsidRPr="00DD1BF6">
        <w:rPr>
          <w:sz w:val="22"/>
          <w:szCs w:val="22"/>
        </w:rPr>
        <w:t>Potvrđuje se da je kupac,</w:t>
      </w:r>
      <w:r w:rsidR="00001EA4" w:rsidRPr="00001EA4">
        <w:t xml:space="preserve"> </w:t>
      </w:r>
      <w:r w:rsidR="000A4BC6">
        <w:rPr>
          <w:b/>
        </w:rPr>
        <w:t>Ivan Kobaš</w:t>
      </w:r>
      <w:r w:rsidR="007F7CC6">
        <w:t xml:space="preserve"> iz Županje</w:t>
      </w:r>
      <w:r w:rsidR="000A4BC6">
        <w:t xml:space="preserve">, Josipa Jurja Strossmayera 14, OIB:56416784963 </w:t>
      </w:r>
      <w:r w:rsidRPr="00DD1BF6">
        <w:rPr>
          <w:sz w:val="22"/>
          <w:szCs w:val="22"/>
        </w:rPr>
        <w:t xml:space="preserve">položio  kupovninu u cijelosti, te se dozvoljava i određuje upis iz točke </w:t>
      </w:r>
      <w:r w:rsidR="00346741">
        <w:rPr>
          <w:sz w:val="22"/>
          <w:szCs w:val="22"/>
        </w:rPr>
        <w:t>XX</w:t>
      </w:r>
      <w:r w:rsidRPr="00DD1BF6">
        <w:rPr>
          <w:sz w:val="22"/>
          <w:szCs w:val="22"/>
        </w:rPr>
        <w:t>I</w:t>
      </w:r>
      <w:r w:rsidR="00346741">
        <w:rPr>
          <w:sz w:val="22"/>
          <w:szCs w:val="22"/>
        </w:rPr>
        <w:t>X</w:t>
      </w:r>
      <w:r w:rsidRPr="00DD1BF6">
        <w:rPr>
          <w:sz w:val="22"/>
          <w:szCs w:val="22"/>
        </w:rPr>
        <w:t xml:space="preserve"> rješenja od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u cijelosti.</w:t>
      </w:r>
    </w:p>
    <w:p w:rsidRDefault="001B4E97" w:rsidP="001B4E97" w:rsidR="001B4E97" w:rsidRPr="00DD1BF6">
      <w:pPr>
        <w:jc w:val="both"/>
        <w:rPr>
          <w:b/>
          <w:sz w:val="22"/>
          <w:szCs w:val="22"/>
        </w:rPr>
      </w:pPr>
      <w:r w:rsidRPr="00DD1BF6">
        <w:rPr>
          <w:b/>
          <w:sz w:val="22"/>
          <w:szCs w:val="22"/>
        </w:rPr>
        <w:t>III</w:t>
      </w:r>
    </w:p>
    <w:p w:rsidRDefault="001B4E97" w:rsidP="001B4E97" w:rsidR="001B4E97"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w:t>
      </w:r>
      <w:r w:rsidR="00001EA4">
        <w:rPr>
          <w:sz w:val="22"/>
          <w:szCs w:val="22"/>
        </w:rPr>
        <w:t xml:space="preserve">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xml:space="preserve">. </w:t>
      </w:r>
      <w:r w:rsidR="00D307F5">
        <w:rPr>
          <w:sz w:val="22"/>
          <w:szCs w:val="22"/>
        </w:rPr>
        <w:t>g</w:t>
      </w:r>
      <w:r w:rsidRPr="00DD1BF6">
        <w:rPr>
          <w:sz w:val="22"/>
          <w:szCs w:val="22"/>
        </w:rPr>
        <w:t>odine</w:t>
      </w:r>
      <w:r w:rsidR="00001EA4">
        <w:rPr>
          <w:sz w:val="22"/>
          <w:szCs w:val="22"/>
        </w:rPr>
        <w:t>.</w:t>
      </w:r>
    </w:p>
    <w:p w:rsidRDefault="00346741" w:rsidP="000A4BC6" w:rsidR="00346741">
      <w:pPr>
        <w:rPr>
          <w:b/>
          <w:sz w:val="22"/>
          <w:szCs w:val="22"/>
        </w:rPr>
      </w:pP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 xml:space="preserve">Rješenje gornjeg broja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godine steklo je u cijelosti svojstvo pravomoćnosti</w:t>
      </w:r>
      <w:r w:rsidR="000A4BC6">
        <w:rPr>
          <w:sz w:val="22"/>
          <w:szCs w:val="22"/>
        </w:rPr>
        <w:t xml:space="preserve"> za kupca Ivan Kobaš iz</w:t>
      </w:r>
      <w:r w:rsidR="000A4BC6" w:rsidRPr="000A4BC6">
        <w:t xml:space="preserve"> </w:t>
      </w:r>
      <w:r w:rsidR="000A4BC6">
        <w:t>Županje, Josipa Jurja Strossmayera 14, OIB:564167</w:t>
      </w:r>
      <w:r w:rsidR="007F7CC6">
        <w:t>84963 14. prosinca 2016. godine</w:t>
      </w:r>
      <w:r w:rsidR="001B4E97" w:rsidRPr="00DD1BF6">
        <w:rPr>
          <w:sz w:val="22"/>
          <w:szCs w:val="22"/>
        </w:rPr>
        <w:t>. Kupac je uplatio cijenu u cijelosti.</w:t>
      </w:r>
      <w:r w:rsidR="00A4231F">
        <w:rPr>
          <w:sz w:val="22"/>
          <w:szCs w:val="22"/>
        </w:rPr>
        <w:t xml:space="preserve"> </w:t>
      </w:r>
      <w:r w:rsidR="001B4E97" w:rsidRPr="00DD1BF6">
        <w:rPr>
          <w:sz w:val="22"/>
          <w:szCs w:val="22"/>
        </w:rPr>
        <w:t xml:space="preserve"> Temeljem stanja spisa, sukladno članku 101. Ovršnog zakona, donijet je ovaj zaključak. </w:t>
      </w:r>
    </w:p>
    <w:p w:rsidRDefault="00D307F5" w:rsidP="001B4E97" w:rsidR="00D307F5" w:rsidRPr="00DD1BF6">
      <w:pPr>
        <w:jc w:val="both"/>
        <w:rPr>
          <w:sz w:val="22"/>
          <w:szCs w:val="22"/>
        </w:rPr>
      </w:pPr>
    </w:p>
    <w:p w:rsidRDefault="001B4E97" w:rsidP="001B4E97" w:rsidR="001B4E97">
      <w:pPr>
        <w:jc w:val="center"/>
        <w:rPr>
          <w:sz w:val="22"/>
          <w:szCs w:val="22"/>
        </w:rPr>
      </w:pPr>
      <w:r w:rsidRPr="00DD1BF6">
        <w:rPr>
          <w:sz w:val="22"/>
          <w:szCs w:val="22"/>
        </w:rPr>
        <w:t xml:space="preserve">U Zagrebu, </w:t>
      </w:r>
      <w:r w:rsidR="000A4BC6">
        <w:rPr>
          <w:sz w:val="22"/>
          <w:szCs w:val="22"/>
        </w:rPr>
        <w:t>31</w:t>
      </w:r>
      <w:r w:rsidRPr="00DD1BF6">
        <w:rPr>
          <w:sz w:val="22"/>
          <w:szCs w:val="22"/>
        </w:rPr>
        <w:t xml:space="preserve">. </w:t>
      </w:r>
      <w:r w:rsidR="00A50C2B">
        <w:rPr>
          <w:sz w:val="22"/>
          <w:szCs w:val="22"/>
        </w:rPr>
        <w:t>siječnja</w:t>
      </w:r>
      <w:r w:rsidRPr="00DD1BF6">
        <w:rPr>
          <w:sz w:val="22"/>
          <w:szCs w:val="22"/>
        </w:rPr>
        <w:t xml:space="preserve">   201</w:t>
      </w:r>
      <w:r w:rsidR="00A50C2B">
        <w:rPr>
          <w:sz w:val="22"/>
          <w:szCs w:val="22"/>
        </w:rPr>
        <w:t>7</w:t>
      </w:r>
      <w:r w:rsidRPr="00DD1BF6">
        <w:rPr>
          <w:sz w:val="22"/>
          <w:szCs w:val="22"/>
        </w:rPr>
        <w:t>. godine</w:t>
      </w:r>
    </w:p>
    <w:p w:rsidRDefault="00D307F5" w:rsidP="001B4E97" w:rsidR="00D307F5" w:rsidRPr="00DD1BF6">
      <w:pPr>
        <w:jc w:val="center"/>
        <w:rPr>
          <w:sz w:val="22"/>
          <w:szCs w:val="22"/>
        </w:rPr>
      </w:pP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7F7CC6">
        <w:rPr>
          <w:sz w:val="22"/>
          <w:szCs w:val="22"/>
        </w:rPr>
        <w:t xml:space="preserve">v.r. </w:t>
      </w:r>
    </w:p>
    <w:p w:rsidRDefault="001B4E97" w:rsidP="001B4E97" w:rsidR="001B4E97" w:rsidRPr="00DD1BF6">
      <w:pPr>
        <w:jc w:val="both"/>
        <w:rPr>
          <w:sz w:val="22"/>
          <w:szCs w:val="22"/>
        </w:rPr>
      </w:pPr>
      <w:r w:rsidRPr="00DD1BF6">
        <w:rPr>
          <w:sz w:val="22"/>
          <w:szCs w:val="22"/>
        </w:rPr>
        <w:t xml:space="preserve">POUKA: </w:t>
      </w:r>
    </w:p>
    <w:p w:rsidRDefault="001B4E97" w:rsidP="001B4E97" w:rsidR="007F7CC6">
      <w:pPr>
        <w:jc w:val="both"/>
        <w:rPr>
          <w:sz w:val="22"/>
          <w:szCs w:val="22"/>
        </w:rPr>
      </w:pPr>
      <w:r w:rsidRPr="00DD1BF6">
        <w:rPr>
          <w:sz w:val="22"/>
          <w:szCs w:val="22"/>
        </w:rPr>
        <w:t>Protiv ovog zaključka žalba nije dopuštena (čl. 11. stavak 9. SZ-a).</w:t>
      </w:r>
    </w:p>
    <w:p w:rsidRDefault="007046F9" w:rsidP="001B4E97" w:rsidR="007046F9">
      <w:pPr>
        <w:jc w:val="both"/>
        <w:rPr>
          <w:sz w:val="22"/>
          <w:szCs w:val="22"/>
        </w:rPr>
      </w:pPr>
    </w:p>
    <w:p w:rsidRDefault="007046F9" w:rsidP="001B4E97" w:rsidR="007046F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7046F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47D" w:rsidR="00C8747D">
      <w:r>
        <w:separator/>
      </w:r>
    </w:p>
  </w:endnote>
  <w:endnote w:id="0" w:type="continuationSeparator">
    <w:p w:rsidRDefault="00C8747D" w:rsidR="00C87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47D" w:rsidR="00C8747D">
      <w:r>
        <w:separator/>
      </w:r>
    </w:p>
  </w:footnote>
  <w:footnote w:id="0" w:type="continuationSeparator">
    <w:p w:rsidRDefault="00C8747D" w:rsidR="00C8747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4BC6"/>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11"/>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46F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7F7CC6"/>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47D"/>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5A8F"/>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492511"/>
    <w:rPr>
      <w:color w:val="808080"/>
      <w:bdr w:space="0" w:sz="0" w:color="auto" w:val="none"/>
      <w:shd w:fill="auto" w:color="auto" w:val="clear"/>
    </w:rPr>
  </w:style>
  <w:style w:customStyle="true" w:styleId="eSPISCCParagraphDefaultFont" w:type="character">
    <w:name w:val="eSPIS_CC_Paragraph Default Font"/>
    <w:basedOn w:val="Zadanifontodlomka"/>
    <w:rsid w:val="0049251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9251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9251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9251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492511"/>
    <w:rPr>
      <w:color w:val="808080"/>
      <w:bdr w:color="auto" w:space="0" w:sz="0" w:val="none"/>
      <w:shd w:color="auto" w:fill="auto" w:val="clear"/>
    </w:rPr>
  </w:style>
  <w:style w:customStyle="1" w:styleId="eSPISCCParagraphDefaultFont" w:type="character">
    <w:name w:val="eSPIS_CC_Paragraph Default Font"/>
    <w:basedOn w:val="Zadanifontodlomka"/>
    <w:rsid w:val="0049251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9251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9251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9251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St-1094/2012-415</izvorni_sadrzaj>
    <derivirana_varijabla naziv="DomainObject.Oznaka_1">St-1094/2012-415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St-1094/2012-415</izvorni_sadrzaj>
    <derivirana_varijabla naziv="DomainObject.PoslovniBrojDokumenta_1">St-1094/2012-415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323</properties:Words>
  <properties:Characters>1688</properties:Characters>
  <properties:Lines>46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2017-01-31T08:49:00Z</dcterms:created>
  <dc:creator>radicn</dc:creator>
  <cp:lastModifiedBy>Tatjana Slaviček</cp:lastModifiedBy>
  <cp:lastPrinted>2017-01-31T08:46:00Z</cp:lastPrinted>
  <dcterms:modified xmlns:xsi="http://www.w3.org/2001/XMLSchema-instance" xsi:type="dcterms:W3CDTF">2017-02-01T11:51:00Z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St-1094/2012-415 / Odluka - Zaključak</vt:lpwstr>
  </prop:property>
  <prop:property name="CC_coloring" pid="4" fmtid="{D5CDD505-2E9C-101B-9397-08002B2CF9AE}">
    <vt:bool>false</vt:bool>
  </prop:property>
  <prop:property name="BrojStranica" pid="5" fmtid="{D5CDD505-2E9C-101B-9397-08002B2CF9AE}">
    <vt:i4>1</vt:i4>
  </prop:property>
</prop:Properties>
</file>