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d23e1" w14:paraId="97d23e1" w:rsidRDefault="00A10F7E" w:rsidR="00DD4DF7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Na br. St-117/2018</w:t>
      </w:r>
    </w:p>
    <w:p w:rsidRDefault="00A10F7E" w:rsidR="00A10F7E">
      <w:pPr>
        <w:rPr>
          <w:rFonts w:cs="Times New Roman" w:hAnsi="Times New Roman" w:ascii="Times New Roman"/>
          <w:sz w:val="24"/>
          <w:szCs w:val="24"/>
        </w:rPr>
      </w:pPr>
    </w:p>
    <w:p w:rsidRDefault="00A10F7E" w:rsidR="00A10F7E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TRGOVAČKI SUD</w:t>
      </w:r>
    </w:p>
    <w:p w:rsidRDefault="00A10F7E" w:rsidR="00A10F7E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B J E L O V A R</w:t>
      </w:r>
    </w:p>
    <w:p w:rsidRDefault="00A10F7E" w:rsidR="00A10F7E">
      <w:pPr>
        <w:rPr>
          <w:rFonts w:cs="Times New Roman" w:hAnsi="Times New Roman" w:ascii="Times New Roman"/>
          <w:sz w:val="24"/>
          <w:szCs w:val="24"/>
        </w:rPr>
      </w:pPr>
    </w:p>
    <w:p w:rsidRDefault="00A10F7E" w:rsidR="00A10F7E">
      <w:pPr>
        <w:rPr>
          <w:rFonts w:cs="Times New Roman" w:hAnsi="Times New Roman" w:ascii="Times New Roman"/>
          <w:sz w:val="24"/>
          <w:szCs w:val="24"/>
        </w:rPr>
      </w:pPr>
    </w:p>
    <w:p w:rsidRDefault="00A10F7E" w:rsidR="00A10F7E">
      <w:pPr>
        <w:rPr>
          <w:rFonts w:cs="Times New Roman" w:hAnsi="Times New Roman" w:ascii="Times New Roman"/>
          <w:sz w:val="24"/>
          <w:szCs w:val="24"/>
        </w:rPr>
      </w:pPr>
    </w:p>
    <w:p w:rsidRDefault="00A10F7E" w:rsidR="00A10F7E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DUŽNIK: KETER GAREL d.o.o. OIB:77183383253, Đulovac, Đurina 132</w:t>
      </w:r>
    </w:p>
    <w:p w:rsidRDefault="00A10F7E" w:rsidR="00A10F7E">
      <w:pPr>
        <w:rPr>
          <w:rFonts w:cs="Times New Roman" w:hAnsi="Times New Roman" w:ascii="Times New Roman"/>
          <w:sz w:val="24"/>
          <w:szCs w:val="24"/>
        </w:rPr>
      </w:pPr>
    </w:p>
    <w:p w:rsidRDefault="00A10F7E" w:rsidP="00A10F7E" w:rsidR="00A10F7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A10F7E" w:rsidP="00A10F7E" w:rsidR="00A10F7E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A10F7E">
        <w:rPr>
          <w:rFonts w:cs="Times New Roman" w:hAnsi="Times New Roman" w:ascii="Times New Roman"/>
          <w:b/>
          <w:sz w:val="24"/>
          <w:szCs w:val="24"/>
        </w:rPr>
        <w:t>POPIS VJEROVNIKA</w:t>
      </w:r>
    </w:p>
    <w:p w:rsidRDefault="00A10F7E" w:rsidP="00A10F7E" w:rsidR="00A10F7E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A10F7E" w:rsidP="00A10F7E" w:rsidR="00A10F7E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II VIŠI ISPLATNI RED</w:t>
      </w:r>
    </w:p>
    <w:p w:rsidRDefault="00A10F7E" w:rsidP="00A10F7E" w:rsidR="00A10F7E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2265"/>
        <w:gridCol w:w="2265"/>
        <w:gridCol w:w="2266"/>
        <w:gridCol w:w="2266"/>
      </w:tblGrid>
      <w:tr w:rsidTr="00A10F7E" w:rsidR="00A10F7E">
        <w:tc>
          <w:tcPr>
            <w:tcW w:type="dxa" w:w="2265"/>
          </w:tcPr>
          <w:p w:rsidRDefault="00A10F7E" w:rsidP="00A10F7E" w:rsidR="00A10F7E">
            <w:pPr>
              <w:jc w:val="center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Redni broj </w:t>
            </w:r>
          </w:p>
        </w:tc>
        <w:tc>
          <w:tcPr>
            <w:tcW w:type="dxa" w:w="2265"/>
          </w:tcPr>
          <w:p w:rsidRDefault="00A10F7E" w:rsidP="00A10F7E" w:rsidR="00A10F7E">
            <w:pPr>
              <w:jc w:val="center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Naziv/tvrtka</w:t>
            </w:r>
          </w:p>
        </w:tc>
        <w:tc>
          <w:tcPr>
            <w:tcW w:type="dxa" w:w="2266"/>
          </w:tcPr>
          <w:p w:rsidRDefault="00A10F7E" w:rsidP="00A10F7E" w:rsidR="00A10F7E">
            <w:pPr>
              <w:jc w:val="center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Iznos tražbine (kn)</w:t>
            </w:r>
          </w:p>
        </w:tc>
        <w:tc>
          <w:tcPr>
            <w:tcW w:type="dxa" w:w="2266"/>
          </w:tcPr>
          <w:p w:rsidRDefault="00A10F7E" w:rsidP="00A10F7E" w:rsidR="00A10F7E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Osnova tražbine</w:t>
            </w:r>
          </w:p>
        </w:tc>
      </w:tr>
      <w:tr w:rsidTr="00A10F7E" w:rsidR="00A10F7E">
        <w:tc>
          <w:tcPr>
            <w:tcW w:type="dxa" w:w="2265"/>
          </w:tcPr>
          <w:p w:rsidRDefault="00A10F7E" w:rsidP="00A10F7E" w:rsidR="00A10F7E" w:rsidRPr="00A10F7E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2265"/>
          </w:tcPr>
          <w:p w:rsidRDefault="00A10F7E" w:rsidP="00A10F7E" w:rsidR="00A10F7E" w:rsidRPr="00A10F7E">
            <w:pPr>
              <w:tabs>
                <w:tab w:pos="450" w:val="left"/>
              </w:tabs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REPUBLIKA HRVATSKA, Ministarstvo financija</w:t>
            </w:r>
          </w:p>
        </w:tc>
        <w:tc>
          <w:tcPr>
            <w:tcW w:type="dxa" w:w="2266"/>
          </w:tcPr>
          <w:p w:rsidRDefault="00A10F7E" w:rsidP="00A10F7E" w:rsidR="00A10F7E" w:rsidRPr="00A10F7E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11.941,72</w:t>
            </w:r>
          </w:p>
        </w:tc>
        <w:tc>
          <w:tcPr>
            <w:tcW w:type="dxa" w:w="2266"/>
          </w:tcPr>
          <w:p w:rsidRDefault="00A10F7E" w:rsidP="00A10F7E" w:rsidR="00A10F7E" w:rsidRPr="00A10F7E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porezi, članarine</w:t>
            </w:r>
          </w:p>
        </w:tc>
      </w:tr>
      <w:tr w:rsidTr="00A10F7E" w:rsidR="00A10F7E">
        <w:tc>
          <w:tcPr>
            <w:tcW w:type="dxa" w:w="2265"/>
          </w:tcPr>
          <w:p w:rsidRDefault="00A10F7E" w:rsidP="00A10F7E" w:rsidR="00A10F7E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2265"/>
          </w:tcPr>
          <w:p w:rsidRDefault="00A10F7E" w:rsidP="00A10F7E" w:rsidR="00A10F7E">
            <w:pPr>
              <w:tabs>
                <w:tab w:pos="450" w:val="left"/>
              </w:tabs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REPUBLIKA HRVATSKA, Ministarstvo poljoprivrede</w:t>
            </w:r>
          </w:p>
        </w:tc>
        <w:tc>
          <w:tcPr>
            <w:tcW w:type="dxa" w:w="2266"/>
          </w:tcPr>
          <w:p w:rsidRDefault="00A10F7E" w:rsidP="00A10F7E" w:rsidR="00A10F7E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375.266,17</w:t>
            </w:r>
          </w:p>
        </w:tc>
        <w:tc>
          <w:tcPr>
            <w:tcW w:type="dxa" w:w="2266"/>
          </w:tcPr>
          <w:p w:rsidRDefault="00A10F7E" w:rsidP="00A10F7E" w:rsidR="00A10F7E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Ugovo</w:t>
            </w:r>
            <w:r w:rsidR="009132CB">
              <w:rPr>
                <w:rFonts w:cs="Times New Roman" w:hAnsi="Times New Roman" w:ascii="Times New Roman"/>
                <w:sz w:val="24"/>
                <w:szCs w:val="24"/>
              </w:rPr>
              <w:t>r</w:t>
            </w:r>
            <w:r w:rsidR="002B68D9">
              <w:rPr>
                <w:rFonts w:cs="Times New Roman" w:hAnsi="Times New Roman" w:ascii="Times New Roman"/>
                <w:sz w:val="24"/>
                <w:szCs w:val="24"/>
              </w:rPr>
              <w:t>, ovršne presude</w:t>
            </w:r>
          </w:p>
        </w:tc>
      </w:tr>
      <w:tr w:rsidTr="00A10F7E" w:rsidR="002B68D9">
        <w:tc>
          <w:tcPr>
            <w:tcW w:type="dxa" w:w="2265"/>
          </w:tcPr>
          <w:p w:rsidRDefault="002B68D9" w:rsidP="00A10F7E" w:rsidR="002B68D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2265"/>
          </w:tcPr>
          <w:p w:rsidRDefault="002B68D9" w:rsidP="00A10F7E" w:rsidR="002B68D9">
            <w:pPr>
              <w:tabs>
                <w:tab w:pos="450" w:val="left"/>
              </w:tabs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REPUBLIKA HRVATSKA, Ministarstvo pravosuđa</w:t>
            </w:r>
          </w:p>
        </w:tc>
        <w:tc>
          <w:tcPr>
            <w:tcW w:type="dxa" w:w="2266"/>
          </w:tcPr>
          <w:p w:rsidRDefault="002B68D9" w:rsidP="00A10F7E" w:rsidR="002B68D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13.500,00</w:t>
            </w:r>
          </w:p>
        </w:tc>
        <w:tc>
          <w:tcPr>
            <w:tcW w:type="dxa" w:w="2266"/>
          </w:tcPr>
          <w:p w:rsidRDefault="002B68D9" w:rsidP="00A10F7E" w:rsidR="002B68D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Trošak parničnog postupka, ovrha</w:t>
            </w:r>
          </w:p>
        </w:tc>
      </w:tr>
    </w:tbl>
    <w:p w:rsidRDefault="00A10F7E" w:rsidP="00A10F7E" w:rsidR="00A10F7E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A10F7E" w:rsidP="002B68D9" w:rsidR="00A10F7E">
      <w:pPr>
        <w:rPr>
          <w:rFonts w:cs="Times New Roman" w:hAnsi="Times New Roman" w:ascii="Times New Roman"/>
          <w:b/>
          <w:sz w:val="24"/>
          <w:szCs w:val="24"/>
        </w:rPr>
      </w:pPr>
    </w:p>
    <w:p w:rsidRDefault="002B68D9" w:rsidP="002B68D9" w:rsidR="002B68D9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2B68D9">
        <w:rPr>
          <w:rFonts w:cs="Times New Roman" w:hAnsi="Times New Roman" w:ascii="Times New Roman"/>
          <w:b/>
          <w:sz w:val="24"/>
          <w:szCs w:val="24"/>
        </w:rPr>
        <w:t>VJEROVNICI S PRA</w:t>
      </w:r>
      <w:r>
        <w:rPr>
          <w:rFonts w:cs="Times New Roman" w:hAnsi="Times New Roman" w:ascii="Times New Roman"/>
          <w:b/>
          <w:sz w:val="24"/>
          <w:szCs w:val="24"/>
        </w:rPr>
        <w:t>V</w:t>
      </w:r>
      <w:r w:rsidRPr="002B68D9">
        <w:rPr>
          <w:rFonts w:cs="Times New Roman" w:hAnsi="Times New Roman" w:ascii="Times New Roman"/>
          <w:b/>
          <w:sz w:val="24"/>
          <w:szCs w:val="24"/>
        </w:rPr>
        <w:t>OM ODVOJENOG NAMIRENJA</w:t>
      </w:r>
    </w:p>
    <w:p w:rsidRDefault="002B68D9" w:rsidP="002B68D9" w:rsidR="002B68D9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062"/>
      </w:tblGrid>
      <w:tr w:rsidTr="002B68D9" w:rsidR="002B68D9">
        <w:tc>
          <w:tcPr>
            <w:tcW w:type="dxa" w:w="9062"/>
          </w:tcPr>
          <w:p w:rsidRDefault="00631F7B" w:rsidP="002B68D9" w:rsidR="002B68D9" w:rsidRPr="002B68D9">
            <w:pPr>
              <w:tabs>
                <w:tab w:pos="435" w:val="left"/>
              </w:tabs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REPUBLIKA HRVATSKA OIB</w:t>
            </w:r>
            <w:r w:rsidR="002B68D9">
              <w:rPr>
                <w:rFonts w:cs="Times New Roman" w:hAnsi="Times New Roman" w:ascii="Times New Roman"/>
                <w:sz w:val="24"/>
                <w:szCs w:val="24"/>
              </w:rPr>
              <w:t>: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52634238587 na nekretninama upisanim u zkul. 666 k.o. Cjepidlake veličine 246736 m2, zemljišno-knjižni odjelu Daruvar, Općinski sudu u Bjelovaru za iznos od 345.881,48 kn zajedno sa zakonskom zateznom kamatom</w:t>
            </w:r>
          </w:p>
        </w:tc>
      </w:tr>
    </w:tbl>
    <w:p w:rsidRDefault="002B68D9" w:rsidP="002B68D9" w:rsidR="002B68D9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631F7B" w:rsidP="00631F7B" w:rsidR="002B68D9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Zagreb, 1. rujna 2018. god.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Stečajna upraviteljica</w:t>
      </w:r>
    </w:p>
    <w:p w:rsidRDefault="00631F7B" w:rsidR="00A10F7E" w:rsidRPr="00A10F7E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Nina Markovinović Belamarić</w:t>
      </w:r>
    </w:p>
    <w:sectPr w:rsidR="00A10F7E" w:rsidRPr="00A10F7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F7E"/>
    <w:rsid w:val="002B68D9"/>
    <w:rsid w:val="00631F7B"/>
    <w:rsid w:val="009132CB"/>
    <w:rsid w:val="00A10F7E"/>
    <w:rsid w:val="00C477CF"/>
    <w:rsid w:val="00DA3664"/>
    <w:rsid w:val="00DD4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39"/>
    <w:rsid w:val="00A10F7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A36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366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366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366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366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39"/>
    <w:rsid w:val="00A10F7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A36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366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366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366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366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109</properties:Words>
  <properties:Characters>709</properties:Characters>
  <properties:Lines>51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2018-09-03T08:48:00Z</dcterms:created>
  <dc:creator>User</dc:creator>
  <cp:lastModifiedBy>Vesna Dragišić</cp:lastModifiedBy>
  <dcterms:modified xmlns:xsi="http://www.w3.org/2001/XMLSchema-instance" xsi:type="dcterms:W3CDTF">2018-09-03T08:52:00Z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Popis vjerovnika (popis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