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29e65" w14:paraId="c129e65" w:rsidRDefault="004E2A1F" w:rsidP="004E2A1F" w:rsidR="004E2A1F" w:rsidRPr="00DC4089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DC4089">
        <w:rPr>
          <w:noProof/>
          <w:color w:val="0000FF"/>
          <w:sz w:val="22"/>
          <w:szCs w:val="22"/>
        </w:rPr>
        <w:drawing>
          <wp:inline distR="0" distL="0" distB="0" distT="0">
            <wp:extent cy="731520" cx="55626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color w:val="000000"/>
          <w:sz w:val="22"/>
          <w:szCs w:val="22"/>
        </w:rPr>
        <w:t xml:space="preserve">        </w:t>
      </w:r>
      <w:r w:rsidRPr="00DC4089">
        <w:rPr>
          <w:b/>
          <w:sz w:val="22"/>
          <w:szCs w:val="22"/>
        </w:rPr>
        <w:t>REPUBLIKA HRVATSKA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   TRGOVAČKI SUD U SPLITU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 STALNA SLUŽBA DUBROVNIK 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Dubrovnik, Dr. Ante Starčevića 23</w:t>
      </w:r>
    </w:p>
    <w:p w:rsidRDefault="004E2A1F" w:rsidP="004E2A1F" w:rsidR="004E2A1F" w:rsidRPr="00DC4089">
      <w:pPr>
        <w:pStyle w:val="Naslov1"/>
        <w:rPr>
          <w:sz w:val="22"/>
          <w:szCs w:val="22"/>
        </w:rPr>
      </w:pPr>
    </w:p>
    <w:p w:rsidRDefault="00F61684" w:rsidP="004E2A1F" w:rsidR="00F61684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Posl.br.7.St.5</w:t>
      </w:r>
      <w:r w:rsidR="00581578">
        <w:rPr>
          <w:b/>
          <w:sz w:val="22"/>
          <w:szCs w:val="22"/>
        </w:rPr>
        <w:t>85</w:t>
      </w:r>
      <w:r>
        <w:rPr>
          <w:b/>
          <w:sz w:val="22"/>
          <w:szCs w:val="22"/>
        </w:rPr>
        <w:t>/15</w:t>
      </w:r>
    </w:p>
    <w:p w:rsidRDefault="004E2A1F" w:rsidP="004E2A1F" w:rsidR="004E2A1F" w:rsidRPr="00DC4089">
      <w:pPr>
        <w:jc w:val="right"/>
        <w:rPr>
          <w:b/>
          <w:sz w:val="22"/>
          <w:szCs w:val="22"/>
        </w:rPr>
      </w:pPr>
    </w:p>
    <w:p w:rsidRDefault="004E2A1F" w:rsidP="004E2A1F" w:rsidR="004E2A1F" w:rsidRPr="00DC4089">
      <w:pPr>
        <w:jc w:val="right"/>
        <w:rPr>
          <w:b/>
          <w:sz w:val="22"/>
          <w:szCs w:val="22"/>
        </w:rPr>
      </w:pPr>
    </w:p>
    <w:p w:rsidRDefault="00DC4089" w:rsidP="004E2A1F" w:rsidR="00DC4089" w:rsidRPr="00DC4089">
      <w:pPr>
        <w:jc w:val="right"/>
        <w:rPr>
          <w:b/>
          <w:sz w:val="22"/>
          <w:szCs w:val="22"/>
        </w:rPr>
      </w:pPr>
    </w:p>
    <w:p w:rsidRDefault="00DC4089" w:rsidP="004E2A1F" w:rsidR="00DC4089" w:rsidRPr="00DC4089">
      <w:pPr>
        <w:jc w:val="right"/>
        <w:rPr>
          <w:b/>
          <w:sz w:val="22"/>
          <w:szCs w:val="22"/>
        </w:rPr>
      </w:pPr>
    </w:p>
    <w:p w:rsidRDefault="004E2A1F" w:rsidP="004E2A1F" w:rsidR="004E2A1F" w:rsidRPr="00DC4089">
      <w:pPr>
        <w:ind w:firstLine="708"/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Trgovački sud u Splitu, </w:t>
      </w:r>
      <w:r w:rsidR="007615C9">
        <w:rPr>
          <w:sz w:val="22"/>
          <w:szCs w:val="22"/>
        </w:rPr>
        <w:t>S</w:t>
      </w:r>
      <w:r w:rsidRPr="00DC4089">
        <w:rPr>
          <w:sz w:val="22"/>
          <w:szCs w:val="22"/>
        </w:rPr>
        <w:t xml:space="preserve">talna služba u Dubrovniku, po stečajnom sucu tog suda </w:t>
      </w:r>
      <w:r w:rsidR="00F61684">
        <w:rPr>
          <w:sz w:val="22"/>
          <w:szCs w:val="22"/>
        </w:rPr>
        <w:t>Diani</w:t>
      </w:r>
      <w:r w:rsidR="006D4923">
        <w:rPr>
          <w:sz w:val="22"/>
          <w:szCs w:val="22"/>
        </w:rPr>
        <w:t xml:space="preserve"> </w:t>
      </w:r>
      <w:r w:rsidR="00F61684">
        <w:rPr>
          <w:sz w:val="22"/>
          <w:szCs w:val="22"/>
        </w:rPr>
        <w:t>Butigan Granić</w:t>
      </w:r>
      <w:r w:rsidRPr="00DC4089">
        <w:rPr>
          <w:sz w:val="22"/>
          <w:szCs w:val="22"/>
        </w:rPr>
        <w:t xml:space="preserve">, kao sucu pojedincu, odlučujući o prijedlogu FINA RC SPLIT, Podružnica Dubrovnik, za otvaranje stečajnog postupka nad dužnikom </w:t>
      </w:r>
      <w:r w:rsidR="00B150B6">
        <w:rPr>
          <w:b/>
          <w:sz w:val="22"/>
          <w:szCs w:val="22"/>
        </w:rPr>
        <w:t xml:space="preserve"> </w:t>
      </w:r>
      <w:r w:rsidR="00581578">
        <w:rPr>
          <w:b/>
          <w:sz w:val="22"/>
          <w:szCs w:val="22"/>
        </w:rPr>
        <w:t>EPIDAURUS GRADJA d.o.o., OIB: 72756349608</w:t>
      </w:r>
      <w:r w:rsidR="004219AA">
        <w:rPr>
          <w:b/>
          <w:sz w:val="22"/>
          <w:szCs w:val="22"/>
        </w:rPr>
        <w:t xml:space="preserve">, </w:t>
      </w:r>
      <w:r w:rsidRPr="00DC4089">
        <w:rPr>
          <w:sz w:val="22"/>
          <w:szCs w:val="22"/>
        </w:rPr>
        <w:t xml:space="preserve">  temeljem čl. 430.  Stečajnog zakona (NN 71/15, dalje u tekstu SZ), dana </w:t>
      </w:r>
      <w:r w:rsidR="008324AA">
        <w:rPr>
          <w:sz w:val="22"/>
          <w:szCs w:val="22"/>
        </w:rPr>
        <w:t>0</w:t>
      </w:r>
      <w:r w:rsidR="0099043E">
        <w:rPr>
          <w:sz w:val="22"/>
          <w:szCs w:val="22"/>
        </w:rPr>
        <w:t>8</w:t>
      </w:r>
      <w:r w:rsidRPr="00DC4089">
        <w:rPr>
          <w:sz w:val="22"/>
          <w:szCs w:val="22"/>
        </w:rPr>
        <w:t xml:space="preserve">. prosinca 2015. godine, objavljuje </w:t>
      </w:r>
    </w:p>
    <w:p w:rsidRDefault="004E2A1F" w:rsidP="004E2A1F" w:rsidR="004E2A1F" w:rsidRPr="00DC4089">
      <w:pPr>
        <w:pStyle w:val="Naslov2"/>
        <w:rPr>
          <w:sz w:val="22"/>
          <w:szCs w:val="22"/>
        </w:rPr>
      </w:pPr>
    </w:p>
    <w:p w:rsidRDefault="004E2A1F" w:rsidP="004E2A1F" w:rsidR="004E2A1F" w:rsidRPr="00DC4089">
      <w:pPr>
        <w:pStyle w:val="Naslov2"/>
        <w:rPr>
          <w:sz w:val="22"/>
          <w:szCs w:val="22"/>
        </w:rPr>
      </w:pPr>
      <w:r w:rsidRPr="00DC4089">
        <w:rPr>
          <w:sz w:val="22"/>
          <w:szCs w:val="22"/>
        </w:rPr>
        <w:t>O G L A S</w:t>
      </w: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numPr>
          <w:ilvl w:val="12"/>
          <w:numId w:val="0"/>
        </w:numPr>
        <w:jc w:val="both"/>
        <w:rPr>
          <w:b/>
          <w:sz w:val="22"/>
          <w:szCs w:val="22"/>
        </w:rPr>
      </w:pPr>
      <w:r w:rsidRPr="00DC4089">
        <w:rPr>
          <w:sz w:val="22"/>
          <w:szCs w:val="22"/>
        </w:rPr>
        <w:t>za dužnika</w:t>
      </w:r>
      <w:r w:rsidR="008B1FE5" w:rsidRPr="00DC4089">
        <w:rPr>
          <w:b/>
          <w:sz w:val="22"/>
          <w:szCs w:val="22"/>
        </w:rPr>
        <w:t xml:space="preserve"> </w:t>
      </w:r>
      <w:r w:rsidR="00826ED2">
        <w:rPr>
          <w:b/>
          <w:sz w:val="22"/>
          <w:szCs w:val="22"/>
        </w:rPr>
        <w:t>EPIDAURUS GRADJA d.o.o., OIB: 72756349608</w:t>
      </w:r>
      <w:r w:rsidRPr="00DC4089">
        <w:rPr>
          <w:sz w:val="22"/>
          <w:szCs w:val="22"/>
        </w:rPr>
        <w:t>,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 w:rsidRPr="00DC4089">
        <w:rPr>
          <w:sz w:val="22"/>
          <w:szCs w:val="22"/>
        </w:rPr>
        <w:t>u zahtjevu za provedbu skraćenog postupka Financijska agencija RC Split navodi da na dan</w:t>
      </w:r>
      <w:r w:rsidR="00F1079D">
        <w:rPr>
          <w:sz w:val="22"/>
          <w:szCs w:val="22"/>
        </w:rPr>
        <w:t xml:space="preserve"> 0</w:t>
      </w:r>
      <w:r w:rsidR="008B1FE5" w:rsidRPr="00DC4089">
        <w:rPr>
          <w:sz w:val="22"/>
          <w:szCs w:val="22"/>
        </w:rPr>
        <w:t xml:space="preserve">1. rujna </w:t>
      </w:r>
      <w:r w:rsidRPr="00DC4089">
        <w:rPr>
          <w:sz w:val="22"/>
          <w:szCs w:val="22"/>
        </w:rPr>
        <w:t>2015. godine dužniku u očevidniku redoslijeda osnova za plaćanje ima evidentirane neizvršene osnove za plaćanje u ukupnom iznosu od</w:t>
      </w:r>
      <w:r w:rsidR="00EA75EA">
        <w:rPr>
          <w:sz w:val="22"/>
          <w:szCs w:val="22"/>
        </w:rPr>
        <w:t xml:space="preserve"> </w:t>
      </w:r>
      <w:r w:rsidR="00826ED2">
        <w:rPr>
          <w:sz w:val="22"/>
          <w:szCs w:val="22"/>
        </w:rPr>
        <w:t>778.359,13</w:t>
      </w:r>
      <w:r w:rsidR="006D4923">
        <w:rPr>
          <w:sz w:val="22"/>
          <w:szCs w:val="22"/>
        </w:rPr>
        <w:t xml:space="preserve"> </w:t>
      </w:r>
      <w:r w:rsidRPr="00DC4089">
        <w:rPr>
          <w:sz w:val="22"/>
          <w:szCs w:val="22"/>
        </w:rPr>
        <w:t xml:space="preserve">kuna, pa se 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 w:rsidRPr="00DC4089">
        <w:rPr>
          <w:sz w:val="22"/>
          <w:szCs w:val="22"/>
        </w:rPr>
        <w:t>pozivaju osobe ovlaštene za zastupanje dužnika po zakonu da u roku od 15 dana od dana objave oglasa podnesu sudu pozivom na gornji poslovni broj javnobilježnički ovjerovljen popis imovine i obveza na propisanom obrascu;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 w:rsidRPr="00DC4089">
        <w:rPr>
          <w:sz w:val="22"/>
          <w:szCs w:val="22"/>
        </w:rPr>
        <w:t>pozivaju vjerovnici da najkasnije u roku od 45 dana od objave oglasa pozivom na gornji poslovni broj predlože otvaranje stečajnoga postupka;</w:t>
      </w:r>
    </w:p>
    <w:p w:rsidRDefault="004E2A1F" w:rsidP="004E2A1F" w:rsidR="004E2A1F" w:rsidRPr="00DC4089">
      <w:pPr>
        <w:jc w:val="both"/>
        <w:rPr>
          <w:sz w:val="22"/>
          <w:szCs w:val="22"/>
        </w:rPr>
      </w:pPr>
      <w:r w:rsidRPr="00DC4089">
        <w:rPr>
          <w:sz w:val="22"/>
          <w:szCs w:val="22"/>
        </w:rPr>
        <w:t>uz UPOZORENJE da:</w:t>
      </w:r>
    </w:p>
    <w:p w:rsidRDefault="004E2A1F" w:rsidP="004E2A1F" w:rsidR="004E2A1F" w:rsidRPr="00DC4089">
      <w:pPr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-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u tom slučaju sud po službenoj dužnosti donijeti rješenje o otvaranju i zaključenju skraćenoga stečajnog postupka. </w:t>
      </w:r>
    </w:p>
    <w:p w:rsidRDefault="004E2A1F" w:rsidP="004E2A1F" w:rsidR="004E2A1F" w:rsidRPr="00DC4089">
      <w:pPr>
        <w:pStyle w:val="Tijeloteksta"/>
        <w:rPr>
          <w:sz w:val="22"/>
          <w:szCs w:val="22"/>
        </w:rPr>
      </w:pPr>
    </w:p>
    <w:p w:rsidRDefault="00DC4089" w:rsidP="004E2A1F" w:rsidR="00DC4089" w:rsidRPr="00DC4089">
      <w:pPr>
        <w:pStyle w:val="Tijeloteksta"/>
        <w:rPr>
          <w:sz w:val="22"/>
          <w:szCs w:val="22"/>
        </w:rPr>
      </w:pPr>
    </w:p>
    <w:p w:rsidRDefault="00DC4089" w:rsidP="004E2A1F" w:rsidR="00DC4089" w:rsidRPr="00DC4089">
      <w:pPr>
        <w:pStyle w:val="Tijeloteksta"/>
        <w:rPr>
          <w:sz w:val="22"/>
          <w:szCs w:val="22"/>
        </w:rPr>
      </w:pPr>
    </w:p>
    <w:p w:rsidRDefault="0099043E" w:rsidP="004E2A1F" w:rsidR="004E2A1F" w:rsidRPr="00DC4089">
      <w:pPr>
        <w:pStyle w:val="Naslov2"/>
        <w:rPr>
          <w:sz w:val="22"/>
          <w:szCs w:val="22"/>
        </w:rPr>
      </w:pPr>
      <w:r>
        <w:rPr>
          <w:sz w:val="22"/>
          <w:szCs w:val="22"/>
        </w:rPr>
        <w:t xml:space="preserve">U Dubrovniku, </w:t>
      </w:r>
      <w:r w:rsidR="008324AA">
        <w:rPr>
          <w:sz w:val="22"/>
          <w:szCs w:val="22"/>
        </w:rPr>
        <w:t>0</w:t>
      </w:r>
      <w:r>
        <w:rPr>
          <w:sz w:val="22"/>
          <w:szCs w:val="22"/>
        </w:rPr>
        <w:t>8</w:t>
      </w:r>
      <w:r w:rsidR="004E2A1F" w:rsidRPr="00DC4089">
        <w:rPr>
          <w:sz w:val="22"/>
          <w:szCs w:val="22"/>
        </w:rPr>
        <w:t>. prosinca  2015. godine</w:t>
      </w: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DC4089" w:rsidP="004E2A1F" w:rsidR="00DC4089" w:rsidRPr="00DC4089">
      <w:pPr>
        <w:jc w:val="center"/>
        <w:rPr>
          <w:b/>
          <w:sz w:val="22"/>
          <w:szCs w:val="22"/>
        </w:rPr>
      </w:pPr>
    </w:p>
    <w:p w:rsidRDefault="00DC4089" w:rsidP="004E2A1F" w:rsidR="00DC4089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jc w:val="both"/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  <w:t>Stečajni sudac:</w:t>
      </w:r>
    </w:p>
    <w:p w:rsidRDefault="004E2A1F" w:rsidP="004E2A1F" w:rsidR="004E2A1F" w:rsidRPr="00DC4089">
      <w:pPr>
        <w:jc w:val="both"/>
        <w:rPr>
          <w:b/>
          <w:sz w:val="22"/>
          <w:szCs w:val="22"/>
        </w:rPr>
      </w:pPr>
    </w:p>
    <w:p w:rsidRDefault="004E2A1F" w:rsidP="004E2A1F" w:rsidR="004E2A1F" w:rsidRPr="00DC4089">
      <w:pPr>
        <w:jc w:val="both"/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="006D4923">
        <w:rPr>
          <w:b/>
          <w:sz w:val="22"/>
          <w:szCs w:val="22"/>
        </w:rPr>
        <w:t>Diana Butigan Granić</w:t>
      </w:r>
    </w:p>
    <w:p w:rsidRDefault="006D4923" w:rsidP="004E2A1F" w:rsidR="004E2A1F" w:rsidRPr="00DC4089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DN-a:</w:t>
      </w:r>
    </w:p>
    <w:p w:rsidRDefault="001924E7" w:rsidP="004E2A1F" w:rsidR="004E2A1F">
      <w:pPr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</w:t>
      </w:r>
    </w:p>
    <w:p w:rsidRDefault="00B77B32" w:rsidP="00B77B32" w:rsidR="00B77B32" w:rsidRPr="00DC4089">
      <w:pPr>
        <w:jc w:val="both"/>
        <w:rPr>
          <w:sz w:val="22"/>
          <w:szCs w:val="22"/>
        </w:rPr>
      </w:pPr>
    </w:p>
    <w:p w:rsidRDefault="00FA1EDD" w:rsidR="00FA1EDD" w:rsidRPr="00DC4089">
      <w:pPr>
        <w:rPr>
          <w:sz w:val="22"/>
          <w:szCs w:val="22"/>
        </w:rPr>
      </w:pPr>
    </w:p>
    <w:sectPr w:rsidR="00FA1EDD" w:rsidRPr="00DC408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661D70"/>
    <w:multiLevelType w:val="hybridMultilevel"/>
    <w:tmpl w:val="52E6AFA2"/>
    <w:lvl w:tplc="C5AE579C" w:ilvl="0">
      <w:start w:val="10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036C"/>
    <w:rsid w:val="00021F46"/>
    <w:rsid w:val="00166031"/>
    <w:rsid w:val="001924E7"/>
    <w:rsid w:val="001D333B"/>
    <w:rsid w:val="00356883"/>
    <w:rsid w:val="004219AA"/>
    <w:rsid w:val="00447F0F"/>
    <w:rsid w:val="004E2A1F"/>
    <w:rsid w:val="00551C92"/>
    <w:rsid w:val="00581578"/>
    <w:rsid w:val="0060276D"/>
    <w:rsid w:val="006D4923"/>
    <w:rsid w:val="006D498C"/>
    <w:rsid w:val="00722CED"/>
    <w:rsid w:val="007615C9"/>
    <w:rsid w:val="007B0FDD"/>
    <w:rsid w:val="007C71CF"/>
    <w:rsid w:val="007D1F61"/>
    <w:rsid w:val="007E3D13"/>
    <w:rsid w:val="00826ED2"/>
    <w:rsid w:val="008324AA"/>
    <w:rsid w:val="00897FD2"/>
    <w:rsid w:val="008B1FE5"/>
    <w:rsid w:val="00936E96"/>
    <w:rsid w:val="0099043E"/>
    <w:rsid w:val="00A1036C"/>
    <w:rsid w:val="00A60E61"/>
    <w:rsid w:val="00AC519C"/>
    <w:rsid w:val="00B150B6"/>
    <w:rsid w:val="00B354EA"/>
    <w:rsid w:val="00B77B32"/>
    <w:rsid w:val="00DC4089"/>
    <w:rsid w:val="00E30C36"/>
    <w:rsid w:val="00E868DC"/>
    <w:rsid w:val="00EA75EA"/>
    <w:rsid w:val="00F1079D"/>
    <w:rsid w:val="00F61684"/>
    <w:rsid w:val="00F851E1"/>
    <w:rsid w:val="00FA1EDD"/>
    <w:rsid w:val="00FD1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2A1F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4E2A1F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8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1898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1898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1898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1898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2A1F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4E2A1F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8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1898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1898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189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189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174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prosinca 2015.</izvorni_sadrzaj>
    <derivirana_varijabla naziv="DomainObject.DatumDonosenjaOdluke_1">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585</izvorni_sadrzaj>
    <derivirana_varijabla naziv="DomainObject.Predmet.Broj_1">585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444ST. 1 ZSP</izvorni_sadrzaj>
    <derivirana_varijabla naziv="DomainObject.Predmet.Opis_1">ČL. 444ST. 1 ZSP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St-585/2015</izvorni_sadrzaj>
    <derivirana_varijabla naziv="DomainObject.Predmet.OznakaBroj_1">St-585/2015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EPIDAURUS GRADNJA društvo s ograničenom odgovornošću za graditeljstvo i usluge</izvorni_sadrzaj>
    <derivirana_varijabla naziv="DomainObject.Predmet.ProtustrankaFormated_1">  EPIDAURUS GRADNJA društvo s ograničenom odgovornošću za graditeljstvo i usluge</derivirana_varijabla>
  </DomainObject.Predmet.ProtustrankaFormated>
  <DomainObject.Predmet.ProtustrankaFormatedOIB>
    <izvorni_sadrzaj>  EPIDAURUS GRADNJA društvo s ograničenom odgovornošću za graditeljstvo i usluge, OIB 72756349608</izvorni_sadrzaj>
    <derivirana_varijabla naziv="DomainObject.Predmet.ProtustrankaFormatedOIB_1">  EPIDAURUS GRADNJA društvo s ograničenom odgovornošću za graditeljstvo i usluge, OIB 72756349608</derivirana_varijabla>
  </DomainObject.Predmet.ProtustrankaFormatedOIB>
  <DomainObject.Predmet.ProtustrankaFormatedWithAdress>
    <izvorni_sadrzaj> EPIDAURUS GRADNJA društvo s ograničenom odgovornošću za graditeljstvo i usluge, Kvaternikova 4, 20207 Cavtat</izvorni_sadrzaj>
    <derivirana_varijabla naziv="DomainObject.Predmet.ProtustrankaFormatedWithAdress_1"> EPIDAURUS GRADNJA društvo s ograničenom odgovornošću za graditeljstvo i usluge, Kvaternikova 4, 20207 Cavtat</derivirana_varijabla>
  </DomainObject.Predmet.ProtustrankaFormatedWithAdress>
  <DomainObject.Predmet.ProtustrankaFormatedWithAdressOIB>
    <izvorni_sadrzaj> EPIDAURUS GRADNJA društvo s ograničenom odgovornošću za graditeljstvo i usluge, OIB 72756349608, Kvaternikova 4, 20207 Cavtat</izvorni_sadrzaj>
    <derivirana_varijabla naziv="DomainObject.Predmet.ProtustrankaFormatedWithAdressOIB_1"> EPIDAURUS GRADNJA društvo s ograničenom odgovornošću za graditeljstvo i usluge, OIB 72756349608, Kvaternikova 4, 20207 Cavtat</derivirana_varijabla>
  </DomainObject.Predmet.ProtustrankaFormatedWithAdressOIB>
  <DomainObject.Predmet.ProtustrankaWithAdress>
    <izvorni_sadrzaj>EPIDAURUS GRADNJA društvo s ograničenom odgovornošću za graditeljstvo i usluge Kvaternikova 4, 20207 Cavtat</izvorni_sadrzaj>
    <derivirana_varijabla naziv="DomainObject.Predmet.ProtustrankaWithAdress_1">EPIDAURUS GRADNJA društvo s ograničenom odgovornošću za graditeljstvo i usluge Kvaternikova 4, 20207 Cavtat</derivirana_varijabla>
  </DomainObject.Predmet.ProtustrankaWithAdress>
  <DomainObject.Predmet.ProtustrankaWithAdressOIB>
    <izvorni_sadrzaj>EPIDAURUS GRADNJA društvo s ograničenom odgovornošću za graditeljstvo i usluge, OIB 72756349608, Kvaternikova 4, 20207 Cavtat</izvorni_sadrzaj>
    <derivirana_varijabla naziv="DomainObject.Predmet.ProtustrankaWithAdressOIB_1">EPIDAURUS GRADNJA društvo s ograničenom odgovornošću za graditeljstvo i usluge, OIB 72756349608, Kvaternikova 4, 20207 Cavtat</derivirana_varijabla>
  </DomainObject.Predmet.ProtustrankaWithAdressOIB>
  <DomainObject.Predmet.ProtustrankaNazivFormated>
    <izvorni_sadrzaj>EPIDAURUS GRADNJA društvo s ograničenom odgovornošću za graditeljstvo i usluge</izvorni_sadrzaj>
    <derivirana_varijabla naziv="DomainObject.Predmet.ProtustrankaNazivFormated_1">EPIDAURUS GRADNJA društvo s ograničenom odgovornošću za graditeljstvo i usluge</derivirana_varijabla>
  </DomainObject.Predmet.ProtustrankaNazivFormated>
  <DomainObject.Predmet.ProtustrankaNazivFormatedOIB>
    <izvorni_sadrzaj>EPIDAURUS GRADNJA društvo s ograničenom odgovornošću za graditeljstvo i usluge, OIB 72756349608</izvorni_sadrzaj>
    <derivirana_varijabla naziv="DomainObject.Predmet.ProtustrankaNazivFormatedOIB_1">EPIDAURUS GRADNJA društvo s ograničenom odgovornošću za graditeljstvo i usluge, OIB 72756349608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SPLIT, PODRUŽNICA DUBROVNIK</izvorni_sadrzaj>
    <derivirana_varijabla naziv="DomainObject.Predmet.StrankaFormated_1">  FINA RC SPLIT, PODRUŽNICA DUBROVNIK</derivirana_varijabla>
  </DomainObject.Predmet.StrankaFormated>
  <DomainObject.Predmet.StrankaFormatedOIB>
    <izvorni_sadrzaj>  FINA RC SPLIT, PODRUŽNICA DUBROVNIK, OIB 85821130368</izvorni_sadrzaj>
    <derivirana_varijabla naziv="DomainObject.Predmet.StrankaFormatedOIB_1">  FINA RC SPLIT, PODRUŽNICA DUBROVNIK, OIB 85821130368</derivirana_varijabla>
  </DomainObject.Predmet.StrankaFormatedOIB>
  <DomainObject.Predmet.StrankaFormatedWithAdress>
    <izvorni_sadrzaj> FINA RC SPLIT, PODRUŽNICA DUBROVNIK, VUKOVARSKA 2, 20000 Dubrovnik</izvorni_sadrzaj>
    <derivirana_varijabla naziv="DomainObject.Predmet.StrankaFormatedWithAdress_1"> FINA RC SPLIT, PODRUŽNICA DUBROVNIK, VUKOVARSKA 2, 20000 Dubrovnik</derivirana_varijabla>
  </DomainObject.Predmet.StrankaFormatedWithAdress>
  <DomainObject.Predmet.StrankaFormatedWithAdressOIB>
    <izvorni_sadrzaj> FINA RC SPLIT, PODRUŽNICA DUBROVNIK, OIB 85821130368, VUKOVARSKA 2, 20000 Dubrovnik</izvorni_sadrzaj>
    <derivirana_varijabla naziv="DomainObject.Predmet.StrankaFormatedWithAdressOIB_1"> FINA RC SPLIT, PODRUŽNICA DUBROVNIK, OIB 85821130368, VUKOVARSKA 2, 20000 Dubrovnik</derivirana_varijabla>
  </DomainObject.Predmet.StrankaFormatedWithAdressOIB>
  <DomainObject.Predmet.StrankaWithAdress>
    <izvorni_sadrzaj>FINA RC SPLIT, PODRUŽNICA DUBROVNIK VUKOVARSKA 2,20000 Dubrovnik</izvorni_sadrzaj>
    <derivirana_varijabla naziv="DomainObject.Predmet.StrankaWithAdress_1">FINA RC SPLIT, PODRUŽNICA DUBROVNIK VUKOVARSKA 2,20000 Dubrovnik</derivirana_varijabla>
  </DomainObject.Predmet.StrankaWithAdress>
  <DomainObject.Predmet.StrankaWithAdressOIB>
    <izvorni_sadrzaj>FINA RC SPLIT, PODRUŽNICA DUBROVNIK, OIB 85821130368, VUKOVARSKA 2,20000 Dubrovnik</izvorni_sadrzaj>
    <derivirana_varijabla naziv="DomainObject.Predmet.StrankaWithAdressOIB_1">FINA RC SPLIT, PODRUŽNICA DUBROVNIK, OIB 85821130368, VUKOVARSKA 2,20000 Dubrovnik</derivirana_varijabla>
  </DomainObject.Predmet.StrankaWithAdressOIB>
  <DomainObject.Predmet.StrankaNazivFormated>
    <izvorni_sadrzaj>FINA RC SPLIT, PODRUŽNICA DUBROVNIK</izvorni_sadrzaj>
    <derivirana_varijabla naziv="DomainObject.Predmet.StrankaNazivFormated_1">FINA RC SPLIT, PODRUŽNICA DUBROVNIK</derivirana_varijabla>
  </DomainObject.Predmet.StrankaNazivFormated>
  <DomainObject.Predmet.StrankaNazivFormatedOIB>
    <izvorni_sadrzaj>FINA RC SPLIT, PODRUŽNICA DUBROVNIK, OIB 85821130368</izvorni_sadrzaj>
    <derivirana_varijabla naziv="DomainObject.Predmet.StrankaNazivFormatedOIB_1">FINA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778359.13</izvorni_sadrzaj>
    <derivirana_varijabla naziv="DomainObject.Predmet.TrenutnaVrijednost_1">778359.13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FINA RC SPLIT, PODRUŽNICA DUBROVNIK</item>
    </izvorni_sadrzaj>
    <derivirana_varijabla naziv="DomainObject.Predmet.StrankaListFormated_1">
      <item>FINA RC SPLIT, PODRUŽNICA DUBROVNIK</item>
    </derivirana_varijabla>
  </DomainObject.Predmet.StrankaListFormated>
  <DomainObject.Predmet.StrankaListFormatedOIB>
    <izvorni_sadrzaj>
      <item>FINA RC SPLIT, PODRUŽNICA DUBROVNIK, OIB 85821130368</item>
    </izvorni_sadrzaj>
    <derivirana_varijabla naziv="DomainObject.Predmet.StrankaListFormatedOIB_1">
      <item>FINA RC SPLIT, PODRUŽNICA DUBROVNIK, OIB 85821130368</item>
    </derivirana_varijabla>
  </DomainObject.Predmet.StrankaListFormatedOIB>
  <DomainObject.Predmet.StrankaListFormatedWithAdress>
    <izvorni_sadrzaj>
      <item>FINA RC SPLIT, PODRUŽNICA DUBROVNIK, VUKOVARSKA 2, 20000 Dubrovnik</item>
    </izvorni_sadrzaj>
    <derivirana_varijabla naziv="DomainObject.Predmet.StrankaListFormatedWithAdress_1">
      <item>FINA RC SPLIT, PODRUŽNICA DUBROVNIK, VUKOVARSKA 2, 20000 Dubrovnik</item>
    </derivirana_varijabla>
  </DomainObject.Predmet.StrankaListFormatedWithAdress>
  <DomainObject.Predmet.StrankaListFormatedWithAdressOIB>
    <izvorni_sadrzaj>
      <item>FINA RC SPLIT, PODRUŽNICA DUBROVNIK, OIB 85821130368, VUKOVARSKA 2, 20000 Dubrovnik</item>
    </izvorni_sadrzaj>
    <derivirana_varijabla naziv="DomainObject.Predmet.StrankaListFormatedWithAdressOIB_1">
      <item>FINA RC SPLIT, PODRUŽNICA DUBROVNIK, OIB 85821130368, VUKOVARSKA 2, 20000 Dubrovnik</item>
    </derivirana_varijabla>
  </DomainObject.Predmet.StrankaListFormatedWithAdressOIB>
  <DomainObject.Predmet.StrankaListNazivFormated>
    <izvorni_sadrzaj>
      <item>FINA RC SPLIT, PODRUŽNICA DUBROVNIK</item>
    </izvorni_sadrzaj>
    <derivirana_varijabla naziv="DomainObject.Predmet.StrankaListNazivFormated_1">
      <item>FINA RC SPLIT, PODRUŽNICA DUBROVNIK</item>
    </derivirana_varijabla>
  </DomainObject.Predmet.StrankaListNazivFormated>
  <DomainObject.Predmet.StrankaListNazivFormatedOIB>
    <izvorni_sadrzaj>
      <item>FINA RC SPLIT, PODRUŽNICA DUBROVNIK, OIB 85821130368</item>
    </izvorni_sadrzaj>
    <derivirana_varijabla naziv="DomainObject.Predmet.StrankaListNazivFormatedOIB_1">
      <item>FINA RC SPLIT, PODRUŽNICA DUBROVNIK, OIB 85821130368</item>
    </derivirana_varijabla>
  </DomainObject.Predmet.StrankaListNazivFormatedOIB>
  <DomainObject.Predmet.ProtuStrankaListFormated>
    <izvorni_sadrzaj>
      <item>EPIDAURUS GRADNJA društvo s ograničenom odgovornošću za graditeljstvo i usluge</item>
    </izvorni_sadrzaj>
    <derivirana_varijabla naziv="DomainObject.Predmet.ProtuStrankaListFormated_1">
      <item>EPIDAURUS GRADNJA društvo s ograničenom odgovornošću za graditeljstvo i usluge</item>
    </derivirana_varijabla>
  </DomainObject.Predmet.ProtuStrankaListFormated>
  <DomainObject.Predmet.ProtuStrankaListFormatedOIB>
    <izvorni_sadrzaj>
      <item>EPIDAURUS GRADNJA društvo s ograničenom odgovornošću za graditeljstvo i usluge, OIB 72756349608</item>
    </izvorni_sadrzaj>
    <derivirana_varijabla naziv="DomainObject.Predmet.ProtuStrankaListFormatedOIB_1">
      <item>EPIDAURUS GRADNJA društvo s ograničenom odgovornošću za graditeljstvo i usluge, OIB 72756349608</item>
    </derivirana_varijabla>
  </DomainObject.Predmet.ProtuStrankaListFormatedOIB>
  <DomainObject.Predmet.ProtuStrankaListFormatedWithAdress>
    <izvorni_sadrzaj>
      <item>EPIDAURUS GRADNJA društvo s ograničenom odgovornošću za graditeljstvo i usluge, Kvaternikova 4, 20207 Cavtat</item>
    </izvorni_sadrzaj>
    <derivirana_varijabla naziv="DomainObject.Predmet.ProtuStrankaListFormatedWithAdress_1">
      <item>EPIDAURUS GRADNJA društvo s ograničenom odgovornošću za graditeljstvo i usluge, Kvaternikova 4, 20207 Cavtat</item>
    </derivirana_varijabla>
  </DomainObject.Predmet.ProtuStrankaListFormatedWithAdress>
  <DomainObject.Predmet.ProtuStrankaListFormatedWithAdressOIB>
    <izvorni_sadrzaj>
      <item>EPIDAURUS GRADNJA društvo s ograničenom odgovornošću za graditeljstvo i usluge, OIB 72756349608, Kvaternikova 4, 20207 Cavtat</item>
    </izvorni_sadrzaj>
    <derivirana_varijabla naziv="DomainObject.Predmet.ProtuStrankaListFormatedWithAdressOIB_1">
      <item>EPIDAURUS GRADNJA društvo s ograničenom odgovornošću za graditeljstvo i usluge, OIB 72756349608, Kvaternikova 4, 20207 Cavtat</item>
    </derivirana_varijabla>
  </DomainObject.Predmet.ProtuStrankaListFormatedWithAdressOIB>
  <DomainObject.Predmet.ProtuStrankaListNazivFormated>
    <izvorni_sadrzaj>
      <item>EPIDAURUS GRADNJA društvo s ograničenom odgovornošću za graditeljstvo i usluge</item>
    </izvorni_sadrzaj>
    <derivirana_varijabla naziv="DomainObject.Predmet.ProtuStrankaListNazivFormated_1">
      <item>EPIDAURUS GRADNJA društvo s ograničenom odgovornošću za graditeljstvo i usluge</item>
    </derivirana_varijabla>
  </DomainObject.Predmet.ProtuStrankaListNazivFormated>
  <DomainObject.Predmet.ProtuStrankaListNazivFormatedOIB>
    <izvorni_sadrzaj>
      <item>EPIDAURUS GRADNJA društvo s ograničenom odgovornošću za graditeljstvo i usluge, OIB 72756349608</item>
    </izvorni_sadrzaj>
    <derivirana_varijabla naziv="DomainObject.Predmet.ProtuStrankaListNazivFormatedOIB_1">
      <item>EPIDAURUS GRADNJA društvo s ograničenom odgovornošću za graditeljstvo i usluge, OIB 72756349608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2015.</izvorni_sadrzaj>
    <derivirana_varijabla naziv="DomainObject.Datum_1">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SPLIT, PODRUŽNICA DUBROVNIK</izvorni_sadrzaj>
    <derivirana_varijabla naziv="DomainObject.Predmet.StrankaIDrugi_1">FINA RC SPLIT, PODRUŽNICA DUBROVNIK</derivirana_varijabla>
  </DomainObject.Predmet.StrankaIDrugi>
  <DomainObject.Predmet.ProtustrankaIDrugi>
    <izvorni_sadrzaj>EPIDAURUS GRADNJA društvo s ograničenom odgovornošću za graditeljstvo i usluge</izvorni_sadrzaj>
    <derivirana_varijabla naziv="DomainObject.Predmet.ProtustrankaIDrugi_1">EPIDAURUS GRADNJA društvo s ograničenom odgovornošću za graditeljstvo i usluge</derivirana_varijabla>
  </DomainObject.Predmet.ProtustrankaIDrugi>
  <DomainObject.Predmet.StrankaIDrugiAdressOIB>
    <izvorni_sadrzaj>FINA RC SPLIT, PODRUŽNICA DUBROVNIK, OIB 85821130368, VUKOVARSKA 2, 20000 Dubrovnik</izvorni_sadrzaj>
    <derivirana_varijabla naziv="DomainObject.Predmet.StrankaIDrugiAdressOIB_1">FINA RC SPLIT, PODRUŽNICA DUBROVNIK, OIB 85821130368, VUKOVARSKA 2, 20000 Dubrovnik</derivirana_varijabla>
  </DomainObject.Predmet.StrankaIDrugiAdressOIB>
  <DomainObject.Predmet.ProtustrankaIDrugiAdressOIB>
    <izvorni_sadrzaj>EPIDAURUS GRADNJA društvo s ograničenom odgovornošću za graditeljstvo i usluge, OIB 72756349608, Kvaternikova 4, 20207 Cavtat</izvorni_sadrzaj>
    <derivirana_varijabla naziv="DomainObject.Predmet.ProtustrankaIDrugiAdressOIB_1">EPIDAURUS GRADNJA društvo s ograničenom odgovornošću za graditeljstvo i usluge, OIB 72756349608, Kvaternikova 4, 20207 Cavtat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SPLIT, PODRUŽNICA DUBROVNIK</item>
      <item>EPIDAURUS GRADNJA društvo s ograničenom odgovornošću za graditeljstvo i usluge</item>
    </izvorni_sadrzaj>
    <derivirana_varijabla naziv="DomainObject.Predmet.SudioniciListNaziv_1">
      <item>FINA RC SPLIT, PODRUŽNICA DUBROVNIK</item>
      <item>EPIDAURUS GRADNJA društvo s ograničenom odgovornošću za graditeljstvo i usluge</item>
    </derivirana_varijabla>
  </DomainObject.Predmet.SudioniciListNaziv>
  <DomainObject.Predmet.SudioniciListAdressOIB>
    <izvorni_sadrzaj>
      <item>FINA RC SPLIT, PODRUŽNICA DUBROVNIK, OIB 85821130368, VUKOVARSKA 2,20000 Dubrovnik</item>
      <item>EPIDAURUS GRADNJA društvo s ograničenom odgovornošću za graditeljstvo i usluge, OIB 72756349608, Kvaternikova 4,20207 Cavtat</item>
    </izvorni_sadrzaj>
    <derivirana_varijabla naziv="DomainObject.Predmet.SudioniciListAdressOIB_1">
      <item>FINA RC SPLIT, PODRUŽNICA DUBROVNIK, OIB 85821130368, VUKOVARSKA 2,20000 Dubrovnik</item>
      <item>EPIDAURUS GRADNJA društvo s ograničenom odgovornošću za graditeljstvo i usluge, OIB 72756349608, Kvaternikova 4,20207 Cavtat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72756349608</item>
    </izvorni_sadrzaj>
    <derivirana_varijabla naziv="DomainObject.Predmet.SudioniciListNazivOIB_1">
      <item>, OIB 85821130368</item>
      <item>, OIB 72756349608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287</properties:Words>
  <properties:Characters>1576</properties:Characters>
  <properties:Lines>50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2015-12-08T08:14:00Z</dcterms:created>
  <dc:creator>Mirjana Mihović</dc:creator>
  <cp:lastModifiedBy>Mara Marčinko</cp:lastModifiedBy>
  <cp:lastPrinted>2015-12-08T08:14:00Z</cp:lastPrinted>
  <dcterms:modified xmlns:xsi="http://www.w3.org/2001/XMLSchema-instance" xsi:type="dcterms:W3CDTF">2015-12-08T08:34:00Z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