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6bb86" w14:paraId="006bb86"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0B042C">
        <w:rPr>
          <w:rFonts w:hAnsi="Times New Roman" w:ascii="Times New Roman"/>
        </w:rPr>
        <w:t>5865</w:t>
      </w:r>
      <w:r w:rsidR="003A3616">
        <w:rPr>
          <w:rFonts w:hAnsi="Times New Roman" w:ascii="Times New Roman"/>
        </w:rPr>
        <w:t>/</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C95FF9" w:rsidP="001A6E03" w:rsidR="001A6E03" w:rsidRPr="00345080">
      <w:pPr>
        <w:ind w:firstLine="567"/>
        <w:jc w:val="both"/>
        <w:rPr>
          <w:rFonts w:hAnsi="Times New Roman" w:ascii="Times New Roman"/>
        </w:rPr>
      </w:pPr>
      <w:r w:rsidRPr="00C95FF9">
        <w:rPr>
          <w:rFonts w:hAnsi="Times New Roman" w:ascii="Times New Roman"/>
        </w:rPr>
        <w:t xml:space="preserve">Trgovački sud u Zagrebu Stalna Služba  po sucu, Vesni Fundurulić Perišin kao stečajnom sucu postupajući po prijedlogu </w:t>
      </w:r>
      <w:r w:rsidR="0087444B">
        <w:rPr>
          <w:rFonts w:hAnsi="Times New Roman" w:ascii="Times New Roman"/>
        </w:rPr>
        <w:t>Republika Hrvatska, Ministarstvo financija, Porezna uprava, Područni ured Zagreb</w:t>
      </w:r>
      <w:r w:rsidRPr="00C95FF9">
        <w:rPr>
          <w:rFonts w:hAnsi="Times New Roman" w:ascii="Times New Roman"/>
        </w:rPr>
        <w:t>,</w:t>
      </w:r>
      <w:r w:rsidR="005F109E">
        <w:rPr>
          <w:rFonts w:hAnsi="Times New Roman" w:ascii="Times New Roman"/>
        </w:rPr>
        <w:t xml:space="preserve"> Zagreb, Avenija </w:t>
      </w:r>
      <w:r w:rsidR="001333B5">
        <w:rPr>
          <w:rFonts w:hAnsi="Times New Roman" w:ascii="Times New Roman"/>
        </w:rPr>
        <w:t>Dubrovnik 32, OIB: 18683136487</w:t>
      </w:r>
      <w:r w:rsidR="00BF767D">
        <w:rPr>
          <w:rFonts w:hAnsi="Times New Roman" w:ascii="Times New Roman"/>
        </w:rPr>
        <w:t>,</w:t>
      </w:r>
      <w:r w:rsidR="001333B5">
        <w:rPr>
          <w:rFonts w:hAnsi="Times New Roman" w:ascii="Times New Roman"/>
        </w:rPr>
        <w:t xml:space="preserve"> </w:t>
      </w:r>
      <w:r w:rsidRPr="00C95FF9">
        <w:rPr>
          <w:rFonts w:hAnsi="Times New Roman" w:ascii="Times New Roman"/>
        </w:rPr>
        <w:t>u stečajnom postupku nad dužnikom GOLDEN REAL ESTATE d.o.o., Zagreb, Petrova 106, OIB: 34077845688, zastupan po punomoćnicima iz Odvjetničkog ureda Dumančić, Rajković, Matić &amp; Dumančić, Zagreb, Drenovačka 3</w:t>
      </w:r>
      <w:r>
        <w:rPr>
          <w:rFonts w:hAnsi="Times New Roman" w:ascii="Times New Roman"/>
        </w:rPr>
        <w:t>, 5</w:t>
      </w:r>
      <w:r w:rsidR="00E55B48">
        <w:rPr>
          <w:rFonts w:hAnsi="Times New Roman" w:ascii="Times New Roman"/>
        </w:rPr>
        <w:t xml:space="preserve">. prosinca </w:t>
      </w:r>
      <w:r w:rsidR="001A6E03" w:rsidRPr="00345080">
        <w:rPr>
          <w:rFonts w:hAnsi="Times New Roman" w:ascii="Times New Roman"/>
        </w:rPr>
        <w:t xml:space="preserve">2016.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C95FF9" w:rsidRPr="00C95FF9">
        <w:rPr>
          <w:rFonts w:hAnsi="Times New Roman" w:ascii="Times New Roman"/>
        </w:rPr>
        <w:t>GOLDEN REAL ESTATE d.o.o., Zagreb, Petrova 106, OIB: 34077845688</w:t>
      </w:r>
      <w:r w:rsidR="00E55B48">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E55B48" w:rsidP="001A6E03" w:rsidR="00E55B48">
      <w:pPr>
        <w:ind w:firstLine="567"/>
        <w:jc w:val="both"/>
        <w:rPr>
          <w:rFonts w:hAnsi="Times New Roman" w:ascii="Times New Roman"/>
        </w:rPr>
      </w:pPr>
      <w:r>
        <w:rPr>
          <w:rFonts w:hAnsi="Times New Roman" w:ascii="Times New Roman"/>
        </w:rPr>
        <w:t xml:space="preserve">FINA je </w:t>
      </w:r>
      <w:r w:rsidR="0088687E">
        <w:rPr>
          <w:rFonts w:hAnsi="Times New Roman" w:ascii="Times New Roman"/>
        </w:rPr>
        <w:t xml:space="preserve">23. studenog </w:t>
      </w:r>
      <w:r>
        <w:rPr>
          <w:rFonts w:hAnsi="Times New Roman" w:ascii="Times New Roman"/>
        </w:rPr>
        <w:t>201</w:t>
      </w:r>
      <w:r w:rsidR="0088687E">
        <w:rPr>
          <w:rFonts w:hAnsi="Times New Roman" w:ascii="Times New Roman"/>
        </w:rPr>
        <w:t>5</w:t>
      </w:r>
      <w:r>
        <w:rPr>
          <w:rFonts w:hAnsi="Times New Roman" w:ascii="Times New Roman"/>
        </w:rPr>
        <w:t>. podnijela prijedlog za otvaranje</w:t>
      </w:r>
      <w:r w:rsidR="0088687E">
        <w:rPr>
          <w:rFonts w:hAnsi="Times New Roman" w:ascii="Times New Roman"/>
        </w:rPr>
        <w:t xml:space="preserve"> skraćenog</w:t>
      </w:r>
      <w:r>
        <w:rPr>
          <w:rFonts w:hAnsi="Times New Roman" w:ascii="Times New Roman"/>
        </w:rPr>
        <w:t xml:space="preserve"> stečajnog postupka nad dužnikom </w:t>
      </w:r>
      <w:r w:rsidR="00C95FF9" w:rsidRPr="00C95FF9">
        <w:rPr>
          <w:rFonts w:hAnsi="Times New Roman" w:ascii="Times New Roman"/>
        </w:rPr>
        <w:t>GOLDEN REAL ESTATE d.o.o., Zagreb, Petrova 106, OIB: 34077845688</w:t>
      </w:r>
      <w:r w:rsidR="0088687E">
        <w:rPr>
          <w:rFonts w:hAnsi="Times New Roman" w:ascii="Times New Roman"/>
        </w:rPr>
        <w:t xml:space="preserve">, te je predlagatelj </w:t>
      </w:r>
      <w:r w:rsidR="0088687E" w:rsidRPr="0088687E">
        <w:rPr>
          <w:rFonts w:hAnsi="Times New Roman" w:ascii="Times New Roman"/>
        </w:rPr>
        <w:t>Republika Hrvatska, Ministarstvo financija, Porez</w:t>
      </w:r>
      <w:r w:rsidR="0088687E">
        <w:rPr>
          <w:rFonts w:hAnsi="Times New Roman" w:ascii="Times New Roman"/>
        </w:rPr>
        <w:t>na uprava, Područni ured Zagreb izvijestio sud o postojanju tražbine, a također i imovine dužnika slijedom čega je rješenjem poslovni broj St-6930/16 od 7. travnja 2016. obustavljen skraćeni stečajni postupak i isti nastavljen pod novim brojem St-5865/16.</w:t>
      </w:r>
    </w:p>
    <w:p w:rsidRDefault="00E55B48" w:rsidP="001A6E03" w:rsidR="00E55B48">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w:t>
      </w:r>
      <w:r w:rsidR="00230858">
        <w:rPr>
          <w:rFonts w:hAnsi="Times New Roman" w:ascii="Times New Roman"/>
        </w:rPr>
        <w:t>21</w:t>
      </w:r>
      <w:r>
        <w:rPr>
          <w:rFonts w:hAnsi="Times New Roman" w:ascii="Times New Roman"/>
        </w:rPr>
        <w:t xml:space="preserve">. </w:t>
      </w:r>
      <w:r w:rsidR="00230858">
        <w:rPr>
          <w:rFonts w:hAnsi="Times New Roman" w:ascii="Times New Roman"/>
        </w:rPr>
        <w:t>ožujka</w:t>
      </w:r>
      <w:r>
        <w:rPr>
          <w:rFonts w:hAnsi="Times New Roman" w:ascii="Times New Roman"/>
        </w:rPr>
        <w:t xml:space="preserve"> 2016. dostavio potvrdu </w:t>
      </w:r>
      <w:r w:rsidR="00230858">
        <w:rPr>
          <w:rFonts w:hAnsi="Times New Roman" w:ascii="Times New Roman"/>
        </w:rPr>
        <w:t>FINA-e</w:t>
      </w:r>
      <w:r>
        <w:rPr>
          <w:rFonts w:hAnsi="Times New Roman" w:ascii="Times New Roman"/>
        </w:rPr>
        <w:t xml:space="preserve"> od </w:t>
      </w:r>
      <w:r w:rsidR="00230858">
        <w:rPr>
          <w:rFonts w:hAnsi="Times New Roman" w:ascii="Times New Roman"/>
        </w:rPr>
        <w:t>21</w:t>
      </w:r>
      <w:r>
        <w:rPr>
          <w:rFonts w:hAnsi="Times New Roman" w:ascii="Times New Roman"/>
        </w:rPr>
        <w:t xml:space="preserve">. </w:t>
      </w:r>
      <w:r w:rsidR="00230858">
        <w:rPr>
          <w:rFonts w:hAnsi="Times New Roman" w:ascii="Times New Roman"/>
        </w:rPr>
        <w:t>ožujka</w:t>
      </w:r>
      <w:r>
        <w:rPr>
          <w:rFonts w:hAnsi="Times New Roman" w:ascii="Times New Roman"/>
        </w:rPr>
        <w:t xml:space="preserve"> 2016. (list </w:t>
      </w:r>
      <w:r w:rsidR="00230858">
        <w:rPr>
          <w:rFonts w:hAnsi="Times New Roman" w:ascii="Times New Roman"/>
        </w:rPr>
        <w:t>25</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6666E6">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7C7974" w:rsidR="001A6E03" w:rsidRPr="00345080">
      <w:pPr>
        <w:ind w:firstLine="567"/>
        <w:jc w:val="center"/>
        <w:rPr>
          <w:rFonts w:hAnsi="Times New Roman" w:ascii="Times New Roman"/>
        </w:rPr>
      </w:pPr>
      <w:r w:rsidRPr="00345080">
        <w:rPr>
          <w:rFonts w:hAnsi="Times New Roman" w:ascii="Times New Roman"/>
        </w:rPr>
        <w:t xml:space="preserve">U Karlovcu </w:t>
      </w:r>
      <w:r w:rsidR="00C95FF9">
        <w:rPr>
          <w:rFonts w:hAnsi="Times New Roman" w:ascii="Times New Roman"/>
        </w:rPr>
        <w:t>5</w:t>
      </w:r>
      <w:r w:rsidR="00CA066E">
        <w:rPr>
          <w:rFonts w:hAnsi="Times New Roman" w:ascii="Times New Roman"/>
        </w:rPr>
        <w:t xml:space="preserve">. </w:t>
      </w:r>
      <w:r w:rsidR="00E55B48">
        <w:rPr>
          <w:rFonts w:hAnsi="Times New Roman" w:ascii="Times New Roman"/>
        </w:rPr>
        <w:t>prosinca</w:t>
      </w:r>
      <w:r w:rsidRPr="00345080">
        <w:rPr>
          <w:rFonts w:hAnsi="Times New Roman" w:ascii="Times New Roman"/>
        </w:rPr>
        <w:t xml:space="preserve"> 2016.</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7C7974">
        <w:rPr>
          <w:rFonts w:hAnsi="Times New Roman" w:ascii="Times New Roman"/>
        </w:rPr>
        <w:t>, v.r.</w:t>
      </w:r>
    </w:p>
    <w:p w:rsidRDefault="007C7974" w:rsidP="0069131D" w:rsidR="007C7974">
      <w:pPr>
        <w:ind w:firstLine="567"/>
        <w:jc w:val="right"/>
        <w:rPr>
          <w:rFonts w:hAnsi="Times New Roman" w:ascii="Times New Roman"/>
        </w:rPr>
      </w:pPr>
    </w:p>
    <w:p w:rsidRDefault="007C7974" w:rsidP="0069131D" w:rsidR="007C7974">
      <w:pPr>
        <w:ind w:firstLine="567"/>
        <w:jc w:val="right"/>
        <w:rPr>
          <w:rFonts w:hAnsi="Times New Roman" w:ascii="Times New Roman"/>
        </w:rPr>
      </w:pPr>
      <w:r>
        <w:rPr>
          <w:rFonts w:hAnsi="Times New Roman" w:ascii="Times New Roman"/>
        </w:rPr>
        <w:t>Za točnost otpravka-</w:t>
      </w:r>
    </w:p>
    <w:p w:rsidRDefault="007C7974" w:rsidP="0069131D" w:rsidR="007C7974">
      <w:pPr>
        <w:ind w:firstLine="567"/>
        <w:jc w:val="right"/>
        <w:rPr>
          <w:rFonts w:hAnsi="Times New Roman" w:ascii="Times New Roman"/>
        </w:rPr>
      </w:pPr>
      <w:r>
        <w:rPr>
          <w:rFonts w:hAnsi="Times New Roman" w:ascii="Times New Roman"/>
        </w:rPr>
        <w:t>Ovlašteni službenik:</w:t>
      </w:r>
    </w:p>
    <w:p w:rsidRDefault="007C7974" w:rsidP="0069131D" w:rsidR="007C7974">
      <w:pPr>
        <w:ind w:firstLine="567"/>
        <w:jc w:val="right"/>
        <w:rPr>
          <w:rFonts w:hAnsi="Times New Roman" w:ascii="Times New Roman"/>
        </w:rPr>
      </w:pPr>
      <w:r>
        <w:rPr>
          <w:rFonts w:hAnsi="Times New Roman" w:ascii="Times New Roman"/>
        </w:rPr>
        <w:t>Žana Livaja</w:t>
      </w:r>
    </w:p>
    <w:p w:rsidRDefault="00272A02" w:rsidP="0069131D" w:rsidR="00272A02">
      <w:pPr>
        <w:ind w:firstLine="567"/>
        <w:jc w:val="right"/>
        <w:rPr>
          <w:rFonts w:hAnsi="Times New Roman" w:ascii="Times New Roman"/>
        </w:rPr>
      </w:pPr>
    </w:p>
    <w:p w:rsidRDefault="00A84165" w:rsidP="0069131D" w:rsidR="00A84165">
      <w:pPr>
        <w:ind w:firstLine="567"/>
        <w:jc w:val="right"/>
        <w:rPr>
          <w:rFonts w:hAnsi="Times New Roman" w:ascii="Times New Roman"/>
        </w:rPr>
      </w:pPr>
    </w:p>
    <w:p w:rsidRDefault="00D35DC2" w:rsidP="00C66445"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7C7974" w:rsidR="00F53EE8" w:rsidRPr="00345080">
      <w:headerReference w:type="default" r:id="rId11"/>
      <w:pgSz w:code="9" w:h="16838" w:w="11906"/>
      <w:pgMar w:gutter="0" w:footer="709" w:header="709" w:left="1418" w:bottom="425" w:right="1418" w:top="426"/>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7C7974">
          <w:rPr>
            <w:noProof/>
          </w:rPr>
          <w:t>2</w:t>
        </w:r>
        <w:r>
          <w:fldChar w:fldCharType="end"/>
        </w:r>
      </w:p>
    </w:sdtContent>
  </w:sdt>
  <w:p w:rsidRDefault="00DB3041" w:rsidP="00DB3041" w:rsidR="00EC5531" w:rsidRPr="00E55B48">
    <w:pPr>
      <w:pStyle w:val="Zaglavlje"/>
      <w:jc w:val="right"/>
      <w:rPr>
        <w:rFonts w:hAnsi="Times New Roman" w:ascii="Times New Roman"/>
      </w:rPr>
    </w:pPr>
    <w:r w:rsidRPr="00E55B48">
      <w:rPr>
        <w:rFonts w:hAnsi="Times New Roman" w:ascii="Times New Roman"/>
      </w:rPr>
      <w:t xml:space="preserve">3 </w:t>
    </w:r>
    <w:r w:rsidR="001A6E03" w:rsidRPr="00E55B48">
      <w:rPr>
        <w:rFonts w:hAnsi="Times New Roman" w:ascii="Times New Roman"/>
      </w:rPr>
      <w:t>St-</w:t>
    </w:r>
    <w:r w:rsidR="0087444B">
      <w:rPr>
        <w:rFonts w:hAnsi="Times New Roman" w:ascii="Times New Roman"/>
      </w:rPr>
      <w:t>5865</w:t>
    </w:r>
    <w:r w:rsidR="005A2F96" w:rsidRPr="00E55B48">
      <w:rPr>
        <w:rFonts w:hAnsi="Times New Roman" w:ascii="Times New Roman"/>
      </w:rPr>
      <w:t>/</w:t>
    </w:r>
    <w:r w:rsidR="00F10617" w:rsidRPr="00E55B48">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42C"/>
    <w:rsid w:val="000B0C41"/>
    <w:rsid w:val="000B6EA1"/>
    <w:rsid w:val="000C77AC"/>
    <w:rsid w:val="000D1E6F"/>
    <w:rsid w:val="000D43ED"/>
    <w:rsid w:val="000E576D"/>
    <w:rsid w:val="000F038A"/>
    <w:rsid w:val="000F549A"/>
    <w:rsid w:val="000F7BA2"/>
    <w:rsid w:val="00100CB4"/>
    <w:rsid w:val="001023CC"/>
    <w:rsid w:val="00105B49"/>
    <w:rsid w:val="0010655C"/>
    <w:rsid w:val="001120B5"/>
    <w:rsid w:val="0012129F"/>
    <w:rsid w:val="00121FAE"/>
    <w:rsid w:val="00131709"/>
    <w:rsid w:val="001333B5"/>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858"/>
    <w:rsid w:val="00230CFE"/>
    <w:rsid w:val="0023493C"/>
    <w:rsid w:val="0024228B"/>
    <w:rsid w:val="00261307"/>
    <w:rsid w:val="00261C64"/>
    <w:rsid w:val="00272A02"/>
    <w:rsid w:val="002739DA"/>
    <w:rsid w:val="00277AD4"/>
    <w:rsid w:val="00287275"/>
    <w:rsid w:val="002937A9"/>
    <w:rsid w:val="002A3A4A"/>
    <w:rsid w:val="002A52D0"/>
    <w:rsid w:val="002B1CFF"/>
    <w:rsid w:val="002C0504"/>
    <w:rsid w:val="002C1C41"/>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3616"/>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109E"/>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C7974"/>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7444B"/>
    <w:rsid w:val="00881E24"/>
    <w:rsid w:val="008851B9"/>
    <w:rsid w:val="0088687E"/>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0BF4"/>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03D6"/>
    <w:rsid w:val="00BD1876"/>
    <w:rsid w:val="00BE0D43"/>
    <w:rsid w:val="00BE75FC"/>
    <w:rsid w:val="00BF1A5E"/>
    <w:rsid w:val="00BF2402"/>
    <w:rsid w:val="00BF767D"/>
    <w:rsid w:val="00C003B6"/>
    <w:rsid w:val="00C0331D"/>
    <w:rsid w:val="00C10E24"/>
    <w:rsid w:val="00C14406"/>
    <w:rsid w:val="00C15BB8"/>
    <w:rsid w:val="00C35375"/>
    <w:rsid w:val="00C41379"/>
    <w:rsid w:val="00C45AA2"/>
    <w:rsid w:val="00C55E1B"/>
    <w:rsid w:val="00C55E8B"/>
    <w:rsid w:val="00C603E0"/>
    <w:rsid w:val="00C6283D"/>
    <w:rsid w:val="00C628DF"/>
    <w:rsid w:val="00C66445"/>
    <w:rsid w:val="00C72E42"/>
    <w:rsid w:val="00C73754"/>
    <w:rsid w:val="00C80B3A"/>
    <w:rsid w:val="00C80C46"/>
    <w:rsid w:val="00C8240C"/>
    <w:rsid w:val="00C852F8"/>
    <w:rsid w:val="00C95FF9"/>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55B48"/>
    <w:rsid w:val="00E61B7B"/>
    <w:rsid w:val="00E63865"/>
    <w:rsid w:val="00E71B94"/>
    <w:rsid w:val="00E73C9A"/>
    <w:rsid w:val="00E82014"/>
    <w:rsid w:val="00E86DDD"/>
    <w:rsid w:val="00E900F4"/>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7C7974"/>
    <w:rPr>
      <w:color w:val="808080"/>
      <w:bdr w:space="0" w:sz="0" w:color="auto" w:val="none"/>
      <w:shd w:fill="auto" w:color="auto" w:val="clear"/>
    </w:rPr>
  </w:style>
  <w:style w:customStyle="true" w:styleId="eSPISCCParagraphDefaultFont" w:type="character">
    <w:name w:val="eSPIS_CC_Paragraph Default Font"/>
    <w:basedOn w:val="Zadanifontodlomka"/>
    <w:rsid w:val="007C79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97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C79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9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7C7974"/>
    <w:rPr>
      <w:color w:val="808080"/>
      <w:bdr w:color="auto" w:space="0" w:sz="0" w:val="none"/>
      <w:shd w:color="auto" w:fill="auto" w:val="clear"/>
    </w:rPr>
  </w:style>
  <w:style w:customStyle="1" w:styleId="eSPISCCParagraphDefaultFont" w:type="character">
    <w:name w:val="eSPIS_CC_Paragraph Default Font"/>
    <w:basedOn w:val="Zadanifontodlomka"/>
    <w:rsid w:val="007C79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97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C79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9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5865</izvorni_sadrzaj>
    <derivirana_varijabla naziv="DomainObject.Predmet.Broj_1">5865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St-5865/2016</izvorni_sadrzaj>
    <derivirana_varijabla naziv="DomainObject.Predmet.OznakaBroj_1">St-5865/2016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REAL ESTATE d.o.o. zastupanog po punomoćniku Odvjetnički ured Dumančić, Rajković, Matić &amp; Dumančić</izvorni_sadrzaj>
    <derivirana_varijabla naziv="DomainObject.Predmet.ProtustrankaFormated_1">  GOLDEN REAL ESTATE d.o.o. zastupanog po punomoćniku Odvjetnički ured Dumančić, Rajković, Matić &amp; Dumančić</derivirana_varijabla>
  </DomainObject.Predmet.ProtustrankaFormated>
  <DomainObject.Predmet.ProtustrankaFormatedOIB>
    <izvorni_sadrzaj>  GOLDEN REAL ESTATE d.o.o., OIB 34077845688 zastupanog po punomoćniku Odvjetnički ured Dumančić, Rajković, Matić &amp; Dumančić</izvorni_sadrzaj>
    <derivirana_varijabla naziv="DomainObject.Predmet.ProtustrankaFormatedOIB_1">  GOLDEN REAL ESTATE d.o.o., OIB 34077845688 zastupanog po punomoćniku Odvjetnički ured Dumančić, Rajković, Matić &amp; Dumančić</derivirana_varijabla>
  </DomainObject.Predmet.ProtustrankaFormatedOIB>
  <DomainObject.Predmet.ProtustrankaFormatedWithAdress>
    <izvorni_sadrzaj> GOLDEN REAL ESTATE d.o.o., Petrova 106, 10000 Zagreb zastupanog po punomoćniku Odvjetnički ured Dumančić, Rajković, Matić &amp; Dumančić</izvorni_sadrzaj>
    <derivirana_varijabla naziv="DomainObject.Predmet.ProtustrankaFormatedWithAdress_1"> GOLDEN REAL ESTATE d.o.o., Petrova 106, 10000 Zagreb zastupanog po punomoćniku Odvjetnički ured Dumančić, Rajković, Matić &amp; Dumančić</derivirana_varijabla>
  </DomainObject.Predmet.ProtustrankaFormatedWithAdress>
  <DomainObject.Predmet.ProtustrankaFormatedWithAdressOIB>
    <izvorni_sadrzaj> GOLDEN REAL ESTATE d.o.o., OIB 34077845688, Petrova 106, 10000 Zagreb zastupanog po punomoćniku Odvjetnički ured Dumančić, Rajković, Matić &amp; Dumančić</izvorni_sadrzaj>
    <derivirana_varijabla naziv="DomainObject.Predmet.ProtustrankaFormatedWithAdressOIB_1"> GOLDEN REAL ESTATE d.o.o., OIB 34077845688, Petrova 106, 10000 Zagreb zastupanog po punomoćniku Odvjetnički ured Dumančić, Rajković, Matić &amp; Dumančić</derivirana_varijabla>
  </DomainObject.Predmet.ProtustrankaFormatedWithAdressOIB>
  <DomainObject.Predmet.ProtustrankaWithAdress>
    <izvorni_sadrzaj>GOLDEN REAL ESTATE d.o.o. Petrova 106, 10000 Zagreb</izvorni_sadrzaj>
    <derivirana_varijabla naziv="DomainObject.Predmet.ProtustrankaWithAdress_1">GOLDEN REAL ESTATE d.o.o. Petrova 106, 10000 Zagreb</derivirana_varijabla>
  </DomainObject.Predmet.ProtustrankaWithAdress>
  <DomainObject.Predmet.ProtustrankaWithAdressOIB>
    <izvorni_sadrzaj>GOLDEN REAL ESTATE d.o.o., OIB 34077845688, Petrova 106, 10000 Zagreb</izvorni_sadrzaj>
    <derivirana_varijabla naziv="DomainObject.Predmet.ProtustrankaWithAdressOIB_1">GOLDEN REAL ESTATE d.o.o., OIB 34077845688, Petrova 106, 10000 Zagreb</derivirana_varijabla>
  </DomainObject.Predmet.ProtustrankaWithAdressOIB>
  <DomainObject.Predmet.ProtustrankaNazivFormated>
    <izvorni_sadrzaj>GOLDEN REAL ESTATE d.o.o.</izvorni_sadrzaj>
    <derivirana_varijabla naziv="DomainObject.Predmet.ProtustrankaNazivFormated_1">GOLDEN REAL ESTATE d.o.o.</derivirana_varijabla>
  </DomainObject.Predmet.ProtustrankaNazivFormated>
  <DomainObject.Predmet.ProtustrankaNazivFormatedOIB>
    <izvorni_sadrzaj>GOLDEN REAL ESTATE d.o.o., OIB 34077845688</izvorni_sadrzaj>
    <derivirana_varijabla naziv="DomainObject.Predmet.ProtustrankaNazivFormatedOIB_1">GOLDEN REAL ESTATE d.o.o., OIB 34077845688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REAL ESTATE d.o.o. zastupanog po punomoćniku Odvjetnički ured Dumančić, Rajković, Matić &amp; Dumančić</item>
    </izvorni_sadrzaj>
    <derivirana_varijabla naziv="DomainObject.Predmet.ProtuStrankaListFormated_1">
      <item>GOLDEN REAL ESTATE d.o.o. zastupanog po punomoćniku Odvjetnički ured Dumančić, Rajković, Matić &amp; Dumančić</item>
    </derivirana_varijabla>
  </DomainObject.Predmet.ProtuStrankaListFormated>
  <DomainObject.Predmet.ProtuStrankaListFormatedOIB>
    <izvorni_sadrzaj>
      <item>GOLDEN REAL ESTATE d.o.o., OIB 34077845688 zastupanog po punomoćniku Odvjetnički ured Dumančić, Rajković, Matić &amp; Dumančić</item>
    </izvorni_sadrzaj>
    <derivirana_varijabla naziv="DomainObject.Predmet.ProtuStrankaListFormatedOIB_1">
      <item>GOLDEN REAL ESTATE d.o.o., OIB 34077845688 zastupanog po punomoćniku Odvjetnički ured Dumančić, Rajković, Matić &amp; Dumančić</item>
    </derivirana_varijabla>
  </DomainObject.Predmet.ProtuStrankaListFormatedOIB>
  <DomainObject.Predmet.ProtuStrankaListFormatedWithAdress>
    <izvorni_sadrzaj>
      <item>GOLDEN REAL ESTATE d.o.o., Petrova 106, 10000 Zagreb zastupanog po punomoćniku Odvjetnički ured Dumančić, Rajković, Matić &amp; Dumančić</item>
    </izvorni_sadrzaj>
    <derivirana_varijabla naziv="DomainObject.Predmet.ProtuStrankaListFormatedWithAdress_1">
      <item>GOLDEN REAL ESTATE d.o.o., Petrova 106, 10000 Zagreb zastupanog po punomoćniku Odvjetnički ured Dumančić, Rajković, Matić &amp; Dumančić</item>
    </derivirana_varijabla>
  </DomainObject.Predmet.ProtuStrankaListFormatedWithAdress>
  <DomainObject.Predmet.ProtuStrankaListFormatedWithAdressOIB>
    <izvorni_sadrzaj>
      <item>GOLDEN REAL ESTATE d.o.o., OIB 34077845688, Petrova 106, 10000 Zagreb zastupanog po punomoćniku Odvjetnički ured Dumančić, Rajković, Matić &amp; Dumančić</item>
    </izvorni_sadrzaj>
    <derivirana_varijabla naziv="DomainObject.Predmet.ProtuStrankaListFormatedWithAdressOIB_1">
      <item>GOLDEN REAL ESTATE d.o.o., OIB 34077845688, Petrova 106, 10000 Zagreb zastupanog po punomoćniku Odvjetnički ured Dumančić, Rajković, Matić &amp; Dumančić</item>
    </derivirana_varijabla>
  </DomainObject.Predmet.ProtuStrankaListFormatedWithAdressOIB>
  <DomainObject.Predmet.ProtuStrankaListNazivFormated>
    <izvorni_sadrzaj>
      <item>GOLDEN REAL ESTATE d.o.o.</item>
    </izvorni_sadrzaj>
    <derivirana_varijabla naziv="DomainObject.Predmet.ProtuStrankaListNazivFormated_1">
      <item>GOLDEN REAL ESTATE d.o.o.</item>
    </derivirana_varijabla>
  </DomainObject.Predmet.ProtuStrankaListNazivFormated>
  <DomainObject.Predmet.ProtuStrankaListNazivFormatedOIB>
    <izvorni_sadrzaj>
      <item>GOLDEN REAL ESTATE d.o.o., OIB 34077845688</item>
    </izvorni_sadrzaj>
    <derivirana_varijabla naziv="DomainObject.Predmet.ProtuStrankaListNazivFormatedOIB_1">
      <item>GOLDEN REAL ESTATE d.o.o., OIB 34077845688</item>
    </derivirana_varijabla>
  </DomainObject.Predmet.ProtuStrankaListNazivFormatedOIB>
  <DomainObject.Predmet.OstaliListFormated>
    <izvorni_sadrzaj>
      <item>Odvjetnički ured Dumančić, Rajković, Matić &amp; Dumančić punomoćnik sudionika u postupku GOLDEN REAL ESTATE d.o.o.</item>
      <item>Khalid Alosaimi</item>
    </izvorni_sadrzaj>
    <derivirana_varijabla naziv="DomainObject.Predmet.OstaliListFormated_1">
      <item>Odvjetnički ured Dumančić, Rajković, Matić &amp; Dumančić punomoćnik sudionika u postupku GOLDEN REAL ESTATE d.o.o.</item>
      <item>Khalid Alosaimi</item>
    </derivirana_varijabla>
  </DomainObject.Predmet.OstaliListFormated>
  <DomainObject.Predmet.OstaliListFormatedOIB>
    <izvorni_sadrzaj>
      <item>Odvjetnički ured Dumančić, Rajković, Matić &amp; Dumančić, OIB  punomoćnik sudionika u postupku GOLDEN REAL ESTATE d.o.o.</item>
      <item>Khalid Alosaimi, OIB 79351798785</item>
    </izvorni_sadrzaj>
    <derivirana_varijabla naziv="DomainObject.Predmet.OstaliListFormatedOIB_1">
      <item>Odvjetnički ured Dumančić, Rajković, Matić &amp; Dumančić, OIB  punomoćnik sudionika u postupku GOLDEN REAL ESTATE d.o.o.</item>
      <item>Khalid Alosaimi, OIB 79351798785</item>
    </derivirana_varijabla>
  </DomainObject.Predmet.OstaliListFormatedOIB>
  <DomainObject.Predmet.OstaliListFormatedWithAdress>
    <izvorni_sadrzaj>
      <item>Odvjetnički ured Dumančić, Rajković, Matić &amp; Dumančić, Drenovačka 3, 10000 Zagreb punomoćnik sudionika u postupku GOLDEN REAL ESTATE d.o.o.</item>
      <item>Khalid Alosaimi, A Nur Bin Kalthom Street 7335, Taif</item>
    </izvorni_sadrzaj>
    <derivirana_varijabla naziv="DomainObject.Predmet.OstaliListFormatedWithAdress_1">
      <item>Odvjetnički ured Dumančić, Rajković, Matić &amp; Dumančić, Drenovačka 3, 10000 Zagreb punomoćnik sudionika u postupku GOLDEN REAL ESTATE d.o.o.</item>
      <item>Khalid Alosaimi, A Nur Bin Kalthom Street 7335, Taif</item>
    </derivirana_varijabla>
  </DomainObject.Predmet.OstaliListFormatedWithAdress>
  <DomainObject.Predmet.OstaliListFormatedWithAdressOIB>
    <izvorni_sadrzaj>
      <item>Odvjetnički ured Dumančić, Rajković, Matić &amp; Dumančić, OIB , Drenovačka 3, 10000 Zagreb punomoćnik sudionika u postupku GOLDEN REAL ESTATE d.o.o.</item>
      <item>Khalid Alosaimi, OIB 79351798785, A Nur Bin Kalthom Street 7335, Taif</item>
    </izvorni_sadrzaj>
    <derivirana_varijabla naziv="DomainObject.Predmet.OstaliListFormatedWithAdressOIB_1">
      <item>Odvjetnički ured Dumančić, Rajković, Matić &amp; Dumančić, OIB , Drenovačka 3, 10000 Zagreb punomoćnik sudionika u postupku GOLDEN REAL ESTATE d.o.o.</item>
      <item>Khalid Alosaimi, OIB 79351798785, A Nur Bin Kalthom Street 7335, Taif</item>
    </derivirana_varijabla>
  </DomainObject.Predmet.OstaliListFormatedWithAdressOIB>
  <DomainObject.Predmet.OstaliListNazivFormated>
    <izvorni_sadrzaj>
      <item>Odvjetnički ured Dumančić, Rajković, Matić &amp; Dumančić</item>
      <item>Khalid Alosaimi</item>
    </izvorni_sadrzaj>
    <derivirana_varijabla naziv="DomainObject.Predmet.OstaliListNazivFormated_1">
      <item>Odvjetnički ured Dumančić, Rajković, Matić &amp; Dumančić</item>
      <item>Khalid Alosaimi</item>
    </derivirana_varijabla>
  </DomainObject.Predmet.OstaliListNazivFormated>
  <DomainObject.Predmet.OstaliListNazivFormatedOIB>
    <izvorni_sadrzaj>
      <item>Odvjetnički ured Dumančić, Rajković, Matić &amp; Dumančić, OIB </item>
      <item>Khalid Alosaimi, OIB 79351798785</item>
    </izvorni_sadrzaj>
    <derivirana_varijabla naziv="DomainObject.Predmet.OstaliListNazivFormatedOIB_1">
      <item>Odvjetnički ured Dumančić, Rajković, Matić &amp; Dumančić, OIB </item>
      <item>Khalid Alosaimi, OIB 79351798785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REAL ESTATE d.o.o.</izvorni_sadrzaj>
    <derivirana_varijabla naziv="DomainObject.Predmet.ProtustrankaIDrugi_1">GOLDEN REAL ESTATE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GOLDEN REAL ESTATE d.o.o., OIB 34077845688, Petrova 106, 10000 Zagreb</izvorni_sadrzaj>
    <derivirana_varijabla naziv="DomainObject.Predmet.ProtustrankaIDrugiAdressOIB_1">GOLDEN REAL ESTATE d.o.o., OIB 34077845688,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GOLDEN REAL ESTATE d.o.o.</item>
      <item>FINA Regionalni centar Zagreb</item>
      <item>Odvjetnički ured Dumančić, Rajković, Matić &amp; Dumančić</item>
      <item>Khalid Alosaimi</item>
    </izvorni_sadrzaj>
    <derivirana_varijabla naziv="DomainObject.Predmet.SudioniciListNaziv_1">
      <item>GOLDEN REAL ESTATE d.o.o.</item>
      <item>FINA Regionalni centar Zagreb</item>
      <item>Odvjetnički ured Dumančić, Rajković, Matić &amp; Dumančić</item>
      <item>Khalid Alosaimi</item>
    </derivirana_varijabla>
  </DomainObject.Predmet.SudioniciListNaziv>
  <DomainObject.Predmet.SudioniciListAdressOIB>
    <izvorni_sadrzaj>
      <item>GOLDEN REAL ESTATE d.o.o., OIB 34077845688, Petrova 106,10000 Zagreb</item>
      <item>FINA Regionalni centar Zagreb, OIB 85821130368, Trg svibanjskih žrtava 1995.1,10000 Zagreb</item>
      <item>Odvjetnički ured Dumančić, Rajković, Matić &amp; Dumančić, OIB , Drenovačka 3,10000 Zagreb</item>
      <item>Khalid Alosaimi, OIB 79351798785, A Nur Bin Kalthom Street 7335,Taif</item>
    </izvorni_sadrzaj>
    <derivirana_varijabla naziv="DomainObject.Predmet.SudioniciListAdressOIB_1">
      <item>GOLDEN REAL ESTATE d.o.o., OIB 34077845688, Petrova 106,10000 Zagreb</item>
      <item>FINA Regionalni centar Zagreb, OIB 85821130368, Trg svibanjskih žrtava 1995.1,10000 Zagreb</item>
      <item>Odvjetnički ured Dumančić, Rajković, Matić &amp; Dumančić, OIB , Drenovačka 3,10000 Zagreb</item>
      <item>Khalid Alosaimi, OIB 79351798785, A Nur Bin Kalthom Street 7335,Taif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34077845688</item>
      <item>, OIB 85821130368</item>
      <item>, OIB </item>
      <item>, OIB 79351798785</item>
    </izvorni_sadrzaj>
    <derivirana_varijabla naziv="DomainObject.Predmet.SudioniciListNazivOIB_1">
      <item>, OIB 34077845688</item>
      <item>, OIB 85821130368</item>
      <item>, OIB </item>
      <item>, OIB 79351798785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DCEDD3-D343-43C0-A09A-4CC9ED98F6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347</properties:Words>
  <properties:Characters>1977</properties:Characters>
  <properties:Lines>61</properties:Lines>
  <properties:Paragraphs>23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2016-12-05T08:11:00Z</dcterms:created>
  <dc:creator>stecaj</dc:creator>
  <cp:lastModifiedBy>Žana Livaja</cp:lastModifiedBy>
  <cp:lastPrinted>2016-12-05T08:34:00Z</cp:lastPrinted>
  <dcterms:modified xmlns:xsi="http://www.w3.org/2001/XMLSchema-instance" xsi:type="dcterms:W3CDTF">2016-12-05T08:34:00Z</dcterms:modified>
  <cp:revision>15</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