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3d76" w14:paraId="2823d76" w:rsidRDefault="00670483" w:rsidP="00910611" w:rsidR="006704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483" w:rsidP="00910611" w:rsidR="00670483">
      <w:r>
        <w:rPr>
          <w:rFonts w:eastAsia="MS Mincho"/>
        </w:rPr>
        <w:t>REPUBLIKA HRVATSKA</w:t>
      </w:r>
    </w:p>
    <w:p w:rsidRDefault="00670483" w:rsidP="00910611" w:rsidR="00670483">
      <w:r>
        <w:rPr>
          <w:rFonts w:eastAsia="MS Mincho"/>
        </w:rPr>
        <w:t>TRGOVAČKI SUD U RIJECI</w:t>
      </w:r>
    </w:p>
    <w:p w:rsidRDefault="00670483" w:rsidR="006704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           </w:t>
      </w:r>
    </w:p>
    <w:p w:rsidRDefault="00BA275F" w:rsidP="00BA275F" w:rsidR="00BA275F" w:rsidRPr="00CE6267">
      <w:pPr>
        <w:jc w:val="center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E6267">
      <w:pPr>
        <w:jc w:val="center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331514" w:rsidP="00331514" w:rsidR="00331514" w:rsidRPr="00CE6267">
      <w:pPr>
        <w:ind w:firstLine="1440"/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Trgovački sud u Rijeci, po stečajnom sucu Veri Jelenović, u nastavku postupka radi naknadne diobe stečajne mase dužnika SKALA BABIN d.o.o. za građenje i projektiranje, Pula (Grad Pula – Pola), Monte Paradiso 23, dana 6. svibnja 2016. g.  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center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 </w:t>
      </w:r>
      <w:r w:rsidRPr="00CE6267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E6267">
        <w:rPr>
          <w:rFonts w:hAnsi="Times New Roman" w:ascii="Times New Roman"/>
          <w:b w:val="false"/>
        </w:rPr>
        <w:t xml:space="preserve">14 </w:t>
      </w:r>
      <w:r w:rsidRPr="00CE6267">
        <w:rPr>
          <w:rFonts w:hAnsi="Times New Roman" w:ascii="Times New Roman"/>
          <w:b w:val="false"/>
        </w:rPr>
        <w:t>St-</w:t>
      </w:r>
      <w:r w:rsidR="00331514" w:rsidRPr="00CE6267">
        <w:rPr>
          <w:rFonts w:hAnsi="Times New Roman" w:ascii="Times New Roman"/>
          <w:b w:val="false"/>
        </w:rPr>
        <w:t>114</w:t>
      </w:r>
      <w:r w:rsidR="00A437AE" w:rsidRPr="00CE6267">
        <w:rPr>
          <w:rFonts w:hAnsi="Times New Roman" w:ascii="Times New Roman"/>
          <w:b w:val="false"/>
        </w:rPr>
        <w:t>/2014</w:t>
      </w:r>
      <w:r w:rsidRPr="00CE6267">
        <w:rPr>
          <w:rFonts w:hAnsi="Times New Roman" w:ascii="Times New Roman"/>
          <w:b w:val="false"/>
        </w:rPr>
        <w:t xml:space="preserve"> od </w:t>
      </w:r>
      <w:r w:rsidR="00331514" w:rsidRPr="00CE6267">
        <w:rPr>
          <w:rFonts w:hAnsi="Times New Roman" w:ascii="Times New Roman"/>
          <w:b w:val="false"/>
        </w:rPr>
        <w:t>5. svibnja</w:t>
      </w:r>
      <w:r w:rsidR="00A437AE" w:rsidRPr="00CE6267">
        <w:rPr>
          <w:rFonts w:hAnsi="Times New Roman" w:ascii="Times New Roman"/>
          <w:b w:val="false"/>
        </w:rPr>
        <w:t xml:space="preserve"> 2015</w:t>
      </w:r>
      <w:r w:rsidRPr="00CE6267">
        <w:rPr>
          <w:rFonts w:hAnsi="Times New Roman" w:ascii="Times New Roman"/>
          <w:b w:val="false"/>
        </w:rPr>
        <w:t>.</w:t>
      </w:r>
      <w:r w:rsidR="00BA275F" w:rsidRPr="00CE6267">
        <w:rPr>
          <w:rFonts w:hAnsi="Times New Roman" w:ascii="Times New Roman"/>
          <w:b w:val="false"/>
        </w:rPr>
        <w:t xml:space="preserve"> </w:t>
      </w:r>
      <w:r w:rsidRPr="00CE6267">
        <w:rPr>
          <w:rFonts w:hAnsi="Times New Roman" w:ascii="Times New Roman"/>
          <w:b w:val="false"/>
        </w:rPr>
        <w:t>god</w:t>
      </w:r>
      <w:r w:rsidR="00BA275F" w:rsidRPr="00CE6267">
        <w:rPr>
          <w:rFonts w:hAnsi="Times New Roman" w:ascii="Times New Roman"/>
          <w:b w:val="false"/>
        </w:rPr>
        <w:t>ine</w:t>
      </w:r>
      <w:r w:rsidRPr="00CE6267">
        <w:rPr>
          <w:rFonts w:hAnsi="Times New Roman" w:ascii="Times New Roman"/>
          <w:b w:val="false"/>
        </w:rPr>
        <w:t xml:space="preserve"> </w:t>
      </w:r>
      <w:r w:rsidR="00A437AE" w:rsidRPr="00CE6267">
        <w:rPr>
          <w:rFonts w:hAnsi="Times New Roman" w:ascii="Times New Roman"/>
          <w:b w:val="false"/>
        </w:rPr>
        <w:t xml:space="preserve">u </w:t>
      </w:r>
      <w:r w:rsidR="00331514" w:rsidRPr="00CE6267">
        <w:rPr>
          <w:rFonts w:hAnsi="Times New Roman" w:ascii="Times New Roman"/>
          <w:b w:val="false"/>
        </w:rPr>
        <w:t>uvodu</w:t>
      </w:r>
      <w:r w:rsidR="00A437AE" w:rsidRPr="00CE6267">
        <w:rPr>
          <w:rFonts w:hAnsi="Times New Roman" w:ascii="Times New Roman"/>
          <w:b w:val="false"/>
        </w:rPr>
        <w:t xml:space="preserve">, </w:t>
      </w:r>
      <w:r w:rsidR="00331514" w:rsidRPr="00CE6267">
        <w:rPr>
          <w:rFonts w:hAnsi="Times New Roman" w:ascii="Times New Roman"/>
          <w:b w:val="false"/>
        </w:rPr>
        <w:t>redak drugi i treći</w:t>
      </w:r>
      <w:r w:rsidR="00A437AE" w:rsidRPr="00CE6267">
        <w:rPr>
          <w:rFonts w:hAnsi="Times New Roman" w:ascii="Times New Roman"/>
          <w:b w:val="false"/>
        </w:rPr>
        <w:t xml:space="preserve">, </w:t>
      </w:r>
      <w:r w:rsidR="00BA275F" w:rsidRPr="00CE6267">
        <w:rPr>
          <w:rFonts w:hAnsi="Times New Roman" w:ascii="Times New Roman"/>
          <w:b w:val="false"/>
        </w:rPr>
        <w:t>tako da umjesto „</w:t>
      </w:r>
      <w:r w:rsidR="00331514" w:rsidRPr="00CE6267">
        <w:rPr>
          <w:rFonts w:hAnsi="Times New Roman" w:ascii="Times New Roman"/>
          <w:b w:val="false"/>
        </w:rPr>
        <w:t>MAJER društvo s ograničenom odgovornošću za proizvodnju, usluge i trgovinu Gospić (Grad Gospić), Riječka 14</w:t>
      </w:r>
      <w:r w:rsidR="00BA275F" w:rsidRPr="00CE6267">
        <w:rPr>
          <w:rFonts w:hAnsi="Times New Roman" w:ascii="Times New Roman"/>
          <w:b w:val="false"/>
        </w:rPr>
        <w:t xml:space="preserve">“ treba pisati </w:t>
      </w:r>
      <w:r w:rsidRPr="00CE6267">
        <w:rPr>
          <w:rFonts w:hAnsi="Times New Roman" w:ascii="Times New Roman"/>
          <w:b w:val="false"/>
        </w:rPr>
        <w:t>„</w:t>
      </w:r>
      <w:r w:rsidR="00331514" w:rsidRPr="00CE6267">
        <w:rPr>
          <w:rFonts w:hAnsi="Times New Roman" w:ascii="Times New Roman"/>
          <w:b w:val="false"/>
          <w:bCs/>
        </w:rPr>
        <w:t xml:space="preserve">SKALA BABIN d.o.o. za građenje i projektiranje, Pula (Grad Pula – Pola), Monte Paradiso 23, MBS: </w:t>
      </w:r>
      <w:r w:rsidR="00331514" w:rsidRPr="00CE6267">
        <w:rPr>
          <w:rFonts w:hAnsi="Times New Roman" w:ascii="Times New Roman"/>
          <w:b w:val="false"/>
        </w:rPr>
        <w:t>130003697</w:t>
      </w:r>
      <w:r w:rsidR="00A437AE" w:rsidRPr="00CE6267">
        <w:rPr>
          <w:rFonts w:hAnsi="Times New Roman" w:ascii="Times New Roman"/>
          <w:b w:val="false"/>
        </w:rPr>
        <w:t>“</w:t>
      </w:r>
      <w:r w:rsidRPr="00CE6267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center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E6267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CE6267">
        <w:rPr>
          <w:rFonts w:hAnsi="Times New Roman" w:ascii="Times New Roman"/>
          <w:b w:val="false"/>
        </w:rPr>
        <w:t>14 St-</w:t>
      </w:r>
      <w:r w:rsidR="00331514" w:rsidRPr="00CE6267">
        <w:rPr>
          <w:rFonts w:hAnsi="Times New Roman" w:ascii="Times New Roman"/>
          <w:b w:val="false"/>
        </w:rPr>
        <w:t>114</w:t>
      </w:r>
      <w:r w:rsidR="00A437AE" w:rsidRPr="00CE6267">
        <w:rPr>
          <w:rFonts w:hAnsi="Times New Roman" w:ascii="Times New Roman"/>
          <w:b w:val="false"/>
        </w:rPr>
        <w:t xml:space="preserve">/2014 od </w:t>
      </w:r>
      <w:r w:rsidR="00331514" w:rsidRPr="00CE6267">
        <w:rPr>
          <w:rFonts w:hAnsi="Times New Roman" w:ascii="Times New Roman"/>
          <w:b w:val="false"/>
        </w:rPr>
        <w:t>5. svibnja 2016</w:t>
      </w:r>
      <w:r w:rsidR="00BA275F" w:rsidRPr="00CE6267">
        <w:rPr>
          <w:rFonts w:hAnsi="Times New Roman" w:ascii="Times New Roman"/>
          <w:b w:val="false"/>
        </w:rPr>
        <w:t xml:space="preserve">. godine </w:t>
      </w:r>
      <w:r w:rsidRPr="00CE6267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E6267">
        <w:rPr>
          <w:rFonts w:hAnsi="Times New Roman" w:ascii="Times New Roman"/>
          <w:b w:val="false"/>
        </w:rPr>
        <w:t>Zakona o parničnom postupku (</w:t>
      </w:r>
      <w:r w:rsidR="00BA275F" w:rsidRPr="00CE6267">
        <w:rPr>
          <w:rFonts w:hAnsi="Times New Roman" w:ascii="Times New Roman"/>
          <w:b w:val="false"/>
        </w:rPr>
        <w:t xml:space="preserve">dalje: ZPP, objavljen u </w:t>
      </w:r>
      <w:r w:rsidR="00883BC7" w:rsidRPr="00CE6267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E6267">
        <w:rPr>
          <w:rFonts w:hAnsi="Times New Roman" w:ascii="Times New Roman"/>
          <w:b w:val="false"/>
        </w:rPr>
        <w:t>, 57/11, 148/11, 25/13</w:t>
      </w:r>
      <w:r w:rsidR="00A437AE" w:rsidRPr="00CE6267">
        <w:rPr>
          <w:rFonts w:hAnsi="Times New Roman" w:ascii="Times New Roman"/>
          <w:b w:val="false"/>
        </w:rPr>
        <w:t>, 89/14</w:t>
      </w:r>
      <w:r w:rsidR="00883BC7" w:rsidRPr="00CE6267">
        <w:rPr>
          <w:rFonts w:hAnsi="Times New Roman" w:ascii="Times New Roman"/>
          <w:b w:val="false"/>
        </w:rPr>
        <w:t>)</w:t>
      </w:r>
      <w:r w:rsidRPr="00CE6267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CE6267">
        <w:rPr>
          <w:rFonts w:hAnsi="Times New Roman" w:ascii="Times New Roman"/>
          <w:b w:val="false"/>
        </w:rPr>
        <w:t xml:space="preserve"> </w:t>
      </w:r>
      <w:r w:rsidR="00BA275F" w:rsidRPr="00CE6267">
        <w:rPr>
          <w:rFonts w:hAnsi="Times New Roman" w:ascii="Times New Roman"/>
          <w:b w:val="false"/>
        </w:rPr>
        <w:t xml:space="preserve">Stečajnog zakona </w:t>
      </w:r>
      <w:r w:rsidR="00BA275F" w:rsidRPr="00CE6267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CE6267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center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U Rijeci </w:t>
      </w:r>
      <w:r w:rsidR="00CE6267" w:rsidRPr="00CE6267">
        <w:rPr>
          <w:rFonts w:hAnsi="Times New Roman" w:ascii="Times New Roman"/>
          <w:b w:val="false"/>
        </w:rPr>
        <w:t>6. svibnja 2016</w:t>
      </w:r>
      <w:r w:rsidRPr="00CE6267">
        <w:rPr>
          <w:rFonts w:hAnsi="Times New Roman" w:ascii="Times New Roman"/>
          <w:b w:val="false"/>
        </w:rPr>
        <w:t>.</w:t>
      </w:r>
      <w:r w:rsidR="00CE6267" w:rsidRPr="00CE6267">
        <w:rPr>
          <w:rFonts w:hAnsi="Times New Roman" w:ascii="Times New Roman"/>
          <w:b w:val="false"/>
        </w:rPr>
        <w:t xml:space="preserve"> </w:t>
      </w:r>
      <w:r w:rsidRPr="00CE6267">
        <w:rPr>
          <w:rFonts w:hAnsi="Times New Roman" w:ascii="Times New Roman"/>
          <w:b w:val="false"/>
        </w:rPr>
        <w:t>god</w:t>
      </w:r>
      <w:r w:rsidR="00CE6267" w:rsidRPr="00CE6267">
        <w:rPr>
          <w:rFonts w:hAnsi="Times New Roman" w:ascii="Times New Roman"/>
          <w:b w:val="false"/>
        </w:rPr>
        <w:t>ine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CE6267" w:rsidR="00CE6267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CE6267" w:rsidR="00CE6267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E6267" w:rsidR="00CE6267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CE6267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E6267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>DNA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CE6267" w:rsidP="00CE6267" w:rsidR="00CE6267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- st. upravitelju </w:t>
      </w:r>
    </w:p>
    <w:p w:rsidRDefault="00CE6267" w:rsidP="00CE6267" w:rsidR="00CE6267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- e-oglasna ploča</w:t>
      </w:r>
    </w:p>
    <w:p w:rsidRDefault="00CE6267" w:rsidP="00CE6267" w:rsidR="00CE6267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- sudski registar</w:t>
      </w:r>
    </w:p>
    <w:p w:rsidRDefault="00CE6267" w:rsidP="00CE6267" w:rsidR="00CE6267" w:rsidRPr="002D1AC0">
      <w:pPr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U Rijeci dana </w:t>
      </w:r>
      <w:r w:rsidR="00CE6267">
        <w:rPr>
          <w:rFonts w:hAnsi="Times New Roman" w:ascii="Times New Roman"/>
          <w:b w:val="false"/>
        </w:rPr>
        <w:t>6. svibnja 2016</w:t>
      </w:r>
      <w:r w:rsidRPr="00CE6267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E6267">
        <w:rPr>
          <w:rFonts w:hAnsi="Times New Roman" w:ascii="Times New Roman"/>
          <w:b w:val="false"/>
        </w:rPr>
        <w:t xml:space="preserve">     </w:t>
      </w:r>
      <w:r w:rsidRPr="00CE6267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distribute"/>
        <w:rPr>
          <w:rFonts w:hAnsi="Times New Roman" w:ascii="Times New Roman"/>
          <w:b w:val="false"/>
        </w:rPr>
      </w:pPr>
      <w:r w:rsidRPr="00CE6267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E6267">
      <w:pPr>
        <w:jc w:val="both"/>
        <w:rPr>
          <w:rFonts w:hAnsi="Times New Roman" w:ascii="Times New Roman"/>
          <w:b w:val="false"/>
        </w:rPr>
      </w:pPr>
    </w:p>
    <w:p w:rsidRDefault="00F74D93" w:rsidR="00F74D93" w:rsidRPr="00CE6267">
      <w:pPr>
        <w:rPr>
          <w:rFonts w:hAnsi="Times New Roman" w:ascii="Times New Roman"/>
          <w:b w:val="false"/>
        </w:rPr>
      </w:pPr>
    </w:p>
    <w:sectPr w:rsidR="00F74D93" w:rsidRPr="00CE6267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896" w:rsidR="00703896">
      <w:r>
        <w:separator/>
      </w:r>
    </w:p>
  </w:endnote>
  <w:endnote w:id="0" w:type="continuationSeparator">
    <w:p w:rsidRDefault="00703896" w:rsidR="0070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04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896" w:rsidR="00703896">
      <w:r>
        <w:separator/>
      </w:r>
    </w:p>
  </w:footnote>
  <w:footnote w:id="0" w:type="continuationSeparator">
    <w:p w:rsidRDefault="00703896" w:rsidR="007038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31514">
      <w:rPr>
        <w:rFonts w:hAnsi="Times New Roman" w:ascii="Times New Roman"/>
        <w:b w:val="false"/>
      </w:rPr>
      <w:t>114</w:t>
    </w:r>
    <w:r w:rsidR="00A437AE">
      <w:rPr>
        <w:rFonts w:hAnsi="Times New Roman" w:ascii="Times New Roman"/>
        <w:b w:val="false"/>
      </w:rPr>
      <w:t>/2014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233F8"/>
    <w:rsid w:val="00331514"/>
    <w:rsid w:val="0038054A"/>
    <w:rsid w:val="00542935"/>
    <w:rsid w:val="005A18B4"/>
    <w:rsid w:val="00606084"/>
    <w:rsid w:val="00670483"/>
    <w:rsid w:val="00703896"/>
    <w:rsid w:val="00883BC7"/>
    <w:rsid w:val="009D7637"/>
    <w:rsid w:val="00A437AE"/>
    <w:rsid w:val="00B24788"/>
    <w:rsid w:val="00BA275F"/>
    <w:rsid w:val="00C06B8F"/>
    <w:rsid w:val="00CC14A6"/>
    <w:rsid w:val="00CE6267"/>
    <w:rsid w:val="00D36B12"/>
    <w:rsid w:val="00DA5409"/>
    <w:rsid w:val="00F04837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0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4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0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4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2014.</izvorni_sadrzaj>
    <derivirana_varijabla naziv="DomainObject.Predmet.DatumOsnivanja_1">22.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St-584/13
nastavak postupka radi naknadne diobe</izvorni_sadrzaj>
    <derivirana_varijabla naziv="DomainObject.Predmet.PrimjedbaSuca_1">Veza 14 St-584/13
nastavak postupka radi naknadne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SKALA BABIN d.o.o.  Pula</izvorni_sadrzaj>
    <derivirana_varijabla naziv="DomainObject.Predmet.ProtustrankaFormated_1">  Stečajna masa SKALA BABIN d.o.o.  Pula</derivirana_varijabla>
  </DomainObject.Predmet.ProtustrankaFormated>
  <DomainObject.Predmet.ProtustrankaFormatedOIB>
    <izvorni_sadrzaj>  Stečajna masa SKALA BABIN d.o.o.  Pula, OIB 97876008291</izvorni_sadrzaj>
    <derivirana_varijabla naziv="DomainObject.Predmet.ProtustrankaFormatedOIB_1">  Stečajna masa SKALA BABIN d.o.o.  Pula, OIB 97876008291</derivirana_varijabla>
  </DomainObject.Predmet.ProtustrankaFormatedOIB>
  <DomainObject.Predmet.ProtustrankaFormatedWithAdress>
    <izvorni_sadrzaj> Stečajna masa SKALA BABIN d.o.o.  Pula, Monte Paradiso 23, 52100 Pula</izvorni_sadrzaj>
    <derivirana_varijabla naziv="DomainObject.Predmet.ProtustrankaFormatedWithAdress_1"> Stečajna masa SKALA BABIN d.o.o.  Pula, Monte Paradiso 23, 52100 Pula</derivirana_varijabla>
  </DomainObject.Predmet.ProtustrankaFormatedWithAdress>
  <DomainObject.Predmet.ProtustrankaFormatedWithAdressOIB>
    <izvorni_sadrzaj> Stečajna masa SKALA BABIN d.o.o.  Pula, OIB 97876008291, Monte Paradiso 23, 52100 Pula</izvorni_sadrzaj>
    <derivirana_varijabla naziv="DomainObject.Predmet.ProtustrankaFormatedWithAdressOIB_1"> Stečajna masa SKALA BABIN d.o.o.  Pula, OIB 97876008291, Monte Paradiso 23, 52100 Pula</derivirana_varijabla>
  </DomainObject.Predmet.ProtustrankaFormatedWithAdressOIB>
  <DomainObject.Predmet.ProtustrankaWithAdress>
    <izvorni_sadrzaj>Stečajna masa SKALA BABIN d.o.o.  Pula Monte Paradiso 23, 52100 Pula</izvorni_sadrzaj>
    <derivirana_varijabla naziv="DomainObject.Predmet.ProtustrankaWithAdress_1">Stečajna masa SKALA BABIN d.o.o.  Pula Monte Paradiso 23, 52100 Pula</derivirana_varijabla>
  </DomainObject.Predmet.ProtustrankaWithAdress>
  <DomainObject.Predmet.ProtustrankaWithAdressOIB>
    <izvorni_sadrzaj>Stečajna masa SKALA BABIN d.o.o.  Pula, OIB 97876008291, Monte Paradiso 23, 52100 Pula</izvorni_sadrzaj>
    <derivirana_varijabla naziv="DomainObject.Predmet.ProtustrankaWithAdressOIB_1">Stečajna masa SKALA BABIN d.o.o.  Pula, OIB 97876008291, Monte Paradiso 23, 52100 Pula</derivirana_varijabla>
  </DomainObject.Predmet.ProtustrankaWithAdressOIB>
  <DomainObject.Predmet.ProtustrankaNazivFormated>
    <izvorni_sadrzaj>Stečajna masa SKALA BABIN d.o.o.  Pula</izvorni_sadrzaj>
    <derivirana_varijabla naziv="DomainObject.Predmet.ProtustrankaNazivFormated_1">Stečajna masa SKALA BABIN d.o.o.  Pula</derivirana_varijabla>
  </DomainObject.Predmet.ProtustrankaNazivFormated>
  <DomainObject.Predmet.ProtustrankaNazivFormatedOIB>
    <izvorni_sadrzaj>Stečajna masa SKALA BABIN d.o.o.  Pula, OIB 97876008291</izvorni_sadrzaj>
    <derivirana_varijabla naziv="DomainObject.Predmet.ProtustrankaNazivFormatedOIB_1">Stečajna masa SKALA BABIN d.o.o.  Pula, OIB 97876008291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SKALA BABIN d.o.o.  Pula</item>
    </izvorni_sadrzaj>
    <derivirana_varijabla naziv="DomainObject.Predmet.ProtuStrankaListFormated_1">
      <item>Stečajna masa SKALA BABIN d.o.o.  Pula</item>
    </derivirana_varijabla>
  </DomainObject.Predmet.ProtuStrankaListFormated>
  <DomainObject.Predmet.ProtuStrankaListFormatedOIB>
    <izvorni_sadrzaj>
      <item>Stečajna masa SKALA BABIN d.o.o.  Pula, OIB 97876008291</item>
    </izvorni_sadrzaj>
    <derivirana_varijabla naziv="DomainObject.Predmet.ProtuStrankaListFormatedOIB_1">
      <item>Stečajna masa SKALA BABIN d.o.o.  Pula, OIB 97876008291</item>
    </derivirana_varijabla>
  </DomainObject.Predmet.ProtuStrankaListFormatedOIB>
  <DomainObject.Predmet.ProtuStrankaListFormatedWithAdress>
    <izvorni_sadrzaj>
      <item>Stečajna masa SKALA BABIN d.o.o.  Pula, Monte Paradiso 23, 52100 Pula</item>
    </izvorni_sadrzaj>
    <derivirana_varijabla naziv="DomainObject.Predmet.ProtuStrankaListFormatedWithAdress_1">
      <item>Stečajna masa SKALA BABIN d.o.o.  Pula, Monte Paradiso 23, 52100 Pula</item>
    </derivirana_varijabla>
  </DomainObject.Predmet.ProtuStrankaListFormatedWithAdress>
  <DomainObject.Predmet.ProtuStrankaListFormatedWithAdressOIB>
    <izvorni_sadrzaj>
      <item>Stečajna masa SKALA BABIN d.o.o.  Pula, OIB 97876008291, Monte Paradiso 23, 52100 Pula</item>
    </izvorni_sadrzaj>
    <derivirana_varijabla naziv="DomainObject.Predmet.ProtuStrankaListFormatedWithAdressOIB_1">
      <item>Stečajna masa SKALA BABIN d.o.o.  Pula, OIB 97876008291, Monte Paradiso 23, 52100 Pula</item>
    </derivirana_varijabla>
  </DomainObject.Predmet.ProtuStrankaListFormatedWithAdressOIB>
  <DomainObject.Predmet.ProtuStrankaListNazivFormated>
    <izvorni_sadrzaj>
      <item>Stečajna masa SKALA BABIN d.o.o.  Pula</item>
    </izvorni_sadrzaj>
    <derivirana_varijabla naziv="DomainObject.Predmet.ProtuStrankaListNazivFormated_1">
      <item>Stečajna masa SKALA BABIN d.o.o.  Pula</item>
    </derivirana_varijabla>
  </DomainObject.Predmet.ProtuStrankaListNazivFormated>
  <DomainObject.Predmet.ProtuStrankaListNazivFormatedOIB>
    <izvorni_sadrzaj>
      <item>Stečajna masa SKALA BABIN d.o.o.  Pula, OIB 97876008291</item>
    </izvorni_sadrzaj>
    <derivirana_varijabla naziv="DomainObject.Predmet.ProtuStrankaListNazivFormatedOIB_1">
      <item>Stečajna masa SKALA BABIN d.o.o.  Pula, OIB 97876008291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SKALA BABIN d.o.o.  Pula</izvorni_sadrzaj>
    <derivirana_varijabla naziv="DomainObject.Predmet.ProtustrankaIDrugi_1">Stečajna masa SKALA BABIN d.o.o.  Pula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SKALA BABIN d.o.o.  Pula, OIB 97876008291, Monte Paradiso 23, 52100 Pula</izvorni_sadrzaj>
    <derivirana_varijabla naziv="DomainObject.Predmet.ProtustrankaIDrugiAdressOIB_1">Stečajna masa SKALA BABIN d.o.o.  Pula, OIB 97876008291,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SKALA BABIN d.o.o.  Pula</item>
    </izvorni_sadrzaj>
    <derivirana_varijabla naziv="DomainObject.Predmet.SudioniciListNaziv_1">
      <item>RAIFFEISENBANK AUSTRIA d.d.  Zagreb</item>
      <item>Stečajna masa SKALA BABIN d.o.o.  Pula</item>
    </derivirana_varijabla>
  </DomainObject.Predmet.SudioniciListNaziv>
  <DomainObject.Predmet.SudioniciListAdressOIB>
    <izvorni_sadrzaj>
      <item>RAIFFEISENBANK AUSTRIA d.d.  Zagreb, OIB 53056966535, Petrinjska 59,10 000 Zagreb</item>
      <item>Stečajna masa SKALA BABIN d.o.o.  Pula, OIB 97876008291, Monte Paradiso 23,52100 Pula</item>
    </izvorni_sadrzaj>
    <derivirana_varijabla naziv="DomainObject.Predmet.SudioniciListAdressOIB_1">
      <item>RAIFFEISENBANK AUSTRIA d.d.  Zagreb, OIB 53056966535, Petrinjska 59,10 000 Zagreb</item>
      <item>Stečajna masa SKALA BABIN d.o.o.  Pula, OIB 97876008291,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97876008291</item>
    </izvorni_sadrzaj>
    <derivirana_varijabla naziv="DomainObject.Predmet.SudioniciListNazivOIB_1">
      <item>, OIB 53056966535</item>
      <item>, OIB 97876008291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293</properties:Words>
  <properties:Characters>1402</properties:Characters>
  <properties:Lines>89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2016-05-06T08:48:00Z</dcterms:created>
  <dc:creator>vjelenovic</dc:creator>
  <cp:lastModifiedBy>Danijela Fumić</cp:lastModifiedBy>
  <cp:lastPrinted>2016-05-06T08:48:00Z</cp:lastPrinted>
  <dcterms:modified xmlns:xsi="http://www.w3.org/2001/XMLSchema-instance" xsi:type="dcterms:W3CDTF">2016-05-06T08:49:00Z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