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759d" w14:paraId="29a759d" w:rsidRDefault="00264A6F" w:rsidP="00264A6F" w:rsidR="00264A6F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A14874" w:rsidP="00A14874" w:rsidR="00A14874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noProof/>
          <w:lang w:eastAsia="hr-HR"/>
        </w:rPr>
        <w:t xml:space="preserve">            </w:t>
      </w:r>
      <w:r w:rsidRPr="00A1487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4874">
        <w:rPr>
          <w:rFonts w:cs="Times New Roman" w:eastAsia="Times New Roman"/>
          <w:lang w:eastAsia="hr-HR"/>
        </w:rPr>
        <w:t xml:space="preserve">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</w:p>
    <w:p w:rsidRDefault="00A14874" w:rsidP="00A14874" w:rsidR="00A14874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  Republika Hrvatska</w:t>
      </w:r>
    </w:p>
    <w:p w:rsidRDefault="00A14874" w:rsidP="00A14874" w:rsidR="00A14874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Trgovački sud u Zadru</w:t>
      </w:r>
    </w:p>
    <w:p w:rsidRDefault="00A14874" w:rsidP="00A14874" w:rsidR="00A14874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Zadar, Dr. Franje Tuđmana 35</w:t>
      </w:r>
    </w:p>
    <w:p w:rsidRDefault="00A14874" w:rsidP="00910448" w:rsidR="00264A6F">
      <w:pPr>
        <w:spacing w:after="0"/>
        <w:ind w:firstLine="708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                                                                                     </w:t>
      </w:r>
      <w:r w:rsidR="00D52EF6">
        <w:rPr>
          <w:rFonts w:cs="Times New Roman" w:eastAsia="Times New Roman"/>
          <w:lang w:eastAsia="hr-HR"/>
        </w:rPr>
        <w:tab/>
      </w:r>
      <w:r w:rsidR="00D52EF6">
        <w:rPr>
          <w:rFonts w:cs="Times New Roman" w:eastAsia="Times New Roman"/>
          <w:lang w:eastAsia="hr-HR"/>
        </w:rPr>
        <w:tab/>
      </w:r>
      <w:r w:rsidR="00D52EF6">
        <w:rPr>
          <w:rFonts w:cs="Times New Roman" w:eastAsia="Times New Roman"/>
          <w:lang w:eastAsia="hr-HR"/>
        </w:rPr>
        <w:tab/>
      </w:r>
      <w:r w:rsidR="00D52EF6">
        <w:rPr>
          <w:rFonts w:cs="Times New Roman" w:eastAsia="Times New Roman"/>
          <w:lang w:eastAsia="hr-HR"/>
        </w:rPr>
        <w:tab/>
        <w:t xml:space="preserve">                        </w:t>
      </w:r>
      <w:r w:rsidR="00910448">
        <w:rPr>
          <w:rFonts w:cs="Times New Roman" w:eastAsia="Times New Roman"/>
          <w:lang w:eastAsia="hr-HR"/>
        </w:rPr>
        <w:t xml:space="preserve">                            </w:t>
      </w:r>
    </w:p>
    <w:p w:rsidRDefault="00D52EF6" w:rsidP="00D52EF6" w:rsidR="00D52EF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 I M E   R E P U B L I K E   H R V A T S K E</w:t>
      </w:r>
    </w:p>
    <w:p w:rsidRDefault="00D52EF6" w:rsidP="00D52EF6" w:rsidR="00D52EF6">
      <w:pPr>
        <w:spacing w:after="0"/>
        <w:rPr>
          <w:rFonts w:cs="Times New Roman" w:eastAsia="Times New Roman"/>
          <w:lang w:eastAsia="hr-HR"/>
        </w:rPr>
      </w:pPr>
    </w:p>
    <w:p w:rsidRDefault="00D52EF6" w:rsidP="00D52EF6" w:rsidR="00D52EF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D52EF6" w:rsidP="00D52EF6" w:rsidR="00D52EF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D52EF6" w:rsidP="00D52EF6" w:rsidR="00D52EF6" w:rsidRPr="00D52EF6">
      <w:pPr>
        <w:spacing w:after="0"/>
        <w:ind w:firstLine="708"/>
        <w:jc w:val="both"/>
      </w:pPr>
      <w:r>
        <w:rPr>
          <w:rFonts w:cs="Times New Roman" w:eastAsia="Times New Roman"/>
        </w:rPr>
        <w:t>Trgovački sud u Zadru, po sutkinji Tini Grgas, u stečajnom postupku nad stečajnim dužnikom</w:t>
      </w:r>
      <w:r>
        <w:rPr>
          <w:rFonts w:eastAsia="Times New Roman"/>
          <w:lang w:eastAsia="hr-HR"/>
        </w:rPr>
        <w:t xml:space="preserve"> </w:t>
      </w:r>
      <w:r w:rsidR="00A60FE4">
        <w:t xml:space="preserve">ANTARES-CONSULT </w:t>
      </w:r>
      <w:r>
        <w:t xml:space="preserve">d.o.o. u stečaju, Zadar, </w:t>
      </w:r>
      <w:proofErr w:type="spellStart"/>
      <w:r w:rsidR="00A60FE4">
        <w:t>S.S</w:t>
      </w:r>
      <w:proofErr w:type="spellEnd"/>
      <w:r w:rsidR="00A60FE4">
        <w:t>. Kranjčevića 5</w:t>
      </w:r>
      <w:r>
        <w:t xml:space="preserve">, OIB: </w:t>
      </w:r>
      <w:r w:rsidR="00A60FE4">
        <w:t>08914754010</w:t>
      </w:r>
      <w:r>
        <w:t>, kojeg zastupa stečajn</w:t>
      </w:r>
      <w:r w:rsidR="00A60FE4">
        <w:t>a</w:t>
      </w:r>
      <w:r>
        <w:t xml:space="preserve"> upravitelj</w:t>
      </w:r>
      <w:r w:rsidR="00A60FE4">
        <w:t xml:space="preserve">ica Marica Nekić iz </w:t>
      </w:r>
      <w:r>
        <w:t xml:space="preserve">Zadra, </w:t>
      </w:r>
      <w:r w:rsidR="00A60FE4">
        <w:t xml:space="preserve">Put </w:t>
      </w:r>
      <w:proofErr w:type="spellStart"/>
      <w:r w:rsidR="00A60FE4">
        <w:t>Gazića</w:t>
      </w:r>
      <w:proofErr w:type="spellEnd"/>
      <w:r w:rsidR="00A60FE4">
        <w:t xml:space="preserve"> 14A</w:t>
      </w:r>
      <w:r w:rsidR="0051603A">
        <w:t>,</w:t>
      </w:r>
      <w:r>
        <w:t xml:space="preserve"> nakon </w:t>
      </w:r>
      <w:r w:rsidR="00A60FE4">
        <w:t>prija</w:t>
      </w:r>
      <w:r w:rsidR="00DF1AF5">
        <w:t xml:space="preserve">ve nedostatnosti stečajne mase </w:t>
      </w:r>
      <w:r w:rsidR="00A60FE4">
        <w:t xml:space="preserve">i pribave očitovanja stečajnih vjerovnika i vjerovnika ostalih obveza stečajne </w:t>
      </w:r>
      <w:r w:rsidR="00DF1AF5">
        <w:t>mase</w:t>
      </w:r>
      <w:r>
        <w:t xml:space="preserve"> o </w:t>
      </w:r>
      <w:r w:rsidR="00E12776">
        <w:t xml:space="preserve">donošenju </w:t>
      </w:r>
      <w:r>
        <w:t xml:space="preserve">odluke o obustavi i zaključenju </w:t>
      </w:r>
      <w:r w:rsidRPr="001305A9">
        <w:rPr>
          <w:rFonts w:eastAsia="Times New Roman"/>
          <w:lang w:eastAsia="hr-HR"/>
        </w:rPr>
        <w:t>stečajnoga postupka nad dužnikom</w:t>
      </w:r>
      <w:r w:rsidRPr="001305A9">
        <w:rPr>
          <w:rFonts w:eastAsia="Times New Roman"/>
        </w:rPr>
        <w:t xml:space="preserve"> zbog nedostatnosti mase za </w:t>
      </w:r>
      <w:r w:rsidR="00A60FE4">
        <w:rPr>
          <w:rFonts w:eastAsia="Times New Roman"/>
        </w:rPr>
        <w:t>ispunjenje ostalih obveza stečajne mase</w:t>
      </w:r>
      <w:r w:rsidRPr="001305A9">
        <w:rPr>
          <w:rFonts w:eastAsia="Times New Roman"/>
        </w:rPr>
        <w:t>,</w:t>
      </w:r>
      <w:r w:rsidR="00B17F17">
        <w:rPr>
          <w:rFonts w:eastAsia="Times New Roman"/>
          <w:lang w:eastAsia="hr-HR"/>
        </w:rPr>
        <w:t xml:space="preserve"> </w:t>
      </w:r>
      <w:r w:rsidR="00DF1AF5">
        <w:rPr>
          <w:rFonts w:eastAsia="Times New Roman"/>
          <w:lang w:eastAsia="hr-HR"/>
        </w:rPr>
        <w:t>9. srpnja</w:t>
      </w:r>
      <w:r>
        <w:rPr>
          <w:rFonts w:eastAsia="Times New Roman"/>
          <w:lang w:eastAsia="hr-HR"/>
        </w:rPr>
        <w:t xml:space="preserve"> 201</w:t>
      </w:r>
      <w:r w:rsidR="00A14874">
        <w:rPr>
          <w:rFonts w:eastAsia="Times New Roman"/>
          <w:lang w:eastAsia="hr-HR"/>
        </w:rPr>
        <w:t>8</w:t>
      </w:r>
      <w:r>
        <w:rPr>
          <w:rFonts w:eastAsia="Times New Roman"/>
          <w:lang w:eastAsia="hr-HR"/>
        </w:rPr>
        <w:t xml:space="preserve">. </w:t>
      </w:r>
    </w:p>
    <w:p w:rsidRDefault="00D52EF6" w:rsidP="00D52EF6" w:rsidR="00D52EF6" w:rsidRPr="003F7474">
      <w:pPr>
        <w:spacing w:after="0"/>
        <w:jc w:val="both"/>
        <w:rPr>
          <w:rFonts w:eastAsia="Times New Roman"/>
          <w:lang w:eastAsia="hr-HR"/>
        </w:rPr>
      </w:pPr>
    </w:p>
    <w:p w:rsidRDefault="00D52EF6" w:rsidP="00D52EF6" w:rsidR="00D52EF6" w:rsidRPr="003F7474">
      <w:pPr>
        <w:tabs>
          <w:tab w:pos="3828" w:val="left"/>
        </w:tabs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r i j e š i o  j e</w:t>
      </w:r>
    </w:p>
    <w:p w:rsidRDefault="00D52EF6" w:rsidP="00D52EF6" w:rsidR="00D52EF6" w:rsidRPr="003F7474">
      <w:pPr>
        <w:spacing w:after="0"/>
        <w:jc w:val="center"/>
        <w:rPr>
          <w:rFonts w:eastAsia="Times New Roman"/>
          <w:lang w:eastAsia="hr-HR"/>
        </w:rPr>
      </w:pPr>
    </w:p>
    <w:p w:rsidRDefault="00D52EF6" w:rsidP="00264A6F" w:rsidR="00264A6F">
      <w:pPr>
        <w:spacing w:after="0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ab/>
        <w:t>I. Obustavlja se i zaključuje stečajni postupak nad stečajnim dužnikom</w:t>
      </w:r>
      <w:r w:rsidRPr="00D52EF6">
        <w:t xml:space="preserve"> </w:t>
      </w:r>
      <w:r w:rsidR="00A60FE4">
        <w:t xml:space="preserve">ANTARES-CONSULT d.o.o. u stečaju, Zadar, </w:t>
      </w:r>
      <w:proofErr w:type="spellStart"/>
      <w:r w:rsidR="00A60FE4">
        <w:t>S.S</w:t>
      </w:r>
      <w:proofErr w:type="spellEnd"/>
      <w:r w:rsidR="00A60FE4">
        <w:t>. Kranjčevića 5, OIB: 08914754010</w:t>
      </w:r>
      <w:r>
        <w:rPr>
          <w:rFonts w:eastAsia="Times New Roman"/>
          <w:lang w:eastAsia="hr-HR"/>
        </w:rPr>
        <w:t xml:space="preserve"> </w:t>
      </w:r>
      <w:r w:rsidRPr="003F7474">
        <w:rPr>
          <w:rFonts w:eastAsia="Times New Roman"/>
          <w:lang w:eastAsia="hr-HR"/>
        </w:rPr>
        <w:t>zbog nedostatnosti stečajne mase</w:t>
      </w:r>
      <w:r w:rsidR="00DF1AF5">
        <w:rPr>
          <w:rFonts w:eastAsia="Times New Roman"/>
          <w:lang w:eastAsia="hr-HR"/>
        </w:rPr>
        <w:t xml:space="preserve"> za</w:t>
      </w:r>
      <w:r w:rsidRPr="003F7474">
        <w:rPr>
          <w:rFonts w:eastAsia="Times New Roman"/>
          <w:lang w:eastAsia="hr-HR"/>
        </w:rPr>
        <w:t xml:space="preserve"> </w:t>
      </w:r>
      <w:r w:rsidR="00A60FE4">
        <w:rPr>
          <w:rFonts w:eastAsia="Times New Roman"/>
          <w:lang w:eastAsia="hr-HR"/>
        </w:rPr>
        <w:t>ispunjenje ostalih obveza stečajne mase</w:t>
      </w:r>
      <w:r>
        <w:rPr>
          <w:rFonts w:eastAsia="Times New Roman"/>
          <w:lang w:eastAsia="hr-HR"/>
        </w:rPr>
        <w:t xml:space="preserve">. </w:t>
      </w:r>
    </w:p>
    <w:p w:rsidRDefault="00D52EF6" w:rsidP="00264A6F" w:rsidR="00264A6F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II. Nakon pravomoćnosti, ovo rješenje će se dostaviti na provedbu registru ovog suda radi brisanja stečajnog dužnika iz istog. </w:t>
      </w:r>
    </w:p>
    <w:p w:rsidRDefault="00A14874" w:rsidP="00264A6F" w:rsidR="00264A6F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III</w:t>
      </w:r>
      <w:r w:rsidR="00D52EF6" w:rsidRPr="003F7474">
        <w:rPr>
          <w:rFonts w:eastAsia="Times New Roman"/>
          <w:lang w:eastAsia="hr-HR"/>
        </w:rPr>
        <w:t xml:space="preserve">. Ovo rješenje i osnova zaključenja stečajnoga postupka nad </w:t>
      </w:r>
      <w:r w:rsidR="00EF1055">
        <w:rPr>
          <w:rFonts w:eastAsia="Times New Roman"/>
          <w:lang w:eastAsia="hr-HR"/>
        </w:rPr>
        <w:t xml:space="preserve">uvodno označenim </w:t>
      </w:r>
      <w:r w:rsidR="00D52EF6">
        <w:rPr>
          <w:rFonts w:eastAsia="Times New Roman"/>
          <w:lang w:eastAsia="hr-HR"/>
        </w:rPr>
        <w:t xml:space="preserve">stečajnim </w:t>
      </w:r>
      <w:r w:rsidR="00D52EF6" w:rsidRPr="003F7474">
        <w:rPr>
          <w:rFonts w:eastAsia="Times New Roman"/>
          <w:lang w:eastAsia="hr-HR"/>
        </w:rPr>
        <w:t xml:space="preserve">dužnikom objaviti će se na mrežnoj stranici e-Oglasna ploča </w:t>
      </w:r>
      <w:r w:rsidR="00D52EF6">
        <w:rPr>
          <w:rFonts w:eastAsia="Times New Roman"/>
          <w:lang w:eastAsia="hr-HR"/>
        </w:rPr>
        <w:t>sudov</w:t>
      </w:r>
      <w:r w:rsidR="00264A6F">
        <w:rPr>
          <w:rFonts w:eastAsia="Times New Roman"/>
          <w:lang w:eastAsia="hr-HR"/>
        </w:rPr>
        <w:t xml:space="preserve">a istog dana kada je doneseno. </w:t>
      </w:r>
    </w:p>
    <w:p w:rsidRDefault="00264A6F" w:rsidP="00B17F17" w:rsidR="00264A6F">
      <w:pPr>
        <w:spacing w:after="0"/>
        <w:rPr>
          <w:rFonts w:eastAsia="Times New Roman"/>
          <w:lang w:eastAsia="hr-HR"/>
        </w:rPr>
      </w:pPr>
    </w:p>
    <w:p w:rsidRDefault="00D52EF6" w:rsidP="0051603A" w:rsidR="00D52EF6" w:rsidRPr="003F7474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Obrazloženje</w:t>
      </w:r>
    </w:p>
    <w:p w:rsidRDefault="00D52EF6" w:rsidP="00D52EF6" w:rsidR="00D52EF6" w:rsidRPr="003F7474">
      <w:pPr>
        <w:spacing w:after="0"/>
        <w:jc w:val="center"/>
        <w:rPr>
          <w:rFonts w:eastAsia="Times New Roman"/>
          <w:lang w:eastAsia="hr-HR"/>
        </w:rPr>
      </w:pPr>
    </w:p>
    <w:p w:rsidRDefault="00D52EF6" w:rsidP="00D52EF6" w:rsidR="00EF1055">
      <w:pPr>
        <w:spacing w:after="0"/>
        <w:ind w:firstLine="705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Rješenjem ovog</w:t>
      </w:r>
      <w:r>
        <w:rPr>
          <w:rFonts w:eastAsia="Times New Roman"/>
          <w:lang w:eastAsia="hr-HR"/>
        </w:rPr>
        <w:t>a</w:t>
      </w:r>
      <w:r w:rsidRPr="003F7474">
        <w:rPr>
          <w:rFonts w:eastAsia="Times New Roman"/>
          <w:lang w:eastAsia="hr-HR"/>
        </w:rPr>
        <w:t xml:space="preserve"> suda poslovni </w:t>
      </w:r>
      <w:r>
        <w:rPr>
          <w:rFonts w:eastAsia="Times New Roman"/>
          <w:lang w:eastAsia="hr-HR"/>
        </w:rPr>
        <w:t xml:space="preserve">broj </w:t>
      </w:r>
      <w:r w:rsidR="00EF1055">
        <w:rPr>
          <w:rFonts w:eastAsia="Times New Roman"/>
          <w:lang w:eastAsia="hr-HR"/>
        </w:rPr>
        <w:t>St-</w:t>
      </w:r>
      <w:r w:rsidR="00A60FE4">
        <w:rPr>
          <w:rFonts w:eastAsia="Times New Roman"/>
          <w:lang w:eastAsia="hr-HR"/>
        </w:rPr>
        <w:t>767</w:t>
      </w:r>
      <w:r w:rsidR="00EF1055">
        <w:rPr>
          <w:rFonts w:eastAsia="Times New Roman"/>
          <w:lang w:eastAsia="hr-HR"/>
        </w:rPr>
        <w:t>/</w:t>
      </w:r>
      <w:r w:rsidR="00A14874">
        <w:rPr>
          <w:rFonts w:eastAsia="Times New Roman"/>
          <w:lang w:eastAsia="hr-HR"/>
        </w:rPr>
        <w:t>20</w:t>
      </w:r>
      <w:r w:rsidR="00EF1055">
        <w:rPr>
          <w:rFonts w:eastAsia="Times New Roman"/>
          <w:lang w:eastAsia="hr-HR"/>
        </w:rPr>
        <w:t>1</w:t>
      </w:r>
      <w:r w:rsidR="00A60FE4">
        <w:rPr>
          <w:rFonts w:eastAsia="Times New Roman"/>
          <w:lang w:eastAsia="hr-HR"/>
        </w:rPr>
        <w:t>6</w:t>
      </w:r>
      <w:r w:rsidR="00EF1055">
        <w:rPr>
          <w:rFonts w:eastAsia="Times New Roman"/>
          <w:lang w:eastAsia="hr-HR"/>
        </w:rPr>
        <w:t>-</w:t>
      </w:r>
      <w:r w:rsidR="00A60FE4">
        <w:rPr>
          <w:rFonts w:eastAsia="Times New Roman"/>
          <w:lang w:eastAsia="hr-HR"/>
        </w:rPr>
        <w:t>6</w:t>
      </w:r>
      <w:r w:rsidR="00EF1055">
        <w:rPr>
          <w:rFonts w:eastAsia="Times New Roman"/>
          <w:lang w:eastAsia="hr-HR"/>
        </w:rPr>
        <w:t xml:space="preserve"> od </w:t>
      </w:r>
      <w:r w:rsidR="00A60FE4">
        <w:rPr>
          <w:rFonts w:eastAsia="Times New Roman"/>
          <w:lang w:eastAsia="hr-HR"/>
        </w:rPr>
        <w:t>7</w:t>
      </w:r>
      <w:r w:rsidR="00EF1055">
        <w:rPr>
          <w:rFonts w:eastAsia="Times New Roman"/>
          <w:lang w:eastAsia="hr-HR"/>
        </w:rPr>
        <w:t xml:space="preserve">. </w:t>
      </w:r>
      <w:r w:rsidR="00A60FE4">
        <w:rPr>
          <w:rFonts w:eastAsia="Times New Roman"/>
          <w:lang w:eastAsia="hr-HR"/>
        </w:rPr>
        <w:t>lipnja</w:t>
      </w:r>
      <w:r w:rsidR="00EF1055">
        <w:rPr>
          <w:rFonts w:eastAsia="Times New Roman"/>
          <w:lang w:eastAsia="hr-HR"/>
        </w:rPr>
        <w:t xml:space="preserve"> 201</w:t>
      </w:r>
      <w:r w:rsidR="00A60FE4">
        <w:rPr>
          <w:rFonts w:eastAsia="Times New Roman"/>
          <w:lang w:eastAsia="hr-HR"/>
        </w:rPr>
        <w:t>6</w:t>
      </w:r>
      <w:r w:rsidR="00EF1055">
        <w:rPr>
          <w:rFonts w:eastAsia="Times New Roman"/>
          <w:lang w:eastAsia="hr-HR"/>
        </w:rPr>
        <w:t>. otvoren je stečajni postupak nad uvodno označenim stečajnim dužnikom zbog postojanja stečajnog razloga nesposobnosti za plaćanje te je za stečajn</w:t>
      </w:r>
      <w:r w:rsidR="00A60FE4">
        <w:rPr>
          <w:rFonts w:eastAsia="Times New Roman"/>
          <w:lang w:eastAsia="hr-HR"/>
        </w:rPr>
        <w:t xml:space="preserve">u </w:t>
      </w:r>
      <w:r w:rsidR="00EF1055">
        <w:rPr>
          <w:rFonts w:eastAsia="Times New Roman"/>
          <w:lang w:eastAsia="hr-HR"/>
        </w:rPr>
        <w:t>upravitelj</w:t>
      </w:r>
      <w:r w:rsidR="00A60FE4">
        <w:rPr>
          <w:rFonts w:eastAsia="Times New Roman"/>
          <w:lang w:eastAsia="hr-HR"/>
        </w:rPr>
        <w:t>icu</w:t>
      </w:r>
      <w:r w:rsidR="00EF1055">
        <w:rPr>
          <w:rFonts w:eastAsia="Times New Roman"/>
          <w:lang w:eastAsia="hr-HR"/>
        </w:rPr>
        <w:t xml:space="preserve"> istog imenovan</w:t>
      </w:r>
      <w:r w:rsidR="00A60FE4">
        <w:rPr>
          <w:rFonts w:eastAsia="Times New Roman"/>
          <w:lang w:eastAsia="hr-HR"/>
        </w:rPr>
        <w:t>a</w:t>
      </w:r>
      <w:r w:rsidR="00EF1055">
        <w:rPr>
          <w:rFonts w:eastAsia="Times New Roman"/>
          <w:lang w:eastAsia="hr-HR"/>
        </w:rPr>
        <w:t xml:space="preserve"> </w:t>
      </w:r>
      <w:r w:rsidR="00A60FE4">
        <w:rPr>
          <w:rFonts w:eastAsia="Times New Roman"/>
          <w:lang w:eastAsia="hr-HR"/>
        </w:rPr>
        <w:t xml:space="preserve">Marica Nekić </w:t>
      </w:r>
      <w:r w:rsidR="00EF1055">
        <w:rPr>
          <w:rFonts w:eastAsia="Times New Roman"/>
          <w:lang w:eastAsia="hr-HR"/>
        </w:rPr>
        <w:t xml:space="preserve">iz Zadra. </w:t>
      </w:r>
    </w:p>
    <w:p w:rsidRDefault="00D52EF6" w:rsidP="00DF1AF5" w:rsidR="008B7A21">
      <w:pPr>
        <w:spacing w:after="0"/>
        <w:ind w:firstLine="705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Na ispitnom ročištu od </w:t>
      </w:r>
      <w:r w:rsidR="00A60FE4">
        <w:rPr>
          <w:rFonts w:eastAsia="Times New Roman"/>
          <w:lang w:eastAsia="hr-HR"/>
        </w:rPr>
        <w:t>8</w:t>
      </w:r>
      <w:r w:rsidR="00A14874">
        <w:rPr>
          <w:rFonts w:eastAsia="Times New Roman"/>
          <w:lang w:eastAsia="hr-HR"/>
        </w:rPr>
        <w:t xml:space="preserve">. </w:t>
      </w:r>
      <w:r w:rsidR="00A60FE4">
        <w:rPr>
          <w:rFonts w:eastAsia="Times New Roman"/>
          <w:lang w:eastAsia="hr-HR"/>
        </w:rPr>
        <w:t>rujna</w:t>
      </w:r>
      <w:r w:rsidR="00EF1055">
        <w:rPr>
          <w:rFonts w:eastAsia="Times New Roman"/>
          <w:lang w:eastAsia="hr-HR"/>
        </w:rPr>
        <w:t xml:space="preserve"> 201</w:t>
      </w:r>
      <w:r w:rsidR="00DF1AF5">
        <w:rPr>
          <w:rFonts w:eastAsia="Times New Roman"/>
          <w:lang w:eastAsia="hr-HR"/>
        </w:rPr>
        <w:t>7</w:t>
      </w:r>
      <w:r w:rsidR="00EF1055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ispitane su tražbine vjerovnika drug</w:t>
      </w:r>
      <w:r w:rsidR="00EF1055">
        <w:rPr>
          <w:rFonts w:eastAsia="Times New Roman"/>
          <w:lang w:eastAsia="hr-HR"/>
        </w:rPr>
        <w:t>oga</w:t>
      </w:r>
      <w:r>
        <w:rPr>
          <w:rFonts w:eastAsia="Times New Roman"/>
          <w:lang w:eastAsia="hr-HR"/>
        </w:rPr>
        <w:t xml:space="preserve"> višega</w:t>
      </w:r>
      <w:r w:rsidR="00EF1055">
        <w:rPr>
          <w:rFonts w:eastAsia="Times New Roman"/>
          <w:lang w:eastAsia="hr-HR"/>
        </w:rPr>
        <w:t xml:space="preserve"> isplatnog reda</w:t>
      </w:r>
      <w:r w:rsidR="00525091">
        <w:rPr>
          <w:rFonts w:eastAsia="Times New Roman"/>
          <w:lang w:eastAsia="hr-HR"/>
        </w:rPr>
        <w:t xml:space="preserve"> koje su priznate u ukupnom iznosu od 1.</w:t>
      </w:r>
      <w:r w:rsidR="00A60FE4">
        <w:rPr>
          <w:rFonts w:eastAsia="Times New Roman"/>
          <w:lang w:eastAsia="hr-HR"/>
        </w:rPr>
        <w:t>703.539,58</w:t>
      </w:r>
      <w:r w:rsidR="00525091">
        <w:rPr>
          <w:rFonts w:eastAsia="Times New Roman"/>
          <w:lang w:eastAsia="hr-HR"/>
        </w:rPr>
        <w:t xml:space="preserve"> kuna </w:t>
      </w:r>
      <w:r w:rsidR="00DF1AF5">
        <w:rPr>
          <w:rFonts w:eastAsia="Times New Roman"/>
          <w:lang w:eastAsia="hr-HR"/>
        </w:rPr>
        <w:t xml:space="preserve">dok je na </w:t>
      </w:r>
      <w:r>
        <w:rPr>
          <w:rFonts w:eastAsia="Times New Roman"/>
          <w:lang w:eastAsia="hr-HR"/>
        </w:rPr>
        <w:t xml:space="preserve">izvještajnom ročištu od </w:t>
      </w:r>
      <w:r w:rsidR="00DF1AF5">
        <w:rPr>
          <w:rFonts w:eastAsia="Times New Roman"/>
          <w:lang w:eastAsia="hr-HR"/>
        </w:rPr>
        <w:t xml:space="preserve">istog dana da će se jedina nekretnina u vlasništvu stečajnog dužnika na kojoj postoji razlučno pravo unovčiti u skladu s odredbom čl. 247. Stečajnog zakona </w:t>
      </w:r>
      <w:r w:rsidR="00A14874">
        <w:rPr>
          <w:rFonts w:eastAsia="Times New Roman"/>
          <w:lang w:eastAsia="hr-HR"/>
        </w:rPr>
        <w:t xml:space="preserve"> (N</w:t>
      </w:r>
      <w:r w:rsidR="00910448">
        <w:rPr>
          <w:rFonts w:eastAsia="Times New Roman"/>
          <w:lang w:eastAsia="hr-HR"/>
        </w:rPr>
        <w:t>arodne novine 71/15, dalje: SZ</w:t>
      </w:r>
      <w:r w:rsidR="00A14874">
        <w:rPr>
          <w:rFonts w:eastAsia="Times New Roman"/>
          <w:lang w:eastAsia="hr-HR"/>
        </w:rPr>
        <w:t>.)</w:t>
      </w:r>
    </w:p>
    <w:p w:rsidRDefault="00DF1AF5" w:rsidP="00707E46" w:rsidR="00DF1AF5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Stečajna upraviteljica je u izvješću od 5. lipnja 2018. obavijestila ovaj sud da je okončano unovčenje imovine stečajnog dužnika elektroničkom javnom dražbom pred Financijskom agencijom te je u skladu s odredbom čl. 294. st. 2. SZ-a podnijela prijavu nedostatnosti stečajne mase, a buduć</w:t>
      </w:r>
      <w:r w:rsidR="00CD7E46">
        <w:rPr>
          <w:rFonts w:eastAsia="Times New Roman"/>
          <w:lang w:eastAsia="hr-HR"/>
        </w:rPr>
        <w:t xml:space="preserve">i iznos kojeg je doznačila Financijska agencija od postignute kupovine, nije dostatan za ispunjenje ostalih postojećih obveza stečajne mase. </w:t>
      </w:r>
      <w:r>
        <w:rPr>
          <w:rFonts w:eastAsia="Times New Roman"/>
          <w:lang w:eastAsia="hr-HR"/>
        </w:rPr>
        <w:t xml:space="preserve"> </w:t>
      </w:r>
    </w:p>
    <w:p w:rsidRDefault="00CD7E46" w:rsidP="00707E46" w:rsidR="00CD7E46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 xml:space="preserve">Povodom prijave stečajne upraviteljice o nedostatnosti stečajne mase koja je uredno objavljena na mrežnoj stranici e-Oglasna ploča sudova, zaključkom ovoga suda poslovni broj gornji od 5. lipnja 2018., pozvani su stečajni vjerovnici i vjerovnici ostalih obveza stečajne mase na očitovanje o prijavi u roku od 8 dana, uz upozorenje da će sud protekom roka, a u slučaju izostanka očitovanja, donijeti rješenje kao u izreci ove odluke. </w:t>
      </w:r>
    </w:p>
    <w:p w:rsidRDefault="00CD7E46" w:rsidP="00CD7E46" w:rsidR="00CD7E46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 obzirom da je stečajna upraviteljica obavijestila ovaj sud da je u skladu s odredbom čl. 295. SZ-a podijelila stečajnu masu i ispunila obveze stečajne mase prema redoslijedu kako dospijevaju te da u naprijed određenom roku pozvani stečajni vjerovnici i vjerovnici ostalih obveza stečajne mase nisu dostavili u spis svoja očitovanja, to se smatra da su suglasni s donošenjem rješenja o obustavi i zaključenju stečajnoga postupka nad dužnikom zbog nedostatnosti mase za ispunjenje ostalih obveza stečajne mase, a zbog čega je primjenom odredbi čl. 294., 295. i 297. SZ-a, donesena odluka kao u točkama I. do III. izreke ovog rješenja. </w:t>
      </w:r>
    </w:p>
    <w:p w:rsidRDefault="00DF1AF5" w:rsidP="00707E46" w:rsidR="00DF1AF5">
      <w:pPr>
        <w:spacing w:after="0"/>
        <w:ind w:firstLine="705"/>
        <w:jc w:val="both"/>
        <w:rPr>
          <w:rFonts w:eastAsia="Times New Roman"/>
          <w:lang w:eastAsia="hr-HR"/>
        </w:rPr>
      </w:pPr>
    </w:p>
    <w:p w:rsidRDefault="00910448" w:rsidP="00264A6F" w:rsidR="00910448">
      <w:pPr>
        <w:spacing w:after="0"/>
        <w:jc w:val="center"/>
        <w:rPr>
          <w:rFonts w:eastAsia="Times New Roman"/>
          <w:lang w:eastAsia="hr-HR"/>
        </w:rPr>
      </w:pPr>
    </w:p>
    <w:p w:rsidRDefault="00D52EF6" w:rsidP="00264A6F" w:rsidR="00D52EF6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U Zadru </w:t>
      </w:r>
      <w:r w:rsidR="00CD7E46">
        <w:rPr>
          <w:rFonts w:eastAsia="Times New Roman"/>
          <w:lang w:eastAsia="hr-HR"/>
        </w:rPr>
        <w:t>9. srpnja</w:t>
      </w:r>
      <w:r w:rsidR="00264A6F">
        <w:rPr>
          <w:rFonts w:eastAsia="Times New Roman"/>
          <w:lang w:eastAsia="hr-HR"/>
        </w:rPr>
        <w:t xml:space="preserve"> 201</w:t>
      </w:r>
      <w:r w:rsidR="00356A35">
        <w:rPr>
          <w:rFonts w:eastAsia="Times New Roman"/>
          <w:lang w:eastAsia="hr-HR"/>
        </w:rPr>
        <w:t>8</w:t>
      </w:r>
      <w:r w:rsidR="00264A6F">
        <w:rPr>
          <w:rFonts w:eastAsia="Times New Roman"/>
          <w:lang w:eastAsia="hr-HR"/>
        </w:rPr>
        <w:t xml:space="preserve">. </w:t>
      </w:r>
    </w:p>
    <w:p w:rsidRDefault="00264A6F" w:rsidP="00707E46" w:rsidR="00264A6F">
      <w:pPr>
        <w:spacing w:after="0"/>
        <w:rPr>
          <w:rFonts w:eastAsia="Times New Roman"/>
          <w:lang w:eastAsia="hr-HR"/>
        </w:rPr>
      </w:pPr>
    </w:p>
    <w:p w:rsidRDefault="00910448" w:rsidP="009F0B52" w:rsidR="00910448">
      <w:pPr>
        <w:spacing w:after="0"/>
        <w:ind w:firstLine="708"/>
        <w:jc w:val="right"/>
        <w:rPr>
          <w:rFonts w:eastAsia="Times New Roman"/>
          <w:lang w:eastAsia="hr-HR"/>
        </w:rPr>
      </w:pPr>
    </w:p>
    <w:p w:rsidRDefault="00502F4F" w:rsidP="00502F4F" w:rsidR="00D52EF6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 točnost otpravka-ovlaštena službenica:                                          </w:t>
      </w:r>
      <w:r w:rsidR="00D52EF6" w:rsidRPr="003F7474">
        <w:rPr>
          <w:rFonts w:eastAsia="Times New Roman"/>
          <w:lang w:eastAsia="hr-HR"/>
        </w:rPr>
        <w:t>Sutkinja</w:t>
      </w:r>
    </w:p>
    <w:p w:rsidRDefault="00502F4F" w:rsidP="00502F4F" w:rsidR="00D52EF6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Nena Mužanović                                                                                 </w:t>
      </w:r>
      <w:r w:rsidR="00D52EF6" w:rsidRPr="003F7474">
        <w:rPr>
          <w:rFonts w:eastAsia="Times New Roman"/>
          <w:lang w:eastAsia="hr-HR"/>
        </w:rPr>
        <w:t>Tina Grgas</w:t>
      </w:r>
      <w:r>
        <w:rPr>
          <w:rFonts w:eastAsia="Times New Roman"/>
          <w:lang w:eastAsia="hr-HR"/>
        </w:rPr>
        <w:t>, v.r.</w:t>
      </w:r>
    </w:p>
    <w:p w:rsidRDefault="00B17F17" w:rsidP="00707E46" w:rsidR="00B17F17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910448" w:rsidP="00707E46" w:rsidR="00910448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D52EF6" w:rsidP="00707E46" w:rsidR="00D52EF6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Uputa o pravnom lijeku: </w:t>
      </w:r>
    </w:p>
    <w:p w:rsidRDefault="00D52EF6" w:rsidP="00D52EF6" w:rsidR="00D52EF6" w:rsidRPr="003F7474">
      <w:pPr>
        <w:tabs>
          <w:tab w:pos="0" w:val="left"/>
        </w:tabs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D52EF6" w:rsidP="00D52EF6" w:rsidR="00D52EF6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D52EF6" w:rsidP="00D52EF6" w:rsidR="00D52EF6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D52EF6" w:rsidP="00D52EF6" w:rsidR="00D52EF6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Dostaviti: </w:t>
      </w:r>
    </w:p>
    <w:p w:rsidRDefault="00707E46" w:rsidP="00D52EF6" w:rsidR="00707E4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 w:rsidRPr="00707E46">
        <w:rPr>
          <w:rFonts w:eastAsia="Times New Roman"/>
          <w:lang w:eastAsia="hr-HR"/>
        </w:rPr>
        <w:t>Stečajno</w:t>
      </w:r>
      <w:r w:rsidR="00CD7E46">
        <w:rPr>
          <w:rFonts w:eastAsia="Times New Roman"/>
          <w:lang w:eastAsia="hr-HR"/>
        </w:rPr>
        <w:t xml:space="preserve">j </w:t>
      </w:r>
      <w:r w:rsidRPr="00707E46">
        <w:rPr>
          <w:rFonts w:eastAsia="Times New Roman"/>
          <w:lang w:eastAsia="hr-HR"/>
        </w:rPr>
        <w:t>upravitelj</w:t>
      </w:r>
      <w:r w:rsidR="00CD7E46">
        <w:rPr>
          <w:rFonts w:eastAsia="Times New Roman"/>
          <w:lang w:eastAsia="hr-HR"/>
        </w:rPr>
        <w:t xml:space="preserve">ici </w:t>
      </w:r>
      <w:r w:rsidR="00D52EF6" w:rsidRPr="00707E46">
        <w:rPr>
          <w:rFonts w:eastAsia="Times New Roman"/>
          <w:lang w:eastAsia="hr-HR"/>
        </w:rPr>
        <w:t xml:space="preserve">dužnika </w:t>
      </w:r>
      <w:r w:rsidR="00CD7E46">
        <w:rPr>
          <w:rFonts w:eastAsia="Times New Roman"/>
          <w:lang w:eastAsia="hr-HR"/>
        </w:rPr>
        <w:t xml:space="preserve">Marici Nekić iz Zadra </w:t>
      </w:r>
    </w:p>
    <w:p w:rsidRDefault="00C2043F" w:rsidP="00D52EF6" w:rsidR="00CD7E4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e-Oglasna</w:t>
      </w:r>
      <w:r w:rsidR="00CD7E46">
        <w:rPr>
          <w:rFonts w:eastAsia="Times New Roman"/>
          <w:lang w:eastAsia="hr-HR"/>
        </w:rPr>
        <w:t xml:space="preserve"> ploč</w:t>
      </w:r>
      <w:r>
        <w:rPr>
          <w:rFonts w:eastAsia="Times New Roman"/>
          <w:lang w:eastAsia="hr-HR"/>
        </w:rPr>
        <w:t>a</w:t>
      </w:r>
      <w:r w:rsidR="00CD7E46">
        <w:rPr>
          <w:rFonts w:eastAsia="Times New Roman"/>
          <w:lang w:eastAsia="hr-HR"/>
        </w:rPr>
        <w:t xml:space="preserve"> suda </w:t>
      </w:r>
    </w:p>
    <w:p w:rsidRDefault="00910448" w:rsidP="00D52EF6" w:rsidR="00D52EF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</w:t>
      </w:r>
      <w:r w:rsidR="00707E46">
        <w:rPr>
          <w:rFonts w:eastAsia="Times New Roman"/>
          <w:lang w:eastAsia="hr-HR"/>
        </w:rPr>
        <w:t xml:space="preserve">egistru ovoga suda, elektronski </w:t>
      </w:r>
      <w:r w:rsidR="00D52EF6">
        <w:rPr>
          <w:rFonts w:eastAsia="Times New Roman"/>
          <w:lang w:eastAsia="hr-HR"/>
        </w:rPr>
        <w:t xml:space="preserve"> </w:t>
      </w:r>
    </w:p>
    <w:p w:rsidRDefault="00D52EF6" w:rsidP="00D52EF6" w:rsidR="00D52EF6">
      <w:pPr>
        <w:spacing w:after="0"/>
        <w:ind w:left="360"/>
        <w:jc w:val="both"/>
        <w:rPr>
          <w:rFonts w:eastAsia="Times New Roman"/>
          <w:lang w:eastAsia="hr-HR"/>
        </w:rPr>
      </w:pPr>
    </w:p>
    <w:p w:rsidRDefault="00D52EF6" w:rsidP="00D52EF6" w:rsidR="00D52EF6" w:rsidRPr="001200A0">
      <w:pPr>
        <w:spacing w:after="0"/>
        <w:ind w:firstLine="348" w:left="360"/>
        <w:jc w:val="both"/>
        <w:rPr>
          <w:rFonts w:eastAsia="Times New Roman"/>
          <w:lang w:eastAsia="hr-HR"/>
        </w:rPr>
      </w:pPr>
      <w:r w:rsidRPr="001200A0">
        <w:rPr>
          <w:rFonts w:eastAsia="Times New Roman"/>
          <w:lang w:eastAsia="hr-HR"/>
        </w:rPr>
        <w:t xml:space="preserve">Nakon pravomoćnosti: </w:t>
      </w:r>
    </w:p>
    <w:p w:rsidRDefault="00D52EF6" w:rsidP="00910448" w:rsidR="00D52EF6">
      <w:pPr>
        <w:spacing w:after="0"/>
        <w:ind w:firstLine="708"/>
        <w:jc w:val="both"/>
      </w:pPr>
      <w:r w:rsidRPr="00356A35">
        <w:rPr>
          <w:rFonts w:eastAsia="Times New Roman"/>
          <w:lang w:eastAsia="hr-HR"/>
        </w:rPr>
        <w:t>Registru ovog suda- radi brisanja stečajnog dužnika iz registra</w:t>
      </w:r>
      <w:r w:rsidR="006C4F1C" w:rsidRPr="00356A35">
        <w:rPr>
          <w:rFonts w:eastAsia="Times New Roman"/>
          <w:lang w:eastAsia="hr-HR"/>
        </w:rPr>
        <w:t xml:space="preserve"> </w:t>
      </w:r>
    </w:p>
    <w:p w:rsidRDefault="00D52EF6" w:rsidP="00D52EF6" w:rsidR="00D52EF6">
      <w:pPr>
        <w:spacing w:after="0"/>
        <w:ind w:firstLine="708"/>
        <w:jc w:val="both"/>
      </w:pPr>
    </w:p>
    <w:p w:rsidRDefault="00D52EF6" w:rsidP="00D52EF6" w:rsidR="00D52EF6">
      <w:pPr>
        <w:spacing w:after="0"/>
        <w:ind w:firstLine="708"/>
        <w:jc w:val="both"/>
      </w:pPr>
    </w:p>
    <w:p w:rsidRDefault="003D21CE" w:rsidR="003D21CE"/>
    <w:sectPr w:rsidSect="00C81536" w:rsidR="003D21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EF6" w:rsidP="00D52EF6" w:rsidR="00D52EF6">
      <w:pPr>
        <w:spacing w:after="0"/>
      </w:pPr>
      <w:r>
        <w:separator/>
      </w:r>
    </w:p>
  </w:endnote>
  <w:endnote w:id="0" w:type="continuationSeparator">
    <w:p w:rsidRDefault="00D52EF6" w:rsidP="00D52EF6" w:rsidR="00D52E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EF6" w:rsidP="00D52EF6" w:rsidR="00D52EF6">
      <w:pPr>
        <w:spacing w:after="0"/>
      </w:pPr>
      <w:r>
        <w:separator/>
      </w:r>
    </w:p>
  </w:footnote>
  <w:footnote w:id="0" w:type="continuationSeparator">
    <w:p w:rsidRDefault="00D52EF6" w:rsidP="00D52EF6" w:rsidR="00D52EF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805308"/>
      <w:docPartObj>
        <w:docPartGallery w:val="Page Numbers (Top of Page)"/>
        <w:docPartUnique/>
      </w:docPartObj>
    </w:sdtPr>
    <w:sdtEndPr/>
    <w:sdtContent>
      <w:p w:rsidRDefault="00B17F17" w:rsidP="00C81536" w:rsidR="00C81536">
        <w:pPr>
          <w:pStyle w:val="Zaglavlje"/>
          <w:ind w:firstLine="4248"/>
          <w:jc w:val="center"/>
        </w:pPr>
        <w:r>
          <w:t xml:space="preserve">   </w:t>
        </w:r>
        <w:r w:rsidR="00707E46">
          <w:fldChar w:fldCharType="begin"/>
        </w:r>
        <w:r w:rsidR="00707E46">
          <w:instrText>PAGE   \* MERGEFORMAT</w:instrText>
        </w:r>
        <w:r w:rsidR="00707E46">
          <w:fldChar w:fldCharType="separate"/>
        </w:r>
        <w:r w:rsidR="00B33987">
          <w:rPr>
            <w:noProof/>
          </w:rPr>
          <w:t>2</w:t>
        </w:r>
        <w:r w:rsidR="00707E46">
          <w:fldChar w:fldCharType="end"/>
        </w:r>
        <w:r>
          <w:t xml:space="preserve"> </w:t>
        </w:r>
        <w:r>
          <w:tab/>
          <w:t xml:space="preserve">  </w:t>
        </w:r>
        <w:r w:rsidR="00707E46">
          <w:t>Poslovni broj 3. St-</w:t>
        </w:r>
        <w:r w:rsidR="00CD7E46">
          <w:t>767/2016-55</w:t>
        </w:r>
      </w:p>
    </w:sdtContent>
  </w:sdt>
  <w:p w:rsidRDefault="00B33987" w:rsidR="00C815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055" w:rsidP="00EF1055" w:rsidR="00EF1055">
    <w:pPr>
      <w:spacing w:after="0"/>
      <w:ind w:left="5664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 xml:space="preserve">     Poslovni broj 3. St-</w:t>
    </w:r>
    <w:r w:rsidR="00A60FE4">
      <w:rPr>
        <w:rFonts w:cs="Times New Roman" w:eastAsia="Times New Roman"/>
        <w:lang w:eastAsia="hr-HR"/>
      </w:rPr>
      <w:t>767/2016-</w:t>
    </w:r>
    <w:r w:rsidR="00DF1AF5">
      <w:rPr>
        <w:rFonts w:cs="Times New Roman" w:eastAsia="Times New Roman"/>
        <w:lang w:eastAsia="hr-HR"/>
      </w:rPr>
      <w:t>55</w:t>
    </w:r>
  </w:p>
  <w:p w:rsidRDefault="00EF1055" w:rsidR="00EF10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EF6"/>
    <w:rsid w:val="00070509"/>
    <w:rsid w:val="00264A6F"/>
    <w:rsid w:val="00356A35"/>
    <w:rsid w:val="003D21CE"/>
    <w:rsid w:val="00502F4F"/>
    <w:rsid w:val="0051603A"/>
    <w:rsid w:val="00525091"/>
    <w:rsid w:val="006C4F1C"/>
    <w:rsid w:val="00707E46"/>
    <w:rsid w:val="00745237"/>
    <w:rsid w:val="008B7A21"/>
    <w:rsid w:val="008C3AAF"/>
    <w:rsid w:val="00910448"/>
    <w:rsid w:val="009F0B52"/>
    <w:rsid w:val="00A14874"/>
    <w:rsid w:val="00A60FE4"/>
    <w:rsid w:val="00B17F17"/>
    <w:rsid w:val="00B33987"/>
    <w:rsid w:val="00C2043F"/>
    <w:rsid w:val="00C4383C"/>
    <w:rsid w:val="00CD7E46"/>
    <w:rsid w:val="00D52EF6"/>
    <w:rsid w:val="00DF1AF5"/>
    <w:rsid w:val="00E12776"/>
    <w:rsid w:val="00EF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2EF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D52EF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52EF6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52EF6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52EF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52EF6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F1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4F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39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398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398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398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398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2EF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D52EF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52EF6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52EF6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52EF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52EF6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F1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4F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39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398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398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398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398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Valčić; Ivica Stojić</izvorni_sadrzaj>
    <derivirana_varijabla naziv="DomainObject.Predmet.StrankaFormated_1">  FINA; Branko Valčić; Ivica Stojić</derivirana_varijabla>
  </DomainObject.Predmet.StrankaFormated>
  <DomainObject.Predmet.StrankaFormatedOIB>
    <izvorni_sadrzaj>  FINA, OIB 85821130368; Branko Valčić, OIB 99379016809; Ivica Stojić, OIB 41362330781</izvorni_sadrzaj>
    <derivirana_varijabla naziv="DomainObject.Predmet.StrankaFormatedOIB_1">  FINA, OIB 85821130368; Branko Valčić, OIB 99379016809; Ivica Stojić, OIB 41362330781</derivirana_varijabla>
  </DomainObject.Predmet.StrankaFormatedOIB>
  <DomainObject.Predmet.StrankaFormatedWithAdress>
    <izvorni_sadrzaj> FINA; Branko Valčić, Ošljak 27, 23273 Ošljak; Ivica Stojić, LJUBAČ ULICA III 8 (ranije: LJUBAČ, LJUBAČ, 8), 23248 Ljubač</izvorni_sadrzaj>
    <derivirana_varijabla naziv="DomainObject.Predmet.StrankaFormatedWithAdress_1"> FINA; Branko Valčić, Ošljak 27, 23273 Ošljak; Ivica Stojić, LJUBAČ ULICA III 8 (ranije: LJUBAČ, LJUBAČ, 8), 23248 Ljubač</derivirana_varijabla>
  </DomainObject.Predmet.StrankaFormatedWithAdress>
  <DomainObject.Predmet.StrankaFormatedWithAdressOIB>
    <izvorni_sadrzaj> FINA, OIB 85821130368; Branko Valčić, OIB 99379016809, Ošljak 27, 23273 Ošljak; Ivica Stojić, OIB 41362330781, LJUBAČ ULICA III 8 (ranije: LJUBAČ, LJUBAČ, 8), 23248 Ljubač</izvorni_sadrzaj>
    <derivirana_varijabla naziv="DomainObject.Predmet.StrankaFormatedWithAdressOIB_1"> FINA, OIB 85821130368; Branko Valčić, OIB 99379016809, Ošljak 27, 23273 Ošljak; Ivica Stojić, OIB 41362330781, LJUBAČ ULICA III 8 (ranije: LJUBAČ, LJUBAČ, 8), 23248 Ljubač</derivirana_varijabla>
  </DomainObject.Predmet.StrankaFormatedWithAdressOIB>
  <DomainObject.Predmet.StrankaWithAdress>
    <izvorni_sadrzaj>FINA ,Branko Valčić Ošljak 27,23273 Ošljak,Ivica Stojić LJUBAČ ULICA III 8 (ranije: LJUBAČ, LJUBAČ, 8),23248 Ljubač</izvorni_sadrzaj>
    <derivirana_varijabla naziv="DomainObject.Predmet.StrankaWithAdress_1">FINA ,Branko Valčić Ošljak 27,23273 Ošljak,Ivica Stojić LJUBAČ ULICA III 8 (ranije: LJUBAČ, LJUBAČ, 8),23248 Ljubač</derivirana_varijabla>
  </DomainObject.Predmet.StrankaWithAdress>
  <DomainObject.Predmet.StrankaWithAdressOIB>
    <izvorni_sadrzaj>FINA, OIB 85821130368,Branko Valčić, OIB 99379016809, Ošljak 27,23273 Ošljak,Ivica Stojić, OIB 41362330781, LJUBAČ ULICA III 8 (ranije: LJUBAČ, LJUBAČ, 8),23248 Ljubač</izvorni_sadrzaj>
    <derivirana_varijabla naziv="DomainObject.Predmet.StrankaWithAdressOIB_1">FINA, OIB 85821130368,Branko Valčić, OIB 99379016809, Ošljak 27,23273 Ošljak,Ivica Stojić, OIB 41362330781, LJUBAČ ULICA III 8 (ranije: LJUBAČ, LJUBAČ, 8),23248 Ljubač</derivirana_varijabla>
  </DomainObject.Predmet.StrankaWithAdressOIB>
  <DomainObject.Predmet.StrankaNazivFormated>
    <izvorni_sadrzaj>FINA,Branko Valčić,Ivica Stojić</izvorni_sadrzaj>
    <derivirana_varijabla naziv="DomainObject.Predmet.StrankaNazivFormated_1">FINA,Branko Valčić,Ivica Stojić</derivirana_varijabla>
  </DomainObject.Predmet.StrankaNazivFormated>
  <DomainObject.Predmet.StrankaNazivFormatedOIB>
    <izvorni_sadrzaj>FINA, OIB 85821130368,Branko Valčić, OIB 99379016809,Ivica Stojić, OIB 41362330781</izvorni_sadrzaj>
    <derivirana_varijabla naziv="DomainObject.Predmet.StrankaNazivFormatedOIB_1">FINA, OIB 85821130368,Branko Valčić, OIB 99379016809,Ivica Stojić, OIB 41362330781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Branko Valčić</item>
      <item>Ivica Stojić</item>
    </izvorni_sadrzaj>
    <derivirana_varijabla naziv="DomainObject.Predmet.StrankaListFormated_1">
      <item>FINA</item>
      <item>Branko Valčić</item>
      <item>Ivica Stojić</item>
    </derivirana_varijabla>
  </DomainObject.Predmet.StrankaListFormated>
  <DomainObject.Predmet.StrankaListFormatedOIB>
    <izvorni_sadrzaj>
      <item>FINA, OIB 85821130368</item>
      <item>Branko Valčić, OIB 99379016809</item>
      <item>Ivica Stojić, OIB 41362330781</item>
    </izvorni_sadrzaj>
    <derivirana_varijabla naziv="DomainObject.Predmet.StrankaListFormatedOIB_1">
      <item>FINA, OIB 85821130368</item>
      <item>Branko Valčić, OIB 99379016809</item>
      <item>Ivica Stojić, OIB 41362330781</item>
    </derivirana_varijabla>
  </DomainObject.Predmet.StrankaListFormatedOIB>
  <DomainObject.Predmet.StrankaListFormatedWithAdress>
    <izvorni_sadrzaj>
      <item>FINA</item>
      <item>Branko Valčić, Ošljak 27, 23273 Ošljak</item>
      <item>Ivica Stojić, LJUBAČ ULICA III 8 (ranije: LJUBAČ, LJUBAČ, 8), 23248 Ljubač</item>
    </izvorni_sadrzaj>
    <derivirana_varijabla naziv="DomainObject.Predmet.StrankaListFormatedWithAdress_1">
      <item>FINA</item>
      <item>Branko Valčić, Ošljak 27, 23273 Ošljak</item>
      <item>Ivica Stojić, LJUBAČ ULICA III 8 (ranije: LJUBAČ, LJUBAČ, 8), 23248 Ljubač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  <item>Ivica Stojić, OIB 41362330781, LJUBAČ ULICA III 8 (ranije: LJUBAČ, LJUBAČ, 8), 23248 Ljubač</item>
    </izvorni_sadrzaj>
    <derivirana_varijabla naziv="DomainObject.Predmet.StrankaListFormatedWithAdressOIB_1">
      <item>FINA, OIB 85821130368</item>
      <item>Branko Valčić, OIB 99379016809, Ošljak 27, 23273 Ošljak</item>
      <item>Ivica Stojić, OIB 41362330781, LJUBAČ ULICA III 8 (ranije: LJUBAČ, LJUBAČ, 8), 23248 Ljubač</item>
    </derivirana_varijabla>
  </DomainObject.Predmet.StrankaListFormatedWithAdressOIB>
  <DomainObject.Predmet.StrankaListNazivFormated>
    <izvorni_sadrzaj>
      <item>FINA</item>
      <item>Branko Valčić</item>
      <item>Ivica Stojić</item>
    </izvorni_sadrzaj>
    <derivirana_varijabla naziv="DomainObject.Predmet.StrankaListNazivFormated_1">
      <item>FINA</item>
      <item>Branko Valčić</item>
      <item>Ivica Stojić</item>
    </derivirana_varijabla>
  </DomainObject.Predmet.StrankaListNazivFormated>
  <DomainObject.Predmet.StrankaListNazivFormatedOIB>
    <izvorni_sadrzaj>
      <item>FINA, OIB 85821130368</item>
      <item>Branko Valčić, OIB 99379016809</item>
      <item>Ivica Stojić, OIB 41362330781</item>
    </izvorni_sadrzaj>
    <derivirana_varijabla naziv="DomainObject.Predmet.StrankaListNazivFormatedOIB_1">
      <item>FINA, OIB 85821130368</item>
      <item>Branko Valčić, OIB 99379016809</item>
      <item>Ivica Stojić, OIB 41362330781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  <item>Ivica Stojić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  <item>Ivica Stojić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08914754010</item>
      <item>, OIB 85821130368</item>
      <item>, OIB 99379016809</item>
      <item>, OIB 41362330781</item>
    </izvorni_sadrzaj>
    <derivirana_varijabla naziv="DomainObject.Predmet.SudioniciListNazivOIB_1">
      <item>, OIB 08914754010</item>
      <item>, OIB 85821130368</item>
      <item>, OIB 99379016809</item>
      <item>, OIB 41362330781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3449</properties:Characters>
  <properties:Lines>84</properties:Lines>
  <properties:Paragraphs>27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2017-11-27T12:04:00Z</dcterms:created>
  <dc:creator>Tina Grgas</dc:creator>
  <cp:lastModifiedBy>Tina Grgas</cp:lastModifiedBy>
  <cp:lastPrinted>2018-07-09T08:43:00Z</cp:lastPrinted>
  <dcterms:modified xmlns:xsi="http://www.w3.org/2001/XMLSchema-instance" xsi:type="dcterms:W3CDTF">2018-07-09T08:46:00Z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(St-767-2016-54 ANTARES-CONSULT čl. 294. novi SZ.docx)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