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c764" w14:paraId="f08c764" w:rsidRDefault="006A2CF4" w:rsidP="006A2CF4" w:rsidR="006A2CF4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St-39/14-137</w:t>
      </w:r>
    </w:p>
    <w:p w:rsidRDefault="00EF1976" w:rsidP="0073588E" w:rsidR="00EF1976" w:rsidRPr="00EF1D21"/>
    <w:p w:rsidRDefault="00EF1976" w:rsidP="0073588E" w:rsidR="00EF1976" w:rsidRPr="00EF1D21"/>
    <w:p w:rsidRDefault="006A2CF4" w:rsidP="0073588E" w:rsidR="006A2CF4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16500B" w:rsidP="006A2CF4" w:rsidR="0016500B" w:rsidRPr="0016500B">
      <w:pPr>
        <w:ind w:firstLine="720"/>
        <w:jc w:val="both"/>
      </w:pPr>
      <w:r w:rsidRPr="0016500B">
        <w:t>Trgovački sud u Rijeci po sutkinji</w:t>
      </w:r>
      <w:r w:rsidR="00632E7B">
        <w:t xml:space="preserve"> tog suda</w:t>
      </w:r>
      <w:r w:rsidRPr="0016500B">
        <w:t xml:space="preserve"> Emi Brdovčak u stečajnom  postupku nad stečajnim dužnikom CASINO CRISTAL UMAG d.o.o. u stečaju Umag, Obala J. B. Tita 9, OIB: 97484610509, </w:t>
      </w:r>
      <w:r w:rsidR="004B68B5">
        <w:t>30</w:t>
      </w:r>
      <w:r w:rsidRPr="0016500B">
        <w:t xml:space="preserve">. </w:t>
      </w:r>
      <w:r w:rsidR="004B68B5">
        <w:t>siječnja</w:t>
      </w:r>
      <w:r>
        <w:t xml:space="preserve"> </w:t>
      </w:r>
      <w:r w:rsidR="004B68B5">
        <w:t>2017</w:t>
      </w:r>
      <w:r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6A2CF4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>
        <w:rPr>
          <w:bCs/>
        </w:rPr>
        <w:t xml:space="preserve">oškova za rad za razdoblje od </w:t>
      </w:r>
      <w:r w:rsidR="00632E7B">
        <w:rPr>
          <w:bCs/>
        </w:rPr>
        <w:t xml:space="preserve">5. rujna 2016. </w:t>
      </w:r>
      <w:r w:rsidR="004B68B5">
        <w:rPr>
          <w:bCs/>
        </w:rPr>
        <w:t>do 5. prosinca 2016. u iznosu od 5.821</w:t>
      </w:r>
      <w:r w:rsidR="00F574F6">
        <w:rPr>
          <w:bCs/>
        </w:rPr>
        <w:t>,00</w:t>
      </w:r>
      <w:r w:rsidR="009F28B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6A2CF4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4B68B5" w:rsidP="0016500B" w:rsidR="0016500B">
      <w:pPr>
        <w:ind w:firstLine="720"/>
        <w:jc w:val="both"/>
      </w:pPr>
      <w:r>
        <w:t>Podneskom od 9. prosinca</w:t>
      </w:r>
      <w:r w:rsidR="00F574F6">
        <w:t xml:space="preserve"> 2016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 putne troškove na udaljenosti Pula –</w:t>
      </w:r>
      <w:r>
        <w:t>Novigrad– Pula (14 puta)</w:t>
      </w:r>
      <w:r w:rsidR="00632E7B">
        <w:t>, Pula – Pazin – Pula (</w:t>
      </w:r>
      <w:r>
        <w:t xml:space="preserve">dva puta), Pula – Rijeka – Pula (jednom) </w:t>
      </w:r>
      <w:r w:rsidR="0016500B">
        <w:t>te troškove korištenja osobnog vozila radi odlaska u poštu, banku ili knjigovo</w:t>
      </w:r>
      <w:r w:rsidR="00C57B40">
        <w:t xml:space="preserve">dstvo dužnika za ukupno </w:t>
      </w:r>
      <w:r w:rsidR="008B6D56">
        <w:t xml:space="preserve">prijeđenih </w:t>
      </w:r>
      <w:r w:rsidR="00C57B40">
        <w:t>40,00 km</w:t>
      </w:r>
      <w:r w:rsidR="009F28B8">
        <w:t xml:space="preserve"> mjesečno</w:t>
      </w:r>
      <w:r w:rsidR="0016500B">
        <w:t xml:space="preserve">. </w:t>
      </w:r>
      <w:r w:rsidR="009F28B8">
        <w:t>Uz trošak korištenja osobnog vozila stečajni upravitelj zatražio je i trošak cestarine, parkiranja i telefonske troškove, odnosno za razdoblje od</w:t>
      </w:r>
      <w:r>
        <w:t xml:space="preserve"> </w:t>
      </w:r>
      <w:r w:rsidRPr="004B68B5">
        <w:t xml:space="preserve">5. rujna 2016. do 5. prosinca 2016. </w:t>
      </w:r>
      <w:r w:rsidR="008B6D56">
        <w:t>z</w:t>
      </w:r>
      <w:r w:rsidR="009F28B8">
        <w:t xml:space="preserve">atražio je trošak u ukupnom iznosu od </w:t>
      </w:r>
      <w:r>
        <w:t>5.821</w:t>
      </w:r>
      <w:r w:rsidR="00632E7B">
        <w:t>,00</w:t>
      </w:r>
      <w:r w:rsidR="00F574F6" w:rsidRPr="00F574F6">
        <w:t xml:space="preserve"> kn</w:t>
      </w:r>
      <w:r w:rsidR="00F574F6">
        <w:t>.</w:t>
      </w:r>
    </w:p>
    <w:p w:rsidRDefault="00841388" w:rsidP="0016500B" w:rsidR="00841388">
      <w:pPr>
        <w:ind w:firstLine="720"/>
        <w:jc w:val="both"/>
      </w:pPr>
    </w:p>
    <w:p w:rsidRDefault="00841388" w:rsidP="00841388" w:rsidR="00841388">
      <w:pPr>
        <w:ind w:firstLine="720"/>
        <w:jc w:val="both"/>
      </w:pPr>
      <w:r>
        <w:t xml:space="preserve">Uz navedeni podnesak stečajni upravitelj je dostavio obračun naknade za korištenje osobnog vozila u službene svrhe s dnevnikom putovanja, nalog za službeno putovanje, račune za cestarinu te račune za telefon. Iz dostavljenog dnevnika putovanja i naloga za službeno putovanje proizlazi da je stečajni upravitelj u ovom obračunskom razdoblju u četrnaest navrata odlazio u Novigrad radi pokazivanja pokretnina kupcima </w:t>
      </w:r>
      <w:r w:rsidRPr="00841388">
        <w:t>te</w:t>
      </w:r>
      <w:r w:rsidR="00BB3ABB">
        <w:t xml:space="preserve"> radi</w:t>
      </w:r>
      <w:r w:rsidRPr="00841388">
        <w:t xml:space="preserve"> isporuke pokretnina</w:t>
      </w:r>
      <w:r>
        <w:t xml:space="preserve"> te da je u dva navrata odlazio u Pazin zbog </w:t>
      </w:r>
      <w:r w:rsidRPr="00841388">
        <w:t>vršenja uvida u spise</w:t>
      </w:r>
      <w:r>
        <w:t xml:space="preserve"> na Trgovačkom sudu i potrebe</w:t>
      </w:r>
      <w:r w:rsidRPr="00841388">
        <w:t xml:space="preserve"> odlaska u Poreznu upravu. </w:t>
      </w:r>
      <w:r>
        <w:t xml:space="preserve">Stečajni upravitelj je u ovom razdoblju jednom putovao u Rijeku radi odlaska u Poreznu upravu za potrebe ovog stečajnog postupka. </w:t>
      </w:r>
    </w:p>
    <w:p w:rsidRDefault="00841388" w:rsidP="00841388" w:rsidR="00841388">
      <w:pPr>
        <w:jc w:val="both"/>
      </w:pPr>
    </w:p>
    <w:p w:rsidRDefault="00841388" w:rsidP="00841388" w:rsidR="00841388">
      <w:pPr>
        <w:ind w:firstLine="720"/>
        <w:jc w:val="both"/>
      </w:pPr>
      <w:r>
        <w:t>Slijedom navedenog, a s obzirom na to da</w:t>
      </w:r>
      <w:r w:rsidR="00BB3ABB">
        <w:t xml:space="preserve"> iz dokumentacije d</w:t>
      </w:r>
      <w:r>
        <w:t xml:space="preserve">ostavljene uz zahtjev za </w:t>
      </w:r>
      <w:r w:rsidR="00BB3ABB">
        <w:t>naknadu stvarnih troškova proizlazi da je stečajnom</w:t>
      </w:r>
      <w:r>
        <w:t xml:space="preserve"> upravitelj</w:t>
      </w:r>
      <w:r w:rsidR="00BB3ABB">
        <w:t>u taj trošak nastao te je</w:t>
      </w:r>
      <w:r>
        <w:t xml:space="preserve"> po </w:t>
      </w:r>
      <w:r>
        <w:lastRenderedPageBreak/>
        <w:t xml:space="preserve">mišljenju ovog suda takav trošak bio nužan, a zbog toga i opravdan za </w:t>
      </w:r>
      <w:r w:rsidR="00BB3ABB">
        <w:t xml:space="preserve">(uspješno) </w:t>
      </w:r>
      <w:r>
        <w:t>obavljanje poslova koji su stečajnom upravitelju povjereni, primjenom odredbe čl. 94. st. 1. Stečajnog zakona ("Narodne novine" broj 71/15; dalje: SZ) i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841388" w:rsidP="0016500B" w:rsidR="00841388">
      <w:pPr>
        <w:ind w:firstLine="720"/>
        <w:jc w:val="both"/>
      </w:pPr>
    </w:p>
    <w:p w:rsidRDefault="008B6D56" w:rsidP="00C57B40" w:rsidR="0016500B">
      <w:pPr>
        <w:jc w:val="center"/>
      </w:pPr>
      <w:r>
        <w:t xml:space="preserve">U Rijeci </w:t>
      </w:r>
      <w:r w:rsidR="00BB3ABB">
        <w:t>3</w:t>
      </w:r>
      <w:r w:rsidR="00930CA1">
        <w:t>0</w:t>
      </w:r>
      <w:r>
        <w:t xml:space="preserve">. </w:t>
      </w:r>
      <w:r w:rsidR="00BB3ABB">
        <w:t>siječnja 2017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</w:t>
      </w:r>
      <w:r w:rsidR="00930CA1">
        <w:t xml:space="preserve">             </w:t>
      </w:r>
      <w:r w:rsidR="00930CA1">
        <w:tab/>
      </w:r>
      <w:r w:rsidR="00930CA1">
        <w:tab/>
      </w:r>
      <w:r w:rsidR="00930CA1">
        <w:tab/>
      </w:r>
      <w:r w:rsidR="00930CA1">
        <w:tab/>
      </w:r>
      <w:r w:rsidR="00930CA1">
        <w:tab/>
      </w:r>
      <w:r w:rsidR="00930CA1">
        <w:tab/>
        <w:t xml:space="preserve">         </w:t>
      </w:r>
      <w:r w:rsidR="00930CA1">
        <w:tab/>
      </w:r>
      <w:r w:rsidR="00930CA1">
        <w:tab/>
        <w:t>S</w:t>
      </w:r>
      <w:r>
        <w:t xml:space="preserve">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6A2CF4">
        <w:t xml:space="preserve"> 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6A2CF4" w:rsidP="0016500B" w:rsidR="006A2CF4">
      <w:pPr>
        <w:jc w:val="both"/>
      </w:pPr>
    </w:p>
    <w:p w:rsidRDefault="006A2CF4" w:rsidP="0016500B" w:rsidR="006A2CF4">
      <w:pPr>
        <w:jc w:val="both"/>
      </w:pPr>
    </w:p>
    <w:p w:rsidRDefault="006A2CF4" w:rsidP="0016500B" w:rsidR="006A2CF4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6A2CF4" w:rsidP="0016500B" w:rsidR="006A2CF4">
      <w:pPr>
        <w:jc w:val="both"/>
      </w:pPr>
    </w:p>
    <w:p w:rsidRDefault="006A2CF4" w:rsidP="0016500B" w:rsidR="006A2CF4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930CA1" w:rsidR="00095F3E" w:rsidRPr="00EF1D21"/>
    <w:sectPr w:rsidSect="006A2CF4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7B" w:rsidR="005F547B">
      <w:r>
        <w:separator/>
      </w:r>
    </w:p>
  </w:endnote>
  <w:endnote w:id="0" w:type="continuationSeparator">
    <w:p w:rsidRDefault="005F547B" w:rsidR="005F5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F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7B" w:rsidR="005F547B">
      <w:r>
        <w:separator/>
      </w:r>
    </w:p>
  </w:footnote>
  <w:footnote w:id="0" w:type="continuationSeparator">
    <w:p w:rsidRDefault="005F547B" w:rsidR="005F54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CA1" w:rsidR="00930CA1">
    <w:pPr>
      <w:pStyle w:val="Zaglavlje"/>
    </w:pPr>
    <w:r>
      <w:tab/>
    </w:r>
    <w:r>
      <w:tab/>
      <w:t>8 St-39/14-13</w:t>
    </w:r>
    <w:r w:rsidR="0042003C">
      <w:t>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03C" w:rsidP="00A45EAD" w:rsidR="0042003C" w:rsidRPr="0042003C">
    <w:pPr>
      <w:ind w:firstLine="708"/>
      <w:rPr>
        <w:sz w:val="20"/>
        <w:szCs w:val="20"/>
      </w:rPr>
    </w:pPr>
    <w:r w:rsidRPr="0042003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2003C" w:rsidP="00210E4E" w:rsidR="0042003C" w:rsidRPr="0042003C">
    <w:pPr>
      <w:rPr>
        <w:sz w:val="20"/>
        <w:szCs w:val="20"/>
      </w:rPr>
    </w:pPr>
    <w:r w:rsidRPr="0042003C">
      <w:rPr>
        <w:rFonts w:eastAsia="MS Mincho"/>
        <w:sz w:val="20"/>
        <w:szCs w:val="20"/>
      </w:rPr>
      <w:t>REPUBLIKA HRVATSKA</w:t>
    </w:r>
  </w:p>
  <w:p w:rsidRDefault="0042003C" w:rsidP="00210E4E" w:rsidR="0042003C" w:rsidRPr="0042003C">
    <w:pPr>
      <w:rPr>
        <w:sz w:val="20"/>
        <w:szCs w:val="20"/>
      </w:rPr>
    </w:pPr>
    <w:r w:rsidRPr="0042003C">
      <w:rPr>
        <w:rFonts w:eastAsia="MS Mincho"/>
        <w:sz w:val="20"/>
        <w:szCs w:val="20"/>
      </w:rPr>
      <w:t>TRGOVAČKI SUD U RIJECI</w:t>
    </w:r>
  </w:p>
  <w:p w:rsidRDefault="0042003C" w:rsidP="00A45EAD" w:rsidR="0042003C" w:rsidRPr="0042003C">
    <w:pPr>
      <w:rPr>
        <w:rFonts w:eastAsia="MS Mincho"/>
        <w:sz w:val="20"/>
        <w:szCs w:val="20"/>
      </w:rPr>
    </w:pPr>
    <w:r w:rsidRPr="0042003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D3728"/>
    <w:rsid w:val="002F7CA3"/>
    <w:rsid w:val="00314ECA"/>
    <w:rsid w:val="00327862"/>
    <w:rsid w:val="00390695"/>
    <w:rsid w:val="003A38C8"/>
    <w:rsid w:val="003B2888"/>
    <w:rsid w:val="003C151A"/>
    <w:rsid w:val="003D2BB8"/>
    <w:rsid w:val="004165CD"/>
    <w:rsid w:val="0042003C"/>
    <w:rsid w:val="00424E14"/>
    <w:rsid w:val="004B68B5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5F547B"/>
    <w:rsid w:val="00605FD5"/>
    <w:rsid w:val="006155DB"/>
    <w:rsid w:val="00632E7B"/>
    <w:rsid w:val="00652CA7"/>
    <w:rsid w:val="006707CE"/>
    <w:rsid w:val="00681D35"/>
    <w:rsid w:val="00684993"/>
    <w:rsid w:val="006A2CF4"/>
    <w:rsid w:val="006A6683"/>
    <w:rsid w:val="006F01B8"/>
    <w:rsid w:val="0070493E"/>
    <w:rsid w:val="0073588E"/>
    <w:rsid w:val="00796152"/>
    <w:rsid w:val="00836559"/>
    <w:rsid w:val="008365EE"/>
    <w:rsid w:val="00841388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0CA1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B3ABB"/>
    <w:rsid w:val="00C00227"/>
    <w:rsid w:val="00C57B4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DF4F92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EDD05-DC13-40B0-9277-8A4AD3044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484</properties:Words>
  <properties:Characters>2507</properties:Characters>
  <properties:Lines>75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2017-01-30T12:40:00Z</dcterms:created>
  <dc:creator>M San Grupa</dc:creator>
  <cp:lastModifiedBy>Renata Valić</cp:lastModifiedBy>
  <cp:lastPrinted>2017-02-02T10:12:00Z</cp:lastPrinted>
  <dcterms:modified xmlns:xsi="http://www.w3.org/2001/XMLSchema-instance" xsi:type="dcterms:W3CDTF">2017-02-02T10:14:00Z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