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8677" w14:paraId="2c1867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8D5CB2">
        <w:t>St-1062/2018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BE6168">
        <w:t xml:space="preserve"> </w:t>
      </w:r>
      <w:r w:rsidR="00BE6168" w:rsidRPr="00BE6168">
        <w:t>PROCEDO CONSULTING d.o.o., OIB: 57199957458</w:t>
      </w:r>
      <w:r w:rsidR="00BE6168">
        <w:t xml:space="preserve"> </w:t>
      </w:r>
      <w:r w:rsidR="00BE6168" w:rsidRPr="00BE6168">
        <w:t xml:space="preserve">Zagreb, XIII Podbrežje 13a, </w:t>
      </w:r>
      <w:r w:rsidR="001C38BA" w:rsidRPr="001C38BA">
        <w:t xml:space="preserve">dana </w:t>
      </w:r>
      <w:r w:rsidR="007C0BF7">
        <w:t>04.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F4F65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7C0BF7" w:rsidRPr="007C0BF7">
        <w:t>PROCEDO CONSULTING d.o.o., OIB: 57199957458 Zagreb, XIII Podbrežje 13a</w:t>
      </w:r>
      <w:r w:rsidR="0065013D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2C5FE6">
        <w:t xml:space="preserve">04.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3F4F65" w:rsidRPr="003F4F65">
        <w:t>Zdravko Krznar OIB:5040538</w:t>
      </w:r>
      <w:r w:rsidR="003F4F65">
        <w:t>1305  iz Zagreba, Sveti duh 123</w:t>
      </w:r>
      <w:r w:rsidR="00B0786B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3B13C4">
      <w:pPr>
        <w:jc w:val="both"/>
        <w:rPr>
          <w:lang w:val="pt-BR"/>
        </w:rPr>
      </w:pPr>
      <w:r>
        <w:t xml:space="preserve">III. Zaključuje se stečajni postupak nad dužnikom </w:t>
      </w:r>
      <w:r w:rsidR="007C0BF7" w:rsidRPr="007C0BF7">
        <w:t>PROCEDO CONSULTING d.o.o., OIB: 57199957458 Zagreb, XIII Podbrežje 13a</w:t>
      </w:r>
      <w:r w:rsidR="0065013D">
        <w:t>.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7C0BF7" w:rsidRPr="007C0BF7">
        <w:t>PROCEDO CONSULTING d.o.o., OIB: 57199957458 Zagreb, XIII Podbrežje 13a</w:t>
      </w:r>
      <w:r w:rsidR="0065013D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F74379">
      <w:pPr>
        <w:jc w:val="both"/>
      </w:pPr>
      <w:r>
        <w:t xml:space="preserve">          </w:t>
      </w:r>
      <w:r w:rsidR="00F74379" w:rsidRPr="00F74379">
        <w:t xml:space="preserve">Financijska agencija, kao predlagatelj, navela je u prijedlogu za otvaranje stečajnog postupka kako dužnik na dan 11.04.2018. u Očevidniku redoslijeda osnova za plaćanje ima evidentirane neizvršene osnove za plaćanje u neprekinutom razdoblju od 120 dana, u ukupnom iznosu od 60.384,35 kn, kao i da dužnik ima 1 zaposlenika. S obzirom na to da predlagatelj vodi Očevidnik redoslijeda osnova za plaćanje, sud je prihvatio predlagateljeve </w:t>
      </w:r>
      <w:r w:rsidR="00F74379" w:rsidRPr="00F74379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F74379">
        <w:t>od 23.05.2018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02525B">
        <w:t>28</w:t>
      </w:r>
      <w:r w:rsidR="0002525B" w:rsidRPr="0002525B">
        <w:t xml:space="preserve">.05.2018. </w:t>
      </w:r>
      <w:r>
        <w:t xml:space="preserve">sud je </w:t>
      </w:r>
      <w:r w:rsidR="00E824B5">
        <w:t>utvrdio kako je dužnik na dan 11.04.2018</w:t>
      </w:r>
      <w:r>
        <w:t xml:space="preserve">. u Očevidniku redoslijeda osnova za plaćanje imao neizvršene osnove za plaćanje u neprekinutom razdoblju od 120 dana u ukupnom iznosu od  </w:t>
      </w:r>
      <w:r w:rsidR="00E824B5">
        <w:t>60.384,35</w:t>
      </w:r>
      <w:r w:rsidR="00873E5D">
        <w:t xml:space="preserve"> 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rješenjem od 02.10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8406C">
        <w:t xml:space="preserve"> 02.10</w:t>
      </w:r>
      <w:r w:rsidR="008D5CB2">
        <w:t>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8D5CB2" w:rsidRPr="008D5CB2">
        <w:t>04.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0B5FCF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B5FCF" w:rsidP="004F5146" w:rsidR="000B5FCF">
      <w:pPr>
        <w:jc w:val="right"/>
      </w:pPr>
      <w:r>
        <w:t>za točnost otpravka-ovlašteni službenik</w:t>
      </w:r>
    </w:p>
    <w:p w:rsidRDefault="000B5FCF" w:rsidP="004F5146" w:rsidR="000B5FCF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B5FC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D5CB2">
          <w:t>1062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636"/>
    <w:rsid w:val="000A77E9"/>
    <w:rsid w:val="000B4CD8"/>
    <w:rsid w:val="000B5FCF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C5FE6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St-1062/2018</izvorni_sadrzaj>
    <derivirana_varijabla naziv="DomainObject.Predmet.OznakaBroj_1">St-1062/2018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PROCEDO CONSULTING d.o.o.</izvorni_sadrzaj>
    <derivirana_varijabla naziv="DomainObject.Predmet.ProtustrankaFormated_1">  PROCEDO CONSULTING d.o.o.</derivirana_varijabla>
  </DomainObject.Predmet.ProtustrankaFormated>
  <DomainObject.Predmet.ProtustrankaFormatedOIB>
    <izvorni_sadrzaj>  PROCEDO CONSULTING d.o.o., OIB 57199957458</izvorni_sadrzaj>
    <derivirana_varijabla naziv="DomainObject.Predmet.ProtustrankaFormatedOIB_1">  PROCEDO CONSULTING d.o.o., OIB 57199957458</derivirana_varijabla>
  </DomainObject.Predmet.ProtustrankaFormatedOIB>
  <DomainObject.Predmet.ProtustrankaFormatedWithAdress>
    <izvorni_sadrzaj> PROCEDO CONSULTING d.o.o., XIII Podbrežje 13a, 10000 Zagreb</izvorni_sadrzaj>
    <derivirana_varijabla naziv="DomainObject.Predmet.ProtustrankaFormatedWithAdress_1"> PROCEDO CONSULTING d.o.o., XIII Podbrežje 13a, 10000 Zagreb</derivirana_varijabla>
  </DomainObject.Predmet.ProtustrankaFormatedWithAdress>
  <DomainObject.Predmet.ProtustrankaFormatedWithAdressOIB>
    <izvorni_sadrzaj> PROCEDO CONSULTING d.o.o., OIB 57199957458, XIII Podbrežje 13a, 10000 Zagreb</izvorni_sadrzaj>
    <derivirana_varijabla naziv="DomainObject.Predmet.ProtustrankaFormatedWithAdressOIB_1"> PROCEDO CONSULTING d.o.o., OIB 57199957458, XIII Podbrežje 13a, 10000 Zagreb</derivirana_varijabla>
  </DomainObject.Predmet.ProtustrankaFormatedWithAdressOIB>
  <DomainObject.Predmet.ProtustrankaWithAdress>
    <izvorni_sadrzaj>PROCEDO CONSULTING d.o.o. XIII Podbrežje 13a, 10000 Zagreb</izvorni_sadrzaj>
    <derivirana_varijabla naziv="DomainObject.Predmet.ProtustrankaWithAdress_1">PROCEDO CONSULTING d.o.o. XIII Podbrežje 13a, 10000 Zagreb</derivirana_varijabla>
  </DomainObject.Predmet.ProtustrankaWithAdress>
  <DomainObject.Predmet.ProtustrankaWithAdressOIB>
    <izvorni_sadrzaj>PROCEDO CONSULTING d.o.o., OIB 57199957458, XIII Podbrežje 13a, 10000 Zagreb</izvorni_sadrzaj>
    <derivirana_varijabla naziv="DomainObject.Predmet.ProtustrankaWithAdressOIB_1">PROCEDO CONSULTING d.o.o., OIB 57199957458, XIII Podbrežje 13a, 10000 Zagreb</derivirana_varijabla>
  </DomainObject.Predmet.ProtustrankaWithAdressOIB>
  <DomainObject.Predmet.ProtustrankaNazivFormated>
    <izvorni_sadrzaj>PROCEDO CONSULTING d.o.o.</izvorni_sadrzaj>
    <derivirana_varijabla naziv="DomainObject.Predmet.ProtustrankaNazivFormated_1">PROCEDO CONSULTING d.o.o.</derivirana_varijabla>
  </DomainObject.Predmet.ProtustrankaNazivFormated>
  <DomainObject.Predmet.ProtustrankaNazivFormatedOIB>
    <izvorni_sadrzaj>PROCEDO CONSULTING d.o.o., OIB 57199957458</izvorni_sadrzaj>
    <derivirana_varijabla naziv="DomainObject.Predmet.ProtustrankaNazivFormatedOIB_1">PROCEDO CONSULTING d.o.o., OIB 57199957458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Svilković</izvorni_sadrzaj>
    <derivirana_varijabla naziv="DomainObject.Predmet.StrankaFormated_1">  FINA Regionalni centar Zagreb; Hrvoje Svilković</derivirana_varijabla>
  </DomainObject.Predmet.StrankaFormated>
  <DomainObject.Predmet.StrankaFormatedOIB>
    <izvorni_sadrzaj>  FINA Regionalni centar Zagreb, OIB 85821130368; Hrvoje Svilković, OIB 65334171236</izvorni_sadrzaj>
    <derivirana_varijabla naziv="DomainObject.Predmet.StrankaFormatedOIB_1">  FINA Regionalni centar Zagreb, OIB 85821130368; Hrvoje Svilković, OIB 65334171236</derivirana_varijabla>
  </DomainObject.Predmet.StrankaFormatedOIB>
  <DomainObject.Predmet.StrankaFormatedWithAdress>
    <izvorni_sadrzaj> FINA Regionalni centar Zagreb, Trg svibanjskih žrtava 1995.1, 10000 Zagreb; Hrvoje Svilković, Podbrežje Xiii. 13a, 10000 Zagreb</izvorni_sadrzaj>
    <derivirana_varijabla naziv="DomainObject.Predmet.StrankaFormatedWithAdress_1"> FINA Regionalni centar Zagreb, Trg svibanjskih žrtava 1995.1, 10000 Zagreb; Hrvoje Svilković, Podbrežje Xiii. 13a, 10000 Zagreb</derivirana_varijabla>
  </DomainObject.Predmet.StrankaFormatedWithAdress>
  <DomainObject.Predmet.StrankaFormatedWithAdressOIB>
    <izvorni_sadrzaj> FINA Regionalni centar Zagreb, OIB 85821130368, Trg svibanjskih žrtava 1995.1, 10000 Zagreb; Hrvoje Svilković, OIB 65334171236, Podbrežje Xiii. 13a, 10000 Zagreb</izvorni_sadrzaj>
    <derivirana_varijabla naziv="DomainObject.Predmet.StrankaFormatedWithAdressOIB_1"> FINA Regionalni centar Zagreb, OIB 85821130368, Trg svibanjskih žrtava 1995.1, 10000 Zagreb; Hrvoje Svilković, OIB 65334171236, Podbrežje Xiii. 13a, 10000 Zagreb</derivirana_varijabla>
  </DomainObject.Predmet.StrankaFormatedWithAdressOIB>
  <DomainObject.Predmet.StrankaWithAdress>
    <izvorni_sadrzaj>FINA Regionalni centar Zagreb Trg svibanjskih žrtava 1995.1,10000 Zagreb,Hrvoje Svilković Podbrežje Xiii. 13a,10000 Zagreb</izvorni_sadrzaj>
    <derivirana_varijabla naziv="DomainObject.Predmet.StrankaWithAdress_1">FINA Regionalni centar Zagreb Trg svibanjskih žrtava 1995.1,10000 Zagreb,Hrvoje Svilković Podbrežje Xiii. 13a,10000 Zagreb</derivirana_varijabla>
  </DomainObject.Predmet.StrankaWithAdress>
  <DomainObject.Predmet.StrankaWithAdressOIB>
    <izvorni_sadrzaj>FINA Regionalni centar Zagreb, OIB 85821130368, Trg svibanjskih žrtava 1995.1,10000 Zagreb,Hrvoje Svilković, OIB 65334171236, Podbrežje Xiii. 13a,10000 Zagreb</izvorni_sadrzaj>
    <derivirana_varijabla naziv="DomainObject.Predmet.StrankaWithAdressOIB_1">FINA Regionalni centar Zagreb, OIB 85821130368, Trg svibanjskih žrtava 1995.1,10000 Zagreb,Hrvoje Svilković, OIB 65334171236, Podbrežje Xiii. 13a,10000 Zagreb</derivirana_varijabla>
  </DomainObject.Predmet.StrankaWithAdressOIB>
  <DomainObject.Predmet.StrankaNazivFormated>
    <izvorni_sadrzaj>FINA Regionalni centar Zagreb,Hrvoje Svilković</izvorni_sadrzaj>
    <derivirana_varijabla naziv="DomainObject.Predmet.StrankaNazivFormated_1">FINA Regionalni centar Zagreb,Hrvoje Svilković</derivirana_varijabla>
  </DomainObject.Predmet.StrankaNazivFormated>
  <DomainObject.Predmet.StrankaNazivFormatedOIB>
    <izvorni_sadrzaj>FINA Regionalni centar Zagreb, OIB 85821130368,Hrvoje Svilković, OIB 65334171236</izvorni_sadrzaj>
    <derivirana_varijabla naziv="DomainObject.Predmet.StrankaNazivFormatedOIB_1">FINA Regionalni centar Zagreb, OIB 85821130368,Hrvoje Svilković, OIB 65334171236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Hrvoje Svilković</item>
    </izvorni_sadrzaj>
    <derivirana_varijabla naziv="DomainObject.Predmet.StrankaListFormated_1">
      <item>FINA Regionalni centar Zagreb</item>
      <item>Hrvoje Svilković</item>
    </derivirana_varijabla>
  </DomainObject.Predmet.StrankaListFormated>
  <DomainObject.Predmet.StrankaListFormatedOIB>
    <izvorni_sadrzaj>
      <item>FINA Regionalni centar Zagreb, OIB 85821130368</item>
      <item>Hrvoje Svilković, OIB 65334171236</item>
    </izvorni_sadrzaj>
    <derivirana_varijabla naziv="DomainObject.Predmet.StrankaListFormatedOIB_1">
      <item>FINA Regionalni centar Zagreb, OIB 85821130368</item>
      <item>Hrvoje Svilković, OIB 65334171236</item>
    </derivirana_varijabla>
  </DomainObject.Predmet.StrankaListFormatedOIB>
  <DomainObject.Predmet.StrankaListFormatedWithAdress>
    <izvorni_sadrzaj>
      <item>FINA Regionalni centar Zagreb, Trg svibanjskih žrtava 1995.1, 10000 Zagreb</item>
      <item>Hrvoje Svilković, Podbrežje Xiii. 13a, 10000 Zagreb</item>
    </izvorni_sadrzaj>
    <derivirana_varijabla naziv="DomainObject.Predmet.StrankaListFormatedWithAdress_1">
      <item>FINA Regionalni centar Zagreb, Trg svibanjskih žrtava 1995.1, 10000 Zagreb</item>
      <item>Hrvoje Svilković, Podbrežje Xiii. 13a,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Hrvoje Svilković, OIB 65334171236, Podbrežje Xiii. 13a, 10000 Zagreb</item>
    </izvorni_sadrzaj>
    <derivirana_varijabla naziv="DomainObject.Predmet.StrankaListFormatedWithAdressOIB_1">
      <item>FINA Regionalni centar Zagreb, OIB 85821130368, Trg svibanjskih žrtava 1995.1, 10000 Zagreb</item>
      <item>Hrvoje Svilković, OIB 65334171236, Podbrežje Xiii. 13a, 10000 Zagreb</item>
    </derivirana_varijabla>
  </DomainObject.Predmet.StrankaListFormatedWithAdressOIB>
  <DomainObject.Predmet.StrankaListNazivFormated>
    <izvorni_sadrzaj>
      <item>FINA Regionalni centar Zagreb</item>
      <item>Hrvoje Svilković</item>
    </izvorni_sadrzaj>
    <derivirana_varijabla naziv="DomainObject.Predmet.StrankaListNazivFormated_1">
      <item>FINA Regionalni centar Zagreb</item>
      <item>Hrvoje Svilković</item>
    </derivirana_varijabla>
  </DomainObject.Predmet.StrankaListNazivFormated>
  <DomainObject.Predmet.StrankaListNazivFormatedOIB>
    <izvorni_sadrzaj>
      <item>FINA Regionalni centar Zagreb, OIB 85821130368</item>
      <item>Hrvoje Svilković, OIB 65334171236</item>
    </izvorni_sadrzaj>
    <derivirana_varijabla naziv="DomainObject.Predmet.StrankaListNazivFormatedOIB_1">
      <item>FINA Regionalni centar Zagreb, OIB 85821130368</item>
      <item>Hrvoje Svilković, OIB 65334171236</item>
    </derivirana_varijabla>
  </DomainObject.Predmet.StrankaListNazivFormatedOIB>
  <DomainObject.Predmet.ProtuStrankaListFormated>
    <izvorni_sadrzaj>
      <item>PROCEDO CONSULTING d.o.o.</item>
    </izvorni_sadrzaj>
    <derivirana_varijabla naziv="DomainObject.Predmet.ProtuStrankaListFormated_1">
      <item>PROCEDO CONSULTING d.o.o.</item>
    </derivirana_varijabla>
  </DomainObject.Predmet.ProtuStrankaListFormated>
  <DomainObject.Predmet.ProtuStrankaListFormatedOIB>
    <izvorni_sadrzaj>
      <item>PROCEDO CONSULTING d.o.o., OIB 57199957458</item>
    </izvorni_sadrzaj>
    <derivirana_varijabla naziv="DomainObject.Predmet.ProtuStrankaListFormatedOIB_1">
      <item>PROCEDO CONSULTING d.o.o., OIB 57199957458</item>
    </derivirana_varijabla>
  </DomainObject.Predmet.ProtuStrankaListFormatedOIB>
  <DomainObject.Predmet.ProtuStrankaListFormatedWithAdress>
    <izvorni_sadrzaj>
      <item>PROCEDO CONSULTING d.o.o., XIII Podbrežje 13a, 10000 Zagreb</item>
    </izvorni_sadrzaj>
    <derivirana_varijabla naziv="DomainObject.Predmet.ProtuStrankaListFormatedWithAdress_1">
      <item>PROCEDO CONSULTING d.o.o., XIII Podbrežje 13a, 10000 Zagreb</item>
    </derivirana_varijabla>
  </DomainObject.Predmet.ProtuStrankaListFormatedWithAdress>
  <DomainObject.Predmet.ProtuStrankaListFormatedWithAdressOIB>
    <izvorni_sadrzaj>
      <item>PROCEDO CONSULTING d.o.o., OIB 57199957458, XIII Podbrežje 13a, 10000 Zagreb</item>
    </izvorni_sadrzaj>
    <derivirana_varijabla naziv="DomainObject.Predmet.ProtuStrankaListFormatedWithAdressOIB_1">
      <item>PROCEDO CONSULTING d.o.o., OIB 57199957458, XIII Podbrežje 13a, 10000 Zagreb</item>
    </derivirana_varijabla>
  </DomainObject.Predmet.ProtuStrankaListFormatedWithAdressOIB>
  <DomainObject.Predmet.ProtuStrankaListNazivFormated>
    <izvorni_sadrzaj>
      <item>PROCEDO CONSULTING d.o.o.</item>
    </izvorni_sadrzaj>
    <derivirana_varijabla naziv="DomainObject.Predmet.ProtuStrankaListNazivFormated_1">
      <item>PROCEDO CONSULTING d.o.o.</item>
    </derivirana_varijabla>
  </DomainObject.Predmet.ProtuStrankaListNazivFormated>
  <DomainObject.Predmet.ProtuStrankaListNazivFormatedOIB>
    <izvorni_sadrzaj>
      <item>PROCEDO CONSULTING d.o.o., OIB 57199957458</item>
    </izvorni_sadrzaj>
    <derivirana_varijabla naziv="DomainObject.Predmet.ProtuStrankaListNazivFormatedOIB_1">
      <item>PROCEDO CONSULTING d.o.o., OIB 57199957458</item>
    </derivirana_varijabla>
  </DomainObject.Predmet.ProtuStrankaListNazivFormatedOIB>
  <DomainObject.Predmet.OstaliListFormated>
    <izvorni_sadrzaj>
      <item>Hrvoje Svilković</item>
    </izvorni_sadrzaj>
    <derivirana_varijabla naziv="DomainObject.Predmet.OstaliListFormated_1">
      <item>Hrvoje Svilković</item>
    </derivirana_varijabla>
  </DomainObject.Predmet.OstaliListFormated>
  <DomainObject.Predmet.OstaliListFormatedOIB>
    <izvorni_sadrzaj>
      <item>Hrvoje Svilković, OIB 65334171236</item>
    </izvorni_sadrzaj>
    <derivirana_varijabla naziv="DomainObject.Predmet.OstaliListFormatedOIB_1">
      <item>Hrvoje Svilković, OIB 65334171236</item>
    </derivirana_varijabla>
  </DomainObject.Predmet.OstaliListFormatedOIB>
  <DomainObject.Predmet.OstaliListFormatedWithAdress>
    <izvorni_sadrzaj>
      <item>Hrvoje Svilković, Podbrežje Xiii. 13a, 10000 Zagreb</item>
    </izvorni_sadrzaj>
    <derivirana_varijabla naziv="DomainObject.Predmet.OstaliListFormatedWithAdress_1">
      <item>Hrvoje Svilković, Podbrežje Xiii. 13a, 10000 Zagreb</item>
    </derivirana_varijabla>
  </DomainObject.Predmet.OstaliListFormatedWithAdress>
  <DomainObject.Predmet.OstaliListFormatedWithAdressOIB>
    <izvorni_sadrzaj>
      <item>Hrvoje Svilković, OIB 65334171236, Podbrežje Xiii. 13a, 10000 Zagreb</item>
    </izvorni_sadrzaj>
    <derivirana_varijabla naziv="DomainObject.Predmet.OstaliListFormatedWithAdressOIB_1">
      <item>Hrvoje Svilković, OIB 65334171236, Podbrežje Xiii. 13a, 10000 Zagreb</item>
    </derivirana_varijabla>
  </DomainObject.Predmet.OstaliListFormatedWithAdressOIB>
  <DomainObject.Predmet.OstaliListNazivFormated>
    <izvorni_sadrzaj>
      <item>Hrvoje Svilković</item>
    </izvorni_sadrzaj>
    <derivirana_varijabla naziv="DomainObject.Predmet.OstaliListNazivFormated_1">
      <item>Hrvoje Svilković</item>
    </derivirana_varijabla>
  </DomainObject.Predmet.OstaliListNazivFormated>
  <DomainObject.Predmet.OstaliListNazivFormatedOIB>
    <izvorni_sadrzaj>
      <item>Hrvoje Svilković, OIB 65334171236</item>
    </izvorni_sadrzaj>
    <derivirana_varijabla naziv="DomainObject.Predmet.OstaliListNazivFormatedOIB_1">
      <item>Hrvoje Svilković, OIB 65334171236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PROCEDO CONSULTING d.o.o.</izvorni_sadrzaj>
    <derivirana_varijabla naziv="DomainObject.Predmet.ProtustrankaIDrugi_1">PROCEDO CONSULTING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PROCEDO CONSULTING d.o.o., OIB 57199957458, XIII Podbrežje 13a, 10000 Zagreb</izvorni_sadrzaj>
    <derivirana_varijabla naziv="DomainObject.Predmet.ProtustrankaIDrugiAdressOIB_1">PROCEDO CONSULTING d.o.o., OIB 57199957458, XIII Podbrežje 13a,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PROCEDO CONSULTING d.o.o.</item>
      <item>Hrvoje Svilković</item>
      <item>Hrvoje Svilković</item>
    </izvorni_sadrzaj>
    <derivirana_varijabla naziv="DomainObject.Predmet.SudioniciListNaziv_1">
      <item>FINA Regionalni centar Zagreb</item>
      <item>PROCEDO CONSULTING d.o.o.</item>
      <item>Hrvoje Svilković</item>
      <item>Hrvoje Svilković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PROCEDO CONSULTING d.o.o., OIB 57199957458, XIII Podbrežje 13a,10000 Zagreb</item>
      <item>Hrvoje Svilković, OIB 65334171236, Podbrežje Xiii. 13a,10000 Zagreb</item>
      <item>Hrvoje Svilković, OIB 65334171236, Podbrežje Xiii. 13a,10000 Zagreb</item>
    </izvorni_sadrzaj>
    <derivirana_varijabla naziv="DomainObject.Predmet.SudioniciListAdressOIB_1">
      <item>FINA Regionalni centar Zagreb, OIB 85821130368, Trg svibanjskih žrtava 1995.1,10000 Zagreb</item>
      <item>PROCEDO CONSULTING d.o.o., OIB 57199957458, XIII Podbrežje 13a,10000 Zagreb</item>
      <item>Hrvoje Svilković, OIB 65334171236, Podbrežje Xiii. 13a,10000 Zagreb</item>
      <item>Hrvoje Svilković, OIB 65334171236, Podbrežje Xiii.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57199957458</item>
      <item>, OIB 65334171236</item>
      <item>, OIB 65334171236</item>
    </izvorni_sadrzaj>
    <derivirana_varijabla naziv="DomainObject.Predmet.SudioniciListNazivOIB_1">
      <item>, OIB 85821130368</item>
      <item>, OIB 57199957458</item>
      <item>, OIB 65334171236</item>
      <item>, OIB 65334171236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3D944-0BA4-47C9-81BA-0418F2241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812</properties:Words>
  <properties:Characters>4567</properties:Characters>
  <properties:Lines>106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2018-12-04T09:01:00Z</dcterms:created>
  <dc:creator>gzubak</dc:creator>
  <cp:lastModifiedBy>Mirjana Gašparić</cp:lastModifiedBy>
  <cp:lastPrinted>2018-12-04T09:54:00Z</cp:lastPrinted>
  <dcterms:modified xmlns:xsi="http://www.w3.org/2001/XMLSchema-instance" xsi:type="dcterms:W3CDTF">2018-12-04T09:54:00Z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(St-1062-18 OTVORI  ZAKLJUČI - čl. 110.  KRZNAR.docx)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