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8a40" w14:paraId="8dc8a40" w:rsidRDefault="00382F42" w:rsidP="00382F42" w:rsidR="00382F4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2F42" w:rsidP="00382F42" w:rsidR="00382F4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82F42" w:rsidP="00382F42" w:rsidR="00382F4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82F42" w:rsidP="00382F42" w:rsidR="00382F4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82F42" w:rsidP="00382F42" w:rsidR="00382F42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382F42" w:rsidP="00382F42" w:rsidR="00382F42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382F42" w:rsidP="00382F42" w:rsidR="00382F42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82F42" w:rsidP="00382F42" w:rsidR="00382F42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382F42" w:rsidP="00382F42" w:rsidR="00382F42" w:rsidRPr="00AD71A8">
      <w:pPr>
        <w:rPr>
          <w:rFonts w:cs="Times New Roman" w:eastAsia="Times New Roman"/>
          <w:szCs w:val="24"/>
          <w:lang w:eastAsia="hr-HR"/>
        </w:rPr>
      </w:pPr>
    </w:p>
    <w:p w:rsidRDefault="00382F42" w:rsidP="00382F42" w:rsidR="00382F42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Adrijani Labinjan Skok,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ŠIRLES 2003 d. o. o. Karigador, Karigador bb, OIB 51388932344, MBS 040187693, </w:t>
      </w:r>
      <w:r>
        <w:rPr>
          <w:rFonts w:cs="Times New Roman" w:eastAsia="Times New Roman"/>
          <w:szCs w:val="24"/>
          <w:lang w:eastAsia="hr-HR"/>
        </w:rPr>
        <w:t>odlučujući o žalbama dužnika i zakonskog zastupnika dužnika Jože Šircelja</w:t>
      </w:r>
      <w:r w:rsidR="00310040">
        <w:rPr>
          <w:rFonts w:cs="Times New Roman" w:eastAsia="Times New Roman"/>
          <w:szCs w:val="24"/>
          <w:lang w:eastAsia="hr-HR"/>
        </w:rPr>
        <w:t xml:space="preserve"> kojeg zastupa punomoćnica Iris Šanjug, odvjetnica u Zagrebu, Maksimirska 25</w:t>
      </w:r>
      <w:r>
        <w:rPr>
          <w:rFonts w:cs="Times New Roman" w:eastAsia="Times New Roman"/>
          <w:szCs w:val="24"/>
          <w:lang w:eastAsia="hr-HR"/>
        </w:rPr>
        <w:t xml:space="preserve">, izjavljenim 14. ožujka 2016. protiv ovosudnog rješenja posl. br. 11 St-566/2015-5 od 26. veljače 2016., </w:t>
      </w:r>
      <w:r w:rsidR="00310040">
        <w:rPr>
          <w:rFonts w:cs="Times New Roman" w:eastAsia="Times New Roman"/>
          <w:szCs w:val="24"/>
          <w:lang w:eastAsia="hr-HR"/>
        </w:rPr>
        <w:t>1. travnja</w:t>
      </w:r>
      <w:r>
        <w:rPr>
          <w:rFonts w:cs="Times New Roman" w:eastAsia="Times New Roman"/>
          <w:szCs w:val="24"/>
          <w:lang w:eastAsia="hr-HR"/>
        </w:rPr>
        <w:t xml:space="preserve"> 2016.</w:t>
      </w:r>
    </w:p>
    <w:p w:rsidRDefault="00382F42" w:rsidP="00382F42" w:rsidR="00382F42" w:rsidRPr="00AD71A8">
      <w:pPr>
        <w:rPr>
          <w:rFonts w:cs="Times New Roman" w:eastAsia="Times New Roman"/>
          <w:szCs w:val="24"/>
          <w:lang w:eastAsia="hr-HR"/>
        </w:rPr>
      </w:pPr>
    </w:p>
    <w:p w:rsidRDefault="00382F42" w:rsidP="00382F42" w:rsidR="00382F42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382F42" w:rsidP="00382F42" w:rsidR="00382F42">
      <w:pPr>
        <w:rPr>
          <w:rFonts w:cs="Times New Roman" w:eastAsia="Times New Roman"/>
          <w:szCs w:val="24"/>
          <w:lang w:eastAsia="hr-HR"/>
        </w:rPr>
      </w:pPr>
    </w:p>
    <w:p w:rsidRDefault="00382F42" w:rsidP="00382F42" w:rsidR="00382F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Prihvaćaju se žalbe dužnika i zakonskog zastupnika dužnika Jože Šircelja od 14. ožujka 2016., </w:t>
      </w:r>
      <w:r w:rsidR="00C16EA4">
        <w:rPr>
          <w:rFonts w:cs="Times New Roman" w:eastAsia="Times New Roman"/>
          <w:szCs w:val="24"/>
          <w:lang w:eastAsia="hr-HR"/>
        </w:rPr>
        <w:t>preinačuje</w:t>
      </w:r>
      <w:r>
        <w:rPr>
          <w:rFonts w:cs="Times New Roman" w:eastAsia="Times New Roman"/>
          <w:szCs w:val="24"/>
          <w:lang w:eastAsia="hr-HR"/>
        </w:rPr>
        <w:t xml:space="preserve"> se ovosudno rješenje posl. br. 11 St-</w:t>
      </w:r>
      <w:r w:rsidR="00936396">
        <w:rPr>
          <w:rFonts w:cs="Times New Roman" w:eastAsia="Times New Roman"/>
          <w:szCs w:val="24"/>
          <w:lang w:eastAsia="hr-HR"/>
        </w:rPr>
        <w:t>566/2015-5 od 26. veljače 2016.</w:t>
      </w:r>
      <w:r w:rsidR="00FB2CA9">
        <w:rPr>
          <w:rFonts w:cs="Times New Roman" w:eastAsia="Times New Roman"/>
          <w:szCs w:val="24"/>
          <w:lang w:eastAsia="hr-HR"/>
        </w:rPr>
        <w:t xml:space="preserve">, </w:t>
      </w:r>
      <w:r w:rsidR="00C16EA4">
        <w:rPr>
          <w:rFonts w:cs="Times New Roman" w:eastAsia="Times New Roman"/>
          <w:szCs w:val="24"/>
          <w:lang w:eastAsia="hr-HR"/>
        </w:rPr>
        <w:t xml:space="preserve">na način da se </w:t>
      </w:r>
      <w:r>
        <w:rPr>
          <w:rFonts w:cs="Times New Roman" w:eastAsia="Times New Roman"/>
          <w:szCs w:val="24"/>
          <w:lang w:eastAsia="hr-HR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ŠIRLES 2003 d. o. o. Karigador, Karigador bb, OIB 51388932344, MBS 040187693,</w:t>
      </w:r>
      <w:r w:rsidR="00FB2CA9">
        <w:rPr>
          <w:rFonts w:cs="Times New Roman" w:eastAsia="Times New Roman"/>
          <w:szCs w:val="24"/>
        </w:rPr>
        <w:t xml:space="preserve"> </w:t>
      </w:r>
      <w:r w:rsidR="00C16EA4">
        <w:rPr>
          <w:rFonts w:cs="Times New Roman" w:eastAsia="Times New Roman"/>
          <w:szCs w:val="24"/>
        </w:rPr>
        <w:t>obustavlja.</w:t>
      </w:r>
    </w:p>
    <w:p w:rsidRDefault="00382F42" w:rsidP="00FB2CA9" w:rsidR="00382F42">
      <w:pPr>
        <w:rPr>
          <w:rFonts w:cs="Times New Roman" w:eastAsia="Times New Roman"/>
          <w:szCs w:val="24"/>
          <w:lang w:eastAsia="hr-HR"/>
        </w:rPr>
      </w:pPr>
    </w:p>
    <w:p w:rsidRDefault="00382F42" w:rsidP="00382F42" w:rsidR="00382F42" w:rsidRPr="00AD71A8">
      <w:pPr>
        <w:rPr>
          <w:rFonts w:cs="Times New Roman" w:eastAsia="Times New Roman"/>
          <w:szCs w:val="24"/>
          <w:lang w:eastAsia="hr-HR"/>
        </w:rPr>
      </w:pPr>
    </w:p>
    <w:p w:rsidRDefault="00382F42" w:rsidP="00382F42" w:rsidR="00382F42" w:rsidRPr="00AD71A8">
      <w:pPr>
        <w:jc w:val="center"/>
      </w:pPr>
      <w:r w:rsidRPr="00AD71A8">
        <w:t>Obrazloženje</w:t>
      </w:r>
    </w:p>
    <w:p w:rsidRDefault="00382F42" w:rsidP="00382F42" w:rsidR="00382F4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82F42" w:rsidP="00382F42" w:rsidR="00382F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Ovosudnim rješenjem posl. br. 11 St-566/2015-5 od 26. veljače 2016.</w:t>
      </w:r>
      <w:r>
        <w:rPr>
          <w:rFonts w:cs="Times New Roman" w:eastAsia="Times New Roman"/>
          <w:b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 temelju odredbi čl. 431. i 432. Stečajnog zakona (Narodne novine br. 71/15), vezano uz čl. 131., 132. i čl. 286. Stečajnog zakona, </w:t>
      </w:r>
      <w:r w:rsidR="00FB2CA9">
        <w:rPr>
          <w:rFonts w:cs="Times New Roman" w:eastAsia="Times New Roman"/>
          <w:szCs w:val="24"/>
          <w:lang w:eastAsia="hr-HR"/>
        </w:rPr>
        <w:t xml:space="preserve">istovremeno je otvoren i zaključen </w:t>
      </w:r>
      <w:r>
        <w:rPr>
          <w:rFonts w:cs="Times New Roman" w:eastAsia="Times New Roman"/>
          <w:szCs w:val="24"/>
          <w:lang w:eastAsia="hr-HR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ŠIRLES 2003 d. o. o. Karigador, imenovan je stečajni upravitelj, te je određeno da će se po pravomoćnosti tog rješenja dužnik brisati iz sudskog registra.</w:t>
      </w:r>
    </w:p>
    <w:p w:rsidRDefault="00382F42" w:rsidP="00FB2CA9" w:rsidR="00FB2CA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</w:t>
      </w:r>
      <w:r w:rsidR="00FB2CA9">
        <w:rPr>
          <w:rFonts w:cs="Times New Roman" w:eastAsia="Times New Roman"/>
          <w:szCs w:val="24"/>
          <w:lang w:eastAsia="hr-HR"/>
        </w:rPr>
        <w:t xml:space="preserve"> i zakonski zastupnik dužnik</w:t>
      </w:r>
      <w:r w:rsidR="00936396">
        <w:rPr>
          <w:rFonts w:cs="Times New Roman" w:eastAsia="Times New Roman"/>
          <w:szCs w:val="24"/>
          <w:lang w:eastAsia="hr-HR"/>
        </w:rPr>
        <w:t>a Jože Šircelj izjavili su žalbe</w:t>
      </w:r>
      <w:r w:rsidR="00FB2CA9">
        <w:rPr>
          <w:rFonts w:cs="Times New Roman" w:eastAsia="Times New Roman"/>
          <w:szCs w:val="24"/>
          <w:lang w:eastAsia="hr-HR"/>
        </w:rPr>
        <w:t xml:space="preserve"> u kojima su u bitnome naveli da nisu </w:t>
      </w:r>
      <w:r>
        <w:rPr>
          <w:rFonts w:cs="Times New Roman" w:eastAsia="Times New Roman"/>
          <w:szCs w:val="24"/>
          <w:lang w:eastAsia="hr-HR"/>
        </w:rPr>
        <w:t xml:space="preserve">ispunjeni uvjeti za provedbu skraćenog stečajnog postupka, </w:t>
      </w:r>
      <w:r w:rsidR="00FB2CA9">
        <w:rPr>
          <w:rFonts w:cs="Times New Roman" w:eastAsia="Times New Roman"/>
          <w:szCs w:val="24"/>
          <w:lang w:eastAsia="hr-HR"/>
        </w:rPr>
        <w:t xml:space="preserve">odnosno stečajnog postupka, i to jer dužnik više nije u blokadi, a osim toga ima i nekretnina u vlasništvu. </w:t>
      </w:r>
      <w:r>
        <w:rPr>
          <w:rFonts w:cs="Times New Roman" w:eastAsia="Times New Roman"/>
          <w:szCs w:val="24"/>
          <w:lang w:eastAsia="hr-HR"/>
        </w:rPr>
        <w:t xml:space="preserve">Stoga </w:t>
      </w:r>
      <w:r w:rsidR="00936396">
        <w:rPr>
          <w:rFonts w:cs="Times New Roman" w:eastAsia="Times New Roman"/>
          <w:szCs w:val="24"/>
          <w:lang w:eastAsia="hr-HR"/>
        </w:rPr>
        <w:t>su predložili</w:t>
      </w:r>
      <w:r>
        <w:rPr>
          <w:rFonts w:cs="Times New Roman" w:eastAsia="Times New Roman"/>
          <w:szCs w:val="24"/>
          <w:lang w:eastAsia="hr-HR"/>
        </w:rPr>
        <w:t xml:space="preserve"> da se </w:t>
      </w:r>
      <w:r w:rsidR="00FB2CA9">
        <w:rPr>
          <w:rFonts w:cs="Times New Roman" w:eastAsia="Times New Roman"/>
          <w:szCs w:val="24"/>
          <w:lang w:eastAsia="hr-HR"/>
        </w:rPr>
        <w:t>žalba prihvati, pobijano rješenje preinači i da se skraćeni stečajni postupak obustavi, a zahtjev Financijske agencije odbaci.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936396" w:rsidP="00FB2CA9" w:rsidR="00382F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Žalbe dužnika su dopuštene, pravodobne i osnovane</w:t>
      </w:r>
      <w:r w:rsidR="00382F42">
        <w:rPr>
          <w:rFonts w:cs="Times New Roman" w:eastAsia="Times New Roman"/>
          <w:szCs w:val="24"/>
          <w:lang w:eastAsia="hr-HR"/>
        </w:rPr>
        <w:t>.</w:t>
      </w:r>
    </w:p>
    <w:p w:rsidRDefault="00FB2CA9" w:rsidP="00FB2CA9" w:rsidR="00FB2CA9" w:rsidRPr="00FB2CA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potvrdu Financijske agencije, Sektora poslovne mreže Pula, od 11. ožujka 2016., o blokadi računa i novčanih sredstava ovršenika, koju su u spis dostavili žalitelji, proizlazi da je na dan izdavanja potvrde na računima i novčanim sredstvima dužnika evidentirano </w:t>
      </w:r>
      <w:r w:rsidRPr="00FB2CA9">
        <w:rPr>
          <w:rFonts w:cs="Times New Roman" w:eastAsia="Times New Roman"/>
          <w:szCs w:val="24"/>
          <w:lang w:eastAsia="hr-HR"/>
        </w:rPr>
        <w:t>0 dana neprekidne blokade, odnosno</w:t>
      </w:r>
      <w:r>
        <w:rPr>
          <w:rFonts w:cs="Times New Roman" w:eastAsia="Times New Roman"/>
          <w:szCs w:val="24"/>
          <w:lang w:eastAsia="hr-HR"/>
        </w:rPr>
        <w:t xml:space="preserve"> 84</w:t>
      </w:r>
      <w:r w:rsidR="00936396">
        <w:rPr>
          <w:rFonts w:cs="Times New Roman" w:eastAsia="Times New Roman"/>
          <w:szCs w:val="24"/>
          <w:lang w:eastAsia="hr-HR"/>
        </w:rPr>
        <w:t xml:space="preserve"> </w:t>
      </w:r>
      <w:r w:rsidRPr="00FB2CA9">
        <w:rPr>
          <w:rFonts w:cs="Times New Roman" w:eastAsia="Times New Roman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FB2CA9" w:rsidP="006D3100" w:rsidR="006D3100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Stečajnog zakona) za svaku pravnu osobu koja nema zaposlenih, koja u Očevidniku redoslijeda osnova za plaćanje ima evidentirane neizvršene </w:t>
      </w:r>
      <w:r w:rsidRPr="00FB2CA9">
        <w:lastRenderedPageBreak/>
        <w:t>osnove za plaćanje u neprekinutom razdoblju od 120 dana te za koju nisu ispunjene pretpostavke za pokretanje drugog postupka radi brisanja iz sudskog registra. Po ispunjenju navedenih pretpostavki, sud će prov</w:t>
      </w:r>
      <w:r>
        <w:t xml:space="preserve">esti skraćeni stečajni postupak. Skraćeni stečajni postupak provodi se tako da se nakon izvršenog uvida u sudski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 w:rsidR="006D3100">
        <w:rPr>
          <w:rFonts w:cs="Times New Roman" w:eastAsia="Times New Roman"/>
          <w:szCs w:val="24"/>
          <w:lang w:eastAsia="hr-HR"/>
        </w:rPr>
        <w:t>Ako osobe ovlaštene</w:t>
      </w:r>
      <w:r w:rsidR="006D3100"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 w:rsidR="006D3100">
        <w:rPr>
          <w:rFonts w:cs="Times New Roman" w:eastAsia="Times New Roman"/>
          <w:szCs w:val="24"/>
          <w:lang w:eastAsia="hr-HR"/>
        </w:rPr>
        <w:t>u ostavljenom roku ne postupe po pozivu suda te ako nijedan vjerovnik ne predloži otvaranje stečajnog postupka nad dužnikom, smatra se da je dužnik nesposoban za plaćanje, i tada sud po službenoj dužnosti donosi rješenje o o</w:t>
      </w:r>
      <w:r w:rsidR="00936396">
        <w:rPr>
          <w:rFonts w:cs="Times New Roman" w:eastAsia="Times New Roman"/>
          <w:szCs w:val="24"/>
          <w:lang w:eastAsia="hr-HR"/>
        </w:rPr>
        <w:t xml:space="preserve">tvaranju i zaključenju </w:t>
      </w:r>
      <w:r w:rsidR="006D3100">
        <w:rPr>
          <w:rFonts w:cs="Times New Roman" w:eastAsia="Times New Roman"/>
          <w:szCs w:val="24"/>
          <w:lang w:eastAsia="hr-HR"/>
        </w:rPr>
        <w:t xml:space="preserve">skraćenog stečajnog postupka nad dužnikom. </w:t>
      </w:r>
    </w:p>
    <w:p w:rsidRDefault="006D3100" w:rsidP="006D3100" w:rsidR="006D3100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 bile su ispunjene pretpostavke za otvaranje i zaključenje skraćenog stečajnog postupka na du</w:t>
      </w:r>
      <w:r w:rsidR="00936396">
        <w:rPr>
          <w:rFonts w:cs="Times New Roman" w:eastAsia="Times New Roman"/>
          <w:szCs w:val="24"/>
          <w:lang w:eastAsia="hr-HR"/>
        </w:rPr>
        <w:t>žnikom</w:t>
      </w:r>
      <w:r>
        <w:rPr>
          <w:rFonts w:cs="Times New Roman" w:eastAsia="Times New Roman"/>
          <w:szCs w:val="24"/>
          <w:lang w:eastAsia="hr-HR"/>
        </w:rPr>
        <w:t>, međutim dužnik je u spis dostavio potvrdu iz koje proizlazi</w:t>
      </w:r>
      <w:r w:rsidR="00936396">
        <w:rPr>
          <w:rFonts w:cs="Times New Roman" w:eastAsia="Times New Roman"/>
          <w:szCs w:val="24"/>
          <w:lang w:eastAsia="hr-HR"/>
        </w:rPr>
        <w:t xml:space="preserve"> da</w:t>
      </w:r>
      <w:r w:rsidR="00A21E33">
        <w:rPr>
          <w:rFonts w:cs="Times New Roman" w:eastAsia="Times New Roman"/>
          <w:szCs w:val="24"/>
          <w:lang w:eastAsia="hr-HR"/>
        </w:rPr>
        <w:t xml:space="preserve"> dužnik više nije insolventan. Time</w:t>
      </w:r>
      <w:r w:rsidR="00936396">
        <w:rPr>
          <w:rFonts w:cs="Times New Roman" w:eastAsia="Times New Roman"/>
          <w:szCs w:val="24"/>
          <w:lang w:eastAsia="hr-HR"/>
        </w:rPr>
        <w:t xml:space="preserve"> je dužnik oborio presumpciju o njegovoj</w:t>
      </w:r>
      <w:r w:rsidR="00A21E33">
        <w:rPr>
          <w:rFonts w:cs="Times New Roman" w:eastAsia="Times New Roman"/>
          <w:szCs w:val="24"/>
          <w:lang w:eastAsia="hr-HR"/>
        </w:rPr>
        <w:t xml:space="preserve"> nesposobnosti za plaćanje čija je opstojnost</w:t>
      </w:r>
      <w:r w:rsidR="00936396">
        <w:rPr>
          <w:rFonts w:cs="Times New Roman" w:eastAsia="Times New Roman"/>
          <w:szCs w:val="24"/>
          <w:lang w:eastAsia="hr-HR"/>
        </w:rPr>
        <w:t xml:space="preserve"> uvjet za donošenje rješenja o otvaranju i zaključenju skraćenog stečajnog postupka.</w:t>
      </w:r>
    </w:p>
    <w:p w:rsidRDefault="00936396" w:rsidP="00936396" w:rsidR="009363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</w:t>
      </w:r>
      <w:r w:rsidR="00C16EA4">
        <w:rPr>
          <w:rFonts w:cs="Times New Roman" w:eastAsia="Times New Roman"/>
          <w:szCs w:val="24"/>
          <w:lang w:eastAsia="hr-HR"/>
        </w:rPr>
        <w:t xml:space="preserve">nisu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Stečajn</w:t>
      </w:r>
      <w:r w:rsidR="00A21E33">
        <w:rPr>
          <w:rFonts w:cs="Times New Roman" w:eastAsia="Times New Roman"/>
          <w:szCs w:val="24"/>
          <w:lang w:eastAsia="hr-HR"/>
        </w:rPr>
        <w:t>og zakona, a uzimajući u obzir i</w:t>
      </w:r>
      <w:r>
        <w:rPr>
          <w:rFonts w:cs="Times New Roman" w:eastAsia="Times New Roman"/>
          <w:szCs w:val="24"/>
          <w:lang w:eastAsia="hr-HR"/>
        </w:rPr>
        <w:t xml:space="preserve"> odredbu čl. 128. st. 9. Stečajnog zakona, odlučeno je kao u izreci rješenja.</w:t>
      </w:r>
    </w:p>
    <w:p w:rsidRDefault="00382F42" w:rsidP="00382F42" w:rsidR="00382F42">
      <w:pPr>
        <w:rPr>
          <w:rFonts w:cs="Times New Roman" w:eastAsia="Times New Roman"/>
          <w:szCs w:val="24"/>
          <w:lang w:eastAsia="hr-HR"/>
        </w:rPr>
      </w:pPr>
    </w:p>
    <w:p w:rsidRDefault="00382F42" w:rsidP="00382F42" w:rsidR="00382F42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310040">
        <w:rPr>
          <w:rFonts w:cs="Times New Roman" w:eastAsia="Times New Roman"/>
          <w:szCs w:val="24"/>
          <w:lang w:eastAsia="hr-HR"/>
        </w:rPr>
        <w:t>1. travnja</w:t>
      </w:r>
      <w:r>
        <w:rPr>
          <w:rFonts w:cs="Times New Roman" w:eastAsia="Times New Roman"/>
          <w:szCs w:val="24"/>
          <w:lang w:eastAsia="hr-HR"/>
        </w:rPr>
        <w:t xml:space="preserve">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382F42" w:rsidP="00382F42" w:rsidR="00382F42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82F42" w:rsidP="00382F42" w:rsidR="00382F42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382F42" w:rsidP="00382F42" w:rsidR="00382F4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310040">
        <w:rPr>
          <w:rFonts w:cs="Times New Roman" w:eastAsia="Times New Roman"/>
          <w:szCs w:val="24"/>
          <w:lang w:eastAsia="hr-HR"/>
        </w:rPr>
        <w:t>, v. r.</w:t>
      </w:r>
    </w:p>
    <w:p w:rsidRDefault="00382F42" w:rsidP="00382F42" w:rsidR="00382F42">
      <w:pPr>
        <w:jc w:val="left"/>
        <w:rPr>
          <w:rFonts w:cs="Times New Roman" w:eastAsia="Times New Roman"/>
          <w:szCs w:val="24"/>
          <w:lang w:eastAsia="hr-HR"/>
        </w:rPr>
      </w:pPr>
    </w:p>
    <w:p w:rsidRDefault="00382F42" w:rsidP="00382F42" w:rsidR="00382F42">
      <w:pPr>
        <w:jc w:val="left"/>
        <w:rPr>
          <w:rFonts w:cs="Times New Roman" w:eastAsia="Times New Roman"/>
          <w:szCs w:val="24"/>
          <w:lang w:eastAsia="hr-HR"/>
        </w:rPr>
      </w:pPr>
    </w:p>
    <w:p w:rsidRDefault="00382F42" w:rsidP="00382F42" w:rsidR="00382F42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382F42" w:rsidP="00382F42" w:rsidR="00382F42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od osam dana od dostave rješenja.</w:t>
      </w:r>
    </w:p>
    <w:p w:rsidRDefault="00382F42" w:rsidP="00382F42" w:rsidR="00382F42">
      <w:pPr>
        <w:rPr>
          <w:rFonts w:cs="Times New Roman" w:eastAsia="Times New Roman"/>
          <w:szCs w:val="24"/>
          <w:lang w:eastAsia="hr-HR"/>
        </w:rPr>
      </w:pPr>
    </w:p>
    <w:p w:rsidRDefault="00382F42" w:rsidP="00382F42" w:rsidR="00382F42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382F42" w:rsidP="00382F42" w:rsidR="00382F42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382F42" w:rsidP="00382F42" w:rsidR="00382F4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</w:t>
      </w:r>
      <w:r w:rsidR="00936396">
        <w:rPr>
          <w:rFonts w:cs="Times New Roman" w:eastAsia="Times New Roman"/>
          <w:szCs w:val="24"/>
          <w:lang w:eastAsia="hr-HR"/>
        </w:rPr>
        <w:t>Financijska agencija, RC Rijeka, Podružnica Pula, Pula, Giardini 5,</w:t>
      </w:r>
    </w:p>
    <w:p w:rsidRDefault="00936396" w:rsidP="00936396" w:rsidR="009363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ŠIRLES 2003 d. o. o. Karigador, Karigador bb, </w:t>
      </w:r>
    </w:p>
    <w:p w:rsidRDefault="00936396" w:rsidP="00936396" w:rsidR="009363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Jože Šircelj, R. Slovenija, Grosuplje, Veselova c. II 15,</w:t>
      </w:r>
      <w:r w:rsidR="00310040">
        <w:rPr>
          <w:rFonts w:cs="Times New Roman" w:eastAsia="Times New Roman"/>
          <w:szCs w:val="20"/>
        </w:rPr>
        <w:t xml:space="preserve"> po pun. Iris Šanjug, odvjetnici u Zagrebu, Maksimirska 25,</w:t>
      </w:r>
    </w:p>
    <w:p w:rsidRDefault="00936396" w:rsidP="00382F42" w:rsidR="00382F4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382F42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mrežna stranica </w:t>
      </w:r>
      <w:r w:rsidR="00382F42">
        <w:rPr>
          <w:rFonts w:cs="Times New Roman" w:eastAsia="Times New Roman"/>
          <w:szCs w:val="24"/>
          <w:lang w:eastAsia="hr-HR"/>
        </w:rPr>
        <w:t>e-Oglasna ploča sudova.</w:t>
      </w:r>
    </w:p>
    <w:p w:rsidRDefault="00936396" w:rsidP="00382F42" w:rsidR="00382F42" w:rsidRPr="00AD71A8">
      <w:r>
        <w:t>5. sudski registar.</w:t>
      </w:r>
    </w:p>
    <w:p w:rsidRDefault="00382F42" w:rsidP="00382F42" w:rsidR="00382F42" w:rsidRPr="00AD71A8"/>
    <w:p w:rsidRDefault="00382F42" w:rsidP="00382F42" w:rsidR="00382F42"/>
    <w:p w:rsidRDefault="00382F42" w:rsidP="00382F42" w:rsidR="00382F42"/>
    <w:p w:rsidRDefault="004F5027" w:rsidR="004F5027"/>
    <w:sectPr w:rsidSect="00382F42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396" w:rsidP="00382F42" w:rsidR="00936396">
      <w:r>
        <w:separator/>
      </w:r>
    </w:p>
  </w:endnote>
  <w:endnote w:id="0" w:type="continuationSeparator">
    <w:p w:rsidRDefault="00936396" w:rsidP="00382F42" w:rsidR="00936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396" w:rsidP="00382F42" w:rsidR="00936396">
      <w:r>
        <w:separator/>
      </w:r>
    </w:p>
  </w:footnote>
  <w:footnote w:id="0" w:type="continuationSeparator">
    <w:p w:rsidRDefault="00936396" w:rsidP="00382F42" w:rsidR="00936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396" w:rsidP="00382F42" w:rsidR="00936396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B2CFC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C16EA4">
      <w:rPr>
        <w:szCs w:val="24"/>
      </w:rPr>
      <w:t>2</w:t>
    </w:r>
    <w:r w:rsidR="00310040">
      <w:rPr>
        <w:szCs w:val="24"/>
      </w:rPr>
      <w:t xml:space="preserve"> St-509/2016-11</w:t>
    </w:r>
  </w:p>
  <w:p w:rsidRDefault="00936396" w:rsidP="00382F42" w:rsidR="00936396" w:rsidRPr="003722D7">
    <w:pPr>
      <w:pStyle w:val="Zaglavlje"/>
      <w:jc w:val="right"/>
      <w:rPr>
        <w:szCs w:val="24"/>
      </w:rPr>
    </w:pPr>
    <w:r>
      <w:rPr>
        <w:szCs w:val="24"/>
      </w:rPr>
      <w:t xml:space="preserve">(veza </w:t>
    </w:r>
    <w:r w:rsidR="00C16EA4">
      <w:rPr>
        <w:szCs w:val="24"/>
      </w:rPr>
      <w:t xml:space="preserve">11 </w:t>
    </w:r>
    <w:r>
      <w:rPr>
        <w:szCs w:val="24"/>
      </w:rPr>
      <w:t>St-566/2015)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040" w:rsidP="00382F42" w:rsidR="00936396">
    <w:pPr>
      <w:pStyle w:val="Zaglavlje"/>
      <w:jc w:val="right"/>
      <w:rPr>
        <w:szCs w:val="24"/>
      </w:rPr>
    </w:pPr>
    <w:r>
      <w:rPr>
        <w:szCs w:val="24"/>
      </w:rPr>
      <w:t>2 St-509/2016-11</w:t>
    </w:r>
  </w:p>
  <w:p w:rsidRDefault="00936396" w:rsidP="00382F42" w:rsidR="00936396" w:rsidRPr="00A074C3">
    <w:pPr>
      <w:pStyle w:val="Zaglavlje"/>
      <w:jc w:val="right"/>
      <w:rPr>
        <w:szCs w:val="24"/>
      </w:rPr>
    </w:pPr>
    <w:r>
      <w:rPr>
        <w:szCs w:val="24"/>
      </w:rPr>
      <w:t>(veza 11 St-566/2015)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9BF"/>
    <w:rsid w:val="001C39BF"/>
    <w:rsid w:val="00310040"/>
    <w:rsid w:val="00382F42"/>
    <w:rsid w:val="003B0461"/>
    <w:rsid w:val="004F5027"/>
    <w:rsid w:val="006D3100"/>
    <w:rsid w:val="00936396"/>
    <w:rsid w:val="009B2CFC"/>
    <w:rsid w:val="00A21E33"/>
    <w:rsid w:val="00C16EA4"/>
    <w:rsid w:val="00F919C8"/>
    <w:rsid w:val="00FB2CA9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2F4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2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2F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2F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2F4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2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2F4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2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C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CF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C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C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2F4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2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2F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2F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2F4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2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2F4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2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C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CF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C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C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ŠIRLES 2003 d.o.o. KARIGADOR zastupanog po punomoćniku Jože Šircelj</izvorni_sadrzaj>
    <derivirana_varijabla naziv="DomainObject.Predmet.ProtustrankaFormated_1">  ŠIRLES 2003 d.o.o. KARIGADOR zastupanog po punomoćniku Jože Šircelj</derivirana_varijabla>
  </DomainObject.Predmet.ProtustrankaFormated>
  <DomainObject.Predmet.ProtustrankaFormatedOIB>
    <izvorni_sadrzaj>  ŠIRLES 2003 d.o.o. KARIGADOR, OIB 51388932344 zastupanog po punomoćniku Jože Šircelj</izvorni_sadrzaj>
    <derivirana_varijabla naziv="DomainObject.Predmet.ProtustrankaFormatedOIB_1">  ŠIRLES 2003 d.o.o. KARIGADOR, OIB 51388932344 zastupanog po punomoćniku Jože Šircelj</derivirana_varijabla>
  </DomainObject.Predmet.ProtustrankaFormatedOIB>
  <DomainObject.Predmet.ProtustrankaFormatedWithAdress>
    <izvorni_sadrzaj> ŠIRLES 2003 d.o.o. KARIGADOR, Karigador/bb, 52474 Karigador zastupanog po punomoćniku Jože Šircelj</izvorni_sadrzaj>
    <derivirana_varijabla naziv="DomainObject.Predmet.ProtustrankaFormatedWithAdress_1"> ŠIRLES 2003 d.o.o. KARIGADOR, Karigador/bb, 52474 Karigador zastupanog po punomoćniku Jože Šircelj</derivirana_varijabla>
  </DomainObject.Predmet.ProtustrankaFormatedWithAdress>
  <DomainObject.Predmet.ProtustrankaFormatedWithAdressOIB>
    <izvorni_sadrzaj> ŠIRLES 2003 d.o.o. KARIGADOR, OIB 51388932344, Karigador/bb, 52474 Karigador zastupanog po punomoćniku Jože Šircelj</izvorni_sadrzaj>
    <derivirana_varijabla naziv="DomainObject.Predmet.ProtustrankaFormatedWithAdressOIB_1"> ŠIRLES 2003 d.o.o. KARIGADOR, OIB 51388932344, Karigador/bb, 52474 Karigador zastupanog po punomoćniku Jože Šircelj</derivirana_varijabla>
  </DomainObject.Predmet.ProtustrankaFormatedWithAdressOIB>
  <DomainObject.Predmet.ProtustrankaWithAdress>
    <izvorni_sadrzaj>ŠIRLES 2003 d.o.o. KARIGADOR Karigador/bb, 52474 Karigador</izvorni_sadrzaj>
    <derivirana_varijabla naziv="DomainObject.Predmet.ProtustrankaWithAdress_1">ŠIRLES 2003 d.o.o. KARIGADOR Karigador/bb, 52474 Karigador</derivirana_varijabla>
  </DomainObject.Predmet.ProtustrankaWithAdress>
  <DomainObject.Predmet.ProtustrankaWithAdressOIB>
    <izvorni_sadrzaj>ŠIRLES 2003 d.o.o. KARIGADOR, OIB 51388932344, Karigador/bb, 52474 Karigador</izvorni_sadrzaj>
    <derivirana_varijabla naziv="DomainObject.Predmet.ProtustrankaWithAdressOIB_1">ŠIRLES 2003 d.o.o. KARIGADOR, OIB 51388932344, Karigador/bb, 52474 Karigador</derivirana_varijabla>
  </DomainObject.Predmet.ProtustrankaWithAdressOIB>
  <DomainObject.Predmet.ProtustrankaNazivFormated>
    <izvorni_sadrzaj>ŠIRLES 2003 d.o.o. KARIGADOR</izvorni_sadrzaj>
    <derivirana_varijabla naziv="DomainObject.Predmet.ProtustrankaNazivFormated_1">ŠIRLES 2003 d.o.o. KARIGADOR</derivirana_varijabla>
  </DomainObject.Predmet.ProtustrankaNazivFormated>
  <DomainObject.Predmet.ProtustrankaNazivFormatedOIB>
    <izvorni_sadrzaj>ŠIRLES 2003 d.o.o. KARIGADOR, OIB 51388932344</izvorni_sadrzaj>
    <derivirana_varijabla naziv="DomainObject.Predmet.ProtustrankaNazivFormatedOIB_1">ŠIRLES 2003 d.o.o. KARIGADOR, OIB 51388932344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24340.61</izvorni_sadrzaj>
    <derivirana_varijabla naziv="DomainObject.Predmet.TrenutnaVrijednost_1">24340.61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ŠIRLES 2003 d.o.o. KARIGADOR zastupanog po punomoćniku Jože Šircelj</item>
    </izvorni_sadrzaj>
    <derivirana_varijabla naziv="DomainObject.Predmet.ProtuStrankaListFormated_1">
      <item>ŠIRLES 2003 d.o.o. KARIGADOR zastupanog po punomoćniku Jože Šircelj</item>
    </derivirana_varijabla>
  </DomainObject.Predmet.ProtuStrankaListFormated>
  <DomainObject.Predmet.ProtuStrankaListFormatedOIB>
    <izvorni_sadrzaj>
      <item>ŠIRLES 2003 d.o.o. KARIGADOR, OIB 51388932344 zastupanog po punomoćniku Jože Šircelj</item>
    </izvorni_sadrzaj>
    <derivirana_varijabla naziv="DomainObject.Predmet.ProtuStrankaListFormatedOIB_1">
      <item>ŠIRLES 2003 d.o.o. KARIGADOR, OIB 51388932344 zastupanog po punomoćniku Jože Šircelj</item>
    </derivirana_varijabla>
  </DomainObject.Predmet.ProtuStrankaListFormatedOIB>
  <DomainObject.Predmet.ProtuStrankaListFormatedWithAdress>
    <izvorni_sadrzaj>
      <item>ŠIRLES 2003 d.o.o. KARIGADOR, Karigador/bb, 52474 Karigador zastupanog po punomoćniku Jože Šircelj</item>
    </izvorni_sadrzaj>
    <derivirana_varijabla naziv="DomainObject.Predmet.ProtuStrankaListFormatedWithAdress_1">
      <item>ŠIRLES 2003 d.o.o. KARIGADOR, Karigador/bb, 52474 Karigador zastupanog po punomoćniku Jože Šircelj</item>
    </derivirana_varijabla>
  </DomainObject.Predmet.ProtuStrankaListFormatedWithAdress>
  <DomainObject.Predmet.ProtuStrankaListFormatedWithAdressOIB>
    <izvorni_sadrzaj>
      <item>ŠIRLES 2003 d.o.o. KARIGADOR, OIB 51388932344, Karigador/bb, 52474 Karigador zastupanog po punomoćniku Jože Šircelj</item>
    </izvorni_sadrzaj>
    <derivirana_varijabla naziv="DomainObject.Predmet.ProtuStrankaListFormatedWithAdressOIB_1">
      <item>ŠIRLES 2003 d.o.o. KARIGADOR, OIB 51388932344, Karigador/bb, 52474 Karigador zastupanog po punomoćniku Jože Šircelj</item>
    </derivirana_varijabla>
  </DomainObject.Predmet.ProtuStrankaListFormatedWithAdressOIB>
  <DomainObject.Predmet.ProtuStrankaListNazivFormated>
    <izvorni_sadrzaj>
      <item>ŠIRLES 2003 d.o.o. KARIGADOR</item>
    </izvorni_sadrzaj>
    <derivirana_varijabla naziv="DomainObject.Predmet.ProtuStrankaListNazivFormated_1">
      <item>ŠIRLES 2003 d.o.o. KARIGADOR</item>
    </derivirana_varijabla>
  </DomainObject.Predmet.ProtuStrankaListNazivFormated>
  <DomainObject.Predmet.ProtuStrankaListNazivFormatedOIB>
    <izvorni_sadrzaj>
      <item>ŠIRLES 2003 d.o.o. KARIGADOR, OIB 51388932344</item>
    </izvorni_sadrzaj>
    <derivirana_varijabla naziv="DomainObject.Predmet.ProtuStrankaListNazivFormatedOIB_1">
      <item>ŠIRLES 2003 d.o.o. KARIGADOR, OIB 51388932344</item>
    </derivirana_varijabla>
  </DomainObject.Predmet.ProtuStrankaListNazivFormatedOIB>
  <DomainObject.Predmet.OstaliListFormated>
    <izvorni_sadrzaj>
      <item>odvj. IRIS ŠANJUG</item>
      <item>Jože Šircelj punomoćnik sudionika u postupku ŠIRLES 2003 d.o.o. KARIGADOR</item>
    </izvorni_sadrzaj>
    <derivirana_varijabla naziv="DomainObject.Predmet.OstaliListFormated_1">
      <item>odvj. IRIS ŠANJUG</item>
      <item>Jože Šircelj punomoćnik sudionika u postupku ŠIRLES 2003 d.o.o. KARIGADOR</item>
    </derivirana_varijabla>
  </DomainObject.Predmet.OstaliListFormated>
  <DomainObject.Predmet.OstaliListFormatedOIB>
    <izvorni_sadrzaj>
      <item>odvj. IRIS ŠANJUG</item>
      <item>Jože Šircelj, OIB 95629756993 punomoćnik sudionika u postupku ŠIRLES 2003 d.o.o. KARIGADOR</item>
    </izvorni_sadrzaj>
    <derivirana_varijabla naziv="DomainObject.Predmet.OstaliListFormatedOIB_1">
      <item>odvj. IRIS ŠANJUG</item>
      <item>Jože Šircelj, OIB 95629756993 punomoćnik sudionika u postupku ŠIRLES 2003 d.o.o. KARIGADOR</item>
    </derivirana_varijabla>
  </DomainObject.Predmet.OstaliListFormatedOIB>
  <DomainObject.Predmet.OstaliListFormatedWithAdress>
    <izvorni_sadrzaj>
      <item>odvj. IRIS ŠANJUG, Maksimirska 25, 10000 Zagreb</item>
      <item>Jože Šircelj, VODNIKOVA CESTA 3a, Grosuplje punomoćnik sudionika u postupku ŠIRLES 2003 d.o.o. KARIGADOR</item>
    </izvorni_sadrzaj>
    <derivirana_varijabla naziv="DomainObject.Predmet.OstaliListFormatedWithAdress_1">
      <item>odvj. IRIS ŠANJUG, Maksimirska 25, 10000 Zagreb</item>
      <item>Jože Šircelj, VODNIKOVA CESTA 3a, Grosuplje punomoćnik sudionika u postupku ŠIRLES 2003 d.o.o. KARIGADOR</item>
    </derivirana_varijabla>
  </DomainObject.Predmet.OstaliListFormatedWithAdress>
  <DomainObject.Predmet.OstaliListFormatedWithAdressOIB>
    <izvorni_sadrzaj>
      <item>odvj. IRIS ŠANJUG, Maksimirska 25, 10000 Zagreb</item>
      <item>Jože Šircelj, OIB 95629756993, VODNIKOVA CESTA 3a, Grosuplje punomoćnik sudionika u postupku ŠIRLES 2003 d.o.o. KARIGADOR</item>
    </izvorni_sadrzaj>
    <derivirana_varijabla naziv="DomainObject.Predmet.OstaliListFormatedWithAdressOIB_1">
      <item>odvj. IRIS ŠANJUG, Maksimirska 25, 10000 Zagreb</item>
      <item>Jože Šircelj, OIB 95629756993, VODNIKOVA CESTA 3a, Grosuplje punomoćnik sudionika u postupku ŠIRLES 2003 d.o.o. KARIGADOR</item>
    </derivirana_varijabla>
  </DomainObject.Predmet.OstaliListFormatedWithAdressOIB>
  <DomainObject.Predmet.OstaliListNazivFormated>
    <izvorni_sadrzaj>
      <item>odvj. IRIS ŠANJUG</item>
      <item>Jože Šircelj</item>
    </izvorni_sadrzaj>
    <derivirana_varijabla naziv="DomainObject.Predmet.OstaliListNazivFormated_1">
      <item>odvj. IRIS ŠANJUG</item>
      <item>Jože Šircelj</item>
    </derivirana_varijabla>
  </DomainObject.Predmet.OstaliListNazivFormated>
  <DomainObject.Predmet.OstaliListNazivFormatedOIB>
    <izvorni_sadrzaj>
      <item>odvj. IRIS ŠANJUG</item>
      <item>Jože Šircelj, OIB 95629756993</item>
    </izvorni_sadrzaj>
    <derivirana_varijabla naziv="DomainObject.Predmet.OstaliListNazivFormatedOIB_1">
      <item>odvj. IRIS ŠANJUG</item>
      <item>Jože Šircelj, OIB 95629756993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ŠIRLES 2003 d.o.o. KARIGADOR</izvorni_sadrzaj>
    <derivirana_varijabla naziv="DomainObject.Predmet.ProtustrankaIDrugi_1">ŠIRLES 2003 d.o.o. KARIGADOR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ŠIRLES 2003 d.o.o. KARIGADOR, OIB 51388932344, Karigador/bb, 52474 Karigador</izvorni_sadrzaj>
    <derivirana_varijabla naziv="DomainObject.Predmet.ProtustrankaIDrugiAdressOIB_1">ŠIRLES 2003 d.o.o. KARIGADOR, OIB 51388932344, Karigador/bb,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ŠIRLES 2003 d.o.o. KARIGADOR</item>
      <item>FINANCIJSKA AGENCIJA, RC RIJEKA, PODRUŽNICA PULA, PULA</item>
      <item>odvj. IRIS ŠANJUG</item>
      <item>Jože Šircelj</item>
    </izvorni_sadrzaj>
    <derivirana_varijabla naziv="DomainObject.Predmet.SudioniciListNaziv_1">
      <item>ŠIRLES 2003 d.o.o. KARIGADOR</item>
      <item>FINANCIJSKA AGENCIJA, RC RIJEKA, PODRUŽNICA PULA, PULA</item>
      <item>odvj. IRIS ŠANJUG</item>
      <item>Jože Šircelj</item>
    </derivirana_varijabla>
  </DomainObject.Predmet.SudioniciListNaziv>
  <DomainObject.Predmet.SudioniciListAdressOIB>
    <izvorni_sadrzaj>
      <item>ŠIRLES 2003 d.o.o. KARIGADOR, OIB 51388932344, Karigador/bb,52474 Karigador</item>
      <item>FINANCIJSKA AGENCIJA, RC RIJEKA, PODRUŽNICA PULA, PULA, OIB 85821130368, Ulica grada Vukovara 70,Zagreb</item>
      <item>odvj. IRIS ŠANJUG, Maksimirska 25,10000 Zagreb</item>
      <item>Jože Šircelj, OIB 95629756993, VODNIKOVA CESTA 3a,Grosuplje</item>
    </izvorni_sadrzaj>
    <derivirana_varijabla naziv="DomainObject.Predmet.SudioniciListAdressOIB_1">
      <item>ŠIRLES 2003 d.o.o. KARIGADOR, OIB 51388932344, Karigador/bb,52474 Karigador</item>
      <item>FINANCIJSKA AGENCIJA, RC RIJEKA, PODRUŽNICA PULA, PULA, OIB 85821130368, Ulica grada Vukovara 70,Zagreb</item>
      <item>odvj. IRIS ŠANJUG, Maksimirska 25,10000 Zagreb</item>
      <item>Jože Šircelj, OIB 95629756993, VODNIKOVA CESTA 3a,Grosuplje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51388932344</item>
      <item>, OIB 85821130368</item>
      <item>, OIB null</item>
      <item>, OIB 95629756993</item>
    </izvorni_sadrzaj>
    <derivirana_varijabla naziv="DomainObject.Predmet.SudioniciListNazivOIB_1">
      <item>, OIB 51388932344</item>
      <item>, OIB 85821130368</item>
      <item>, OIB null</item>
      <item>, OIB 95629756993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838</properties:Words>
  <properties:Characters>4615</properties:Characters>
  <properties:Lines>95</properties:Lines>
  <properties:Paragraphs>27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2016-03-25T08:33:00Z</dcterms:created>
  <dc:creator>Mihaela Kaligari</dc:creator>
  <dc:description/>
  <cp:keywords/>
  <cp:lastModifiedBy>Jasmina Matika</cp:lastModifiedBy>
  <cp:lastPrinted>2016-04-01T12:57:00Z</cp:lastPrinted>
  <dcterms:modified xmlns:xsi="http://www.w3.org/2001/XMLSchema-instance" xsi:type="dcterms:W3CDTF">2016-04-04T08:14:00Z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