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7961" w14:paraId="7057961" w:rsidRDefault="00AE649C" w:rsidP="004F27AE" w:rsidR="00AE649C" w:rsidRPr="00B76F3C">
      <w:pPr>
        <w:pStyle w:val="NormaleSPIS"/>
        <w15:collapsed w:val="false"/>
      </w:pPr>
      <w:bookmarkStart w:name="_GoBack" w:id="0"/>
      <w:bookmarkEnd w:id="0"/>
    </w:p>
    <w:p w:rsidRDefault="00074E7B" w:rsidP="00074E7B" w:rsidR="00074E7B">
      <w:pPr>
        <w:pStyle w:val="Naslov3"/>
        <w:rPr>
          <w:rFonts w:cs="Times New Roman"/>
        </w:rPr>
      </w:pPr>
      <w:r>
        <w:rPr>
          <w:noProof/>
          <w:lang w:eastAsia="hr-HR"/>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1221740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074E7B" w:rsidP="00074E7B" w:rsidR="00074E7B">
      <w:pPr>
        <w:pStyle w:val="SudNaziv"/>
        <w:rPr>
          <w:rFonts w:cs="Times New Roman"/>
        </w:rPr>
      </w:pPr>
    </w:p>
    <w:p w:rsidRDefault="00074E7B" w:rsidP="00074E7B" w:rsidR="00074E7B">
      <w:pPr>
        <w:spacing w:after="0"/>
        <w:ind w:firstLine="708"/>
        <w:jc w:val="both"/>
        <w:rPr>
          <w:rFonts w:cs="Times New Roman" w:eastAsia="Times New Roman"/>
          <w:shd w:fill="FFFFFF" w:color="auto" w:val="clear"/>
        </w:rPr>
      </w:pP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xml:space="preserve">        </w:t>
      </w:r>
    </w:p>
    <w:p w:rsidRDefault="00074E7B" w:rsidP="00074E7B" w:rsidR="00074E7B">
      <w:pPr>
        <w:spacing w:after="0"/>
        <w:jc w:val="both"/>
        <w:rPr>
          <w:rFonts w:cs="Times New Roman" w:eastAsia="Times New Roman"/>
          <w:shd w:fill="FFFFFF" w:color="auto" w:val="clear"/>
        </w:rPr>
      </w:pP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REPUBLIKA HRVATSKA</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TRGOVAČKI SUD U OSIJEKU</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STALNA SLUŽBA U SLAVONSKOM BRODU</w:t>
      </w:r>
    </w:p>
    <w:p w:rsidRDefault="00074E7B" w:rsidP="00074E7B" w:rsidR="00074E7B">
      <w:pPr>
        <w:shd w:fill="FFFFFF" w:color="auto" w:val="clear"/>
        <w:spacing w:after="0"/>
        <w:jc w:val="both"/>
        <w:rPr>
          <w:rFonts w:cs="Times New Roman" w:eastAsia="Times New Roman"/>
        </w:rPr>
      </w:pPr>
      <w:r>
        <w:rPr>
          <w:rFonts w:cs="Times New Roman" w:eastAsia="Times New Roman"/>
        </w:rPr>
        <w:t>Trg pobjede 13</w:t>
      </w:r>
    </w:p>
    <w:p w:rsidRDefault="00074E7B" w:rsidP="00074E7B" w:rsidR="00074E7B">
      <w:pPr>
        <w:shd w:fill="FFFFFF" w:color="auto" w:val="clear"/>
        <w:spacing w:after="0"/>
        <w:jc w:val="both"/>
        <w:rPr>
          <w:rFonts w:cs="Times New Roman" w:eastAsia="Times New Roman"/>
        </w:rPr>
      </w:pPr>
      <w:r>
        <w:rPr>
          <w:rFonts w:cs="Times New Roman" w:eastAsia="Times New Roman"/>
        </w:rPr>
        <w:t>35000 Slavonski Brod                                                                             Broj: 3 St-543/2016-26</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w:t>
      </w:r>
    </w:p>
    <w:p w:rsidRDefault="00074E7B" w:rsidP="00074E7B" w:rsidR="00074E7B">
      <w:pPr>
        <w:spacing w:after="0"/>
        <w:jc w:val="center"/>
        <w:rPr>
          <w:rFonts w:cs="Times New Roman" w:eastAsia="Times New Roman"/>
          <w:b/>
          <w:bCs/>
          <w:shd w:fill="FFFFFF" w:color="auto" w:val="clear"/>
        </w:rPr>
      </w:pPr>
      <w:r>
        <w:rPr>
          <w:rFonts w:cs="Times New Roman" w:eastAsia="Times New Roman"/>
          <w:b/>
          <w:bCs/>
          <w:shd w:fill="FFFFFF" w:color="auto" w:val="clear"/>
        </w:rPr>
        <w:t>R E P U B L I K A  H R V A T S K A</w:t>
      </w:r>
    </w:p>
    <w:p w:rsidRDefault="00074E7B" w:rsidP="00074E7B" w:rsidR="00074E7B">
      <w:pPr>
        <w:spacing w:after="0"/>
        <w:jc w:val="center"/>
        <w:rPr>
          <w:rFonts w:cs="Times New Roman" w:eastAsia="Times New Roman"/>
          <w:shd w:fill="FFFFFF" w:color="auto" w:val="clear"/>
        </w:rPr>
      </w:pPr>
    </w:p>
    <w:p w:rsidRDefault="00074E7B" w:rsidP="00074E7B" w:rsidR="00074E7B">
      <w:pPr>
        <w:spacing w:after="0"/>
        <w:jc w:val="center"/>
        <w:rPr>
          <w:rFonts w:cs="Times New Roman" w:eastAsia="Times New Roman"/>
          <w:shd w:fill="FFFFFF" w:color="auto" w:val="clear"/>
        </w:rPr>
      </w:pPr>
      <w:r>
        <w:rPr>
          <w:rFonts w:cs="Times New Roman" w:eastAsia="Times New Roman"/>
          <w:b/>
          <w:bCs/>
          <w:shd w:fill="FFFFFF" w:color="auto" w:val="clear"/>
        </w:rPr>
        <w:t>R J E Š E N J E</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w:t>
      </w:r>
    </w:p>
    <w:p w:rsidRDefault="00074E7B" w:rsidP="00074E7B" w:rsidR="00074E7B">
      <w:pPr>
        <w:ind w:firstLine="708"/>
        <w:jc w:val="both"/>
      </w:pPr>
      <w:r>
        <w:rPr>
          <w:color w:val="222222"/>
        </w:rPr>
        <w:t xml:space="preserve">TRGOVAČKI SUD U OSIJEKU, STALNA SLUŽBA U SLAVONSKOM BRODU, Trg pobjede 13/III, po sutkinji Danieli Martini Maoduš, u stečajnom postupku nad dužnikom </w:t>
      </w:r>
      <w:r>
        <w:rPr>
          <w:b/>
          <w:bCs/>
          <w:color w:val="222222"/>
        </w:rPr>
        <w:t>PEPA I ZET d.o.o., Kaptol, Požeška 29, u stečaju, OIB: 63744610992</w:t>
      </w:r>
      <w:r>
        <w:rPr>
          <w:color w:val="222222"/>
        </w:rPr>
        <w:t>, koga zastupa stečajni upravitelj Jozo Pavičić iz Osijeka, 14. lipnja 2017</w:t>
      </w:r>
      <w:r>
        <w:t>.</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w:t>
      </w:r>
    </w:p>
    <w:p w:rsidRDefault="00074E7B" w:rsidP="00074E7B" w:rsidR="00074E7B">
      <w:pPr>
        <w:spacing w:after="0"/>
        <w:jc w:val="center"/>
        <w:rPr>
          <w:rFonts w:cs="Times New Roman" w:eastAsia="Times New Roman"/>
          <w:shd w:fill="FFFFFF" w:color="auto" w:val="clear"/>
        </w:rPr>
      </w:pPr>
      <w:r>
        <w:rPr>
          <w:rFonts w:cs="Times New Roman" w:eastAsia="Times New Roman"/>
          <w:shd w:fill="FFFFFF" w:color="auto" w:val="clear"/>
        </w:rPr>
        <w:t>r i j e š i o    j e</w:t>
      </w:r>
    </w:p>
    <w:p w:rsidRDefault="00074E7B" w:rsidP="00074E7B" w:rsidR="00074E7B">
      <w:pPr>
        <w:spacing w:after="0"/>
        <w:jc w:val="both"/>
        <w:rPr>
          <w:rFonts w:cs="Times New Roman" w:eastAsia="Times New Roman"/>
          <w:shd w:fill="FFFFFF" w:color="auto" w:val="clear"/>
        </w:rPr>
      </w:pPr>
      <w:r>
        <w:rPr>
          <w:rFonts w:cs="Times New Roman" w:eastAsia="Times New Roman"/>
          <w:shd w:fill="FFFFFF" w:color="auto" w:val="clear"/>
        </w:rPr>
        <w:t> </w:t>
      </w:r>
    </w:p>
    <w:p w:rsidRDefault="00074E7B" w:rsidP="00074E7B" w:rsidR="00074E7B">
      <w:pPr>
        <w:spacing w:after="0"/>
        <w:ind w:firstLine="708"/>
        <w:jc w:val="both"/>
        <w:rPr>
          <w:color w:val="000000"/>
        </w:rPr>
      </w:pPr>
      <w:r>
        <w:t>I</w:t>
      </w:r>
      <w:r>
        <w:rPr>
          <w:color w:val="000000"/>
        </w:rPr>
        <w:t xml:space="preserve"> - Odobravaju  se  stvarni  troškovi stečajnom upravitelju  Jozi Pavičić iz Osijeka, u iznosu  ukupnih troškova od  6.811,35 kn. </w:t>
      </w:r>
    </w:p>
    <w:p w:rsidRDefault="00074E7B" w:rsidP="00074E7B" w:rsidR="00074E7B">
      <w:pPr>
        <w:spacing w:after="0"/>
        <w:ind w:firstLine="708"/>
        <w:jc w:val="both"/>
        <w:rPr>
          <w:color w:val="000000"/>
        </w:rPr>
      </w:pPr>
      <w:r>
        <w:rPr>
          <w:color w:val="000000"/>
        </w:rPr>
        <w:t xml:space="preserve">II Odbacuje se zahtjev stečajnog upravitelja Joze Pavičić iz Osijeka za priznavanjem nagrade za rad stečajnog upravitelja.  </w:t>
      </w:r>
    </w:p>
    <w:p w:rsidRDefault="00074E7B" w:rsidP="00074E7B" w:rsidR="00074E7B">
      <w:pPr>
        <w:spacing w:after="0"/>
        <w:ind w:firstLine="708"/>
        <w:jc w:val="both"/>
      </w:pPr>
      <w:r>
        <w:rPr>
          <w:color w:val="000000"/>
        </w:rPr>
        <w:t xml:space="preserve">III Odbija se zahtjev stečajnog upravitelja da se odobre planirani troškovi stečajnog postupka za : trošak izrade završnog računa , trošak sudskih pristojbi, trošak arhiviranja građe, trošak računovodstvenih usluga. </w:t>
      </w:r>
    </w:p>
    <w:p w:rsidRDefault="00074E7B" w:rsidP="00074E7B" w:rsidR="00074E7B">
      <w:pPr>
        <w:jc w:val="both"/>
      </w:pPr>
      <w:r>
        <w:t xml:space="preserve">           IV-   Ovo rješenje će se objavit na mrežnoj stanici e-Oglasna ploča sudova. </w:t>
      </w:r>
    </w:p>
    <w:p w:rsidRDefault="00074E7B" w:rsidP="00074E7B" w:rsidR="00074E7B">
      <w:pPr>
        <w:jc w:val="both"/>
      </w:pPr>
      <w:r>
        <w:tab/>
      </w:r>
      <w:r>
        <w:tab/>
      </w:r>
      <w:r>
        <w:tab/>
      </w:r>
      <w:r>
        <w:tab/>
      </w:r>
      <w:r>
        <w:tab/>
        <w:t>Obrazloženje</w:t>
      </w:r>
    </w:p>
    <w:p w:rsidRDefault="00074E7B" w:rsidP="00074E7B" w:rsidR="00074E7B">
      <w:pPr>
        <w:jc w:val="both"/>
      </w:pPr>
      <w:r>
        <w:t>            Rješenjem ovog suda od 14. ožujka 2016., otvoren je stečajni postupak nad dužnikom, te je za stečajnog upravitelja imenovan  </w:t>
      </w:r>
      <w:r>
        <w:rPr>
          <w:color w:val="000000"/>
        </w:rPr>
        <w:t>Jozi Pavičić iz Osijeka.</w:t>
      </w:r>
      <w:r>
        <w:t xml:space="preserve"> </w:t>
      </w:r>
    </w:p>
    <w:p w:rsidRDefault="00074E7B" w:rsidP="00074E7B" w:rsidR="00074E7B">
      <w:pPr>
        <w:spacing w:after="0"/>
        <w:ind w:firstLine="708"/>
        <w:jc w:val="both"/>
        <w:rPr>
          <w:color w:val="000000"/>
        </w:rPr>
      </w:pPr>
      <w:r>
        <w:rPr>
          <w:color w:val="000000"/>
        </w:rPr>
        <w:t xml:space="preserve">Podneskom od 01.06.2017. stečajni upravitelj je zatražio odobrenje stvarnih troškova  u iznosu od 2.274,00 kn i isplatu nagrade stečajnog upravitelja, kao da se radi o poslovima privremenog stečajnog upravitelja u iznosu od 8.000,00 kn bruto. Podneskom od 12.06.2017. stečajni upravitelj je podnio dodatni zahtjev da se kao troškovi stečajnog postupka priznaju i troškovi putovanja stečajnog upravitelja na tri parnična  ročišta u predmetu P-663/17. Osim toga stečajni upravitelj navodi kako smatra da bi trebalo  u trošak stečajnog postupka priznati i troškove vezane za otvaranje i zatvaranje žiro računa, trošak izrade završnog računa , trošak sudskih pristojbi, trošak arhiviranja građe, sve u iznosu od 2.800,00 kn. </w:t>
      </w:r>
    </w:p>
    <w:p w:rsidRDefault="00074E7B" w:rsidP="00074E7B" w:rsidR="00074E7B">
      <w:pPr>
        <w:spacing w:after="0"/>
        <w:ind w:firstLine="708"/>
        <w:jc w:val="both"/>
        <w:rPr>
          <w:color w:val="000000"/>
        </w:rPr>
      </w:pPr>
    </w:p>
    <w:p w:rsidRDefault="00074E7B" w:rsidP="00074E7B" w:rsidR="00074E7B">
      <w:pPr>
        <w:spacing w:after="0"/>
        <w:ind w:firstLine="708"/>
        <w:jc w:val="both"/>
        <w:rPr>
          <w:color w:val="000000"/>
        </w:rPr>
      </w:pPr>
    </w:p>
    <w:p w:rsidRDefault="00074E7B" w:rsidP="00074E7B" w:rsidR="00074E7B">
      <w:pPr>
        <w:shd w:fill="FFFFFF" w:color="auto" w:val="clear"/>
        <w:spacing w:after="0"/>
        <w:jc w:val="both"/>
        <w:rPr>
          <w:rFonts w:cs="Times New Roman" w:eastAsia="Times New Roman"/>
        </w:rPr>
      </w:pPr>
      <w:r>
        <w:rPr>
          <w:color w:val="000000"/>
        </w:rPr>
        <w:tab/>
      </w:r>
      <w:r>
        <w:rPr>
          <w:color w:val="000000"/>
        </w:rPr>
        <w:tab/>
      </w:r>
      <w:r>
        <w:rPr>
          <w:color w:val="000000"/>
        </w:rPr>
        <w:tab/>
      </w:r>
      <w:r>
        <w:rPr>
          <w:color w:val="000000"/>
        </w:rPr>
        <w:tab/>
      </w:r>
      <w:r>
        <w:rPr>
          <w:color w:val="000000"/>
        </w:rPr>
        <w:tab/>
        <w:t>-2-</w:t>
      </w:r>
      <w:r>
        <w:rPr>
          <w:color w:val="000000"/>
        </w:rPr>
        <w:tab/>
      </w:r>
      <w:r>
        <w:rPr>
          <w:color w:val="000000"/>
        </w:rPr>
        <w:tab/>
      </w:r>
      <w:r>
        <w:rPr>
          <w:rFonts w:cs="Times New Roman" w:eastAsia="Times New Roman"/>
        </w:rPr>
        <w:t>Broj: 3 St-543/2016-26</w:t>
      </w:r>
    </w:p>
    <w:p w:rsidRDefault="00074E7B" w:rsidP="00074E7B" w:rsidR="00074E7B">
      <w:pPr>
        <w:spacing w:after="0"/>
        <w:ind w:firstLine="708"/>
        <w:jc w:val="both"/>
        <w:rPr>
          <w:color w:val="000000"/>
        </w:rPr>
      </w:pPr>
      <w:r>
        <w:rPr>
          <w:color w:val="000000"/>
        </w:rPr>
        <w:t xml:space="preserve"> </w:t>
      </w:r>
    </w:p>
    <w:p w:rsidRDefault="00074E7B" w:rsidP="00074E7B" w:rsidR="00074E7B">
      <w:pPr>
        <w:spacing w:after="0"/>
        <w:ind w:firstLine="708"/>
        <w:jc w:val="both"/>
        <w:rPr>
          <w:color w:val="000000"/>
        </w:rPr>
      </w:pPr>
    </w:p>
    <w:p w:rsidRDefault="00074E7B" w:rsidP="00074E7B" w:rsidR="00074E7B">
      <w:pPr>
        <w:spacing w:after="0"/>
        <w:ind w:firstLine="708"/>
        <w:jc w:val="both"/>
        <w:rPr>
          <w:color w:val="000000"/>
        </w:rPr>
      </w:pPr>
    </w:p>
    <w:p w:rsidRDefault="00074E7B" w:rsidP="00074E7B" w:rsidR="00074E7B">
      <w:pPr>
        <w:spacing w:after="0"/>
        <w:ind w:firstLine="708"/>
        <w:jc w:val="both"/>
        <w:rPr>
          <w:color w:val="000000"/>
        </w:rPr>
      </w:pPr>
      <w:r>
        <w:rPr>
          <w:color w:val="000000"/>
        </w:rPr>
        <w:t>Stečajni upravitelj ima boravište u  Osijeku, a sjedište stečajnog dužnika je u Kaptolu,  , a bio je dužan pristupiti i na sud u  Slavonskom Brodu i to dana: 01. 06. 2016 (ispitno i izvještajno ročište) , prva zakazana skupština dana 23. 02. 2017, a bit će dužan pristupiti i na novo zakazanu skupštinu dana 04. 07. 2017, bio je dužan putovati u Kaptol radi preuzimanja dokumentacije stečajnog dužnika i razgovora s ranijom direktoricom dužnika ( stečajni upravitelj traži da se prizna trošak dva putovanja u Kaptol u kratkom razmaku, ali sud smatra da treba priznati samo trošak jednog putovanja jer nije obrazložio razloge dva putovanja na toj relaciji u kratkom razmaku); dalje je stečajni upravitelj  bio  dužan pristupiti i tri puta na Trgovački sud u Osijeku Stalna služba u Slavonskom Brodu u predmetu  P- 663/17 koji je vođen protiv ranije direktorice stečajnog dužnika i to :  dana 07. 03 .2017, 26. 04. 2017. i  dana 01. 06. 2017. pa je isti imao troškove putovanja na tim relacijama koji su opisani u navedenim podnescima, a u prilogu kojeg se nalaze putni nalozi,</w:t>
      </w:r>
    </w:p>
    <w:p w:rsidRDefault="00074E7B" w:rsidP="00074E7B" w:rsidR="00074E7B">
      <w:pPr>
        <w:spacing w:after="0"/>
        <w:ind w:firstLine="708"/>
        <w:jc w:val="both"/>
        <w:rPr>
          <w:color w:val="000000"/>
        </w:rPr>
      </w:pPr>
      <w:r>
        <w:rPr>
          <w:color w:val="000000"/>
        </w:rPr>
        <w:t xml:space="preserve">Cestovna udaljenost između Osijeka i Slavonskog Broda je 94 km, a cestovna udaljenost između Osijeka i Kaptola je 93 km prema javno dostupnim podacima s interneta. Priznaje se sukladno sudskoj praksi trošak za svako putovanje u oba smjera po cijeni od 2 kn po km. </w:t>
      </w:r>
    </w:p>
    <w:p w:rsidRDefault="00074E7B" w:rsidP="00074E7B" w:rsidR="00074E7B">
      <w:pPr>
        <w:spacing w:after="0"/>
        <w:ind w:firstLine="708"/>
        <w:jc w:val="both"/>
        <w:rPr>
          <w:color w:val="000000"/>
        </w:rPr>
      </w:pPr>
      <w:r>
        <w:rPr>
          <w:color w:val="000000"/>
        </w:rPr>
        <w:t xml:space="preserve"> Osim toga se odobravaju kao stvarni troškovi: trošak izrade pečata, zajedno s paušalnim troškovima  poštanskih usluga u iznosu od 200,00 paušalnih troškova, te trošak otvaranja i zatvaranja računa, također u tom iznosu. ovo zato što stečajni upravitelj nije dostavio račune iz kojih bi bilo moguće utvrditi taj trošak u točnom iznosu nastalih troškova.  </w:t>
      </w:r>
    </w:p>
    <w:p w:rsidRDefault="00074E7B" w:rsidP="00074E7B" w:rsidR="00074E7B">
      <w:pPr>
        <w:spacing w:after="0"/>
        <w:ind w:firstLine="708"/>
        <w:jc w:val="both"/>
        <w:rPr>
          <w:color w:val="000000"/>
        </w:rPr>
      </w:pPr>
      <w:r>
        <w:rPr>
          <w:color w:val="000000"/>
        </w:rPr>
        <w:t xml:space="preserve">Ne odobrava se kao stvarni trošak : trošak arhiviranja jer stečajni upravitelj nije obrazložio  zašto smatra da bi pri toj radnji trebao nastati kakav trošak jer ne navodi da je u tijeku stečajnog postupka bilo kakvih uplata i isplata na račun stečajnog dužnika; kako nije dokazano da je takvih radnji bilo, stečajni upravitelj može sam sačiniti završno izvješće bez posebnih troškova ovlaštenih računovodstvenih servisa, pa se ne može kao trošak priznati niti posebni trošak izrade završnog izvješća, kao niti trošak računovodstvenih usluga. </w:t>
      </w:r>
    </w:p>
    <w:p w:rsidRDefault="00074E7B" w:rsidP="00074E7B" w:rsidR="00074E7B">
      <w:pPr>
        <w:spacing w:after="0"/>
        <w:ind w:firstLine="708"/>
        <w:jc w:val="both"/>
        <w:rPr>
          <w:color w:val="000000"/>
        </w:rPr>
      </w:pPr>
      <w:r>
        <w:rPr>
          <w:color w:val="000000"/>
        </w:rPr>
        <w:t xml:space="preserve"> Trošak sudskih pristojbi za predmet P- 663/17, je uračunat u trošak predujma koji je po rješenju ovog suda od 28. 02. 2017. platila ranije direktorica stečajnog dužnika Sanja Musil, pa nema potrebe taj iznos priznavati stečajnom upravitelju kao trošak stečajnog postupka, jer će se isplatiti iz već položenog predujma.  </w:t>
      </w:r>
    </w:p>
    <w:p w:rsidRDefault="00074E7B" w:rsidP="00074E7B" w:rsidR="00074E7B">
      <w:pPr>
        <w:spacing w:after="0"/>
        <w:ind w:firstLine="708"/>
        <w:jc w:val="both"/>
        <w:rPr>
          <w:color w:val="000000"/>
        </w:rPr>
      </w:pPr>
      <w:r>
        <w:rPr>
          <w:color w:val="000000"/>
        </w:rPr>
        <w:t>Sukladno navedenom za troškove putovanja i druge priznate troškove  stečajnom upravitelju treba priznati neto isplatu od  4.156,00 kn, a ukupni trošak za taj iznos je 6.811,35 kn.</w:t>
      </w:r>
    </w:p>
    <w:p w:rsidRDefault="00074E7B" w:rsidP="00074E7B" w:rsidR="00074E7B">
      <w:pPr>
        <w:spacing w:after="0"/>
        <w:ind w:firstLine="708"/>
        <w:jc w:val="both"/>
        <w:rPr>
          <w:color w:val="000000"/>
        </w:rPr>
      </w:pPr>
    </w:p>
    <w:p w:rsidRDefault="00074E7B" w:rsidP="00074E7B" w:rsidR="00074E7B">
      <w:pPr>
        <w:spacing w:after="0"/>
        <w:ind w:firstLine="708"/>
        <w:jc w:val="both"/>
      </w:pPr>
      <w:r>
        <w:rPr>
          <w:color w:val="000000"/>
        </w:rPr>
        <w:t>Na putni trošak se kao na drugi dohodak plaćaju porezi i doprinosi, pa je i trošak istih priznat stečajnom upravitelju  u sklopu odobrenog troška.</w:t>
      </w:r>
    </w:p>
    <w:p w:rsidRDefault="00074E7B" w:rsidP="00074E7B" w:rsidR="00074E7B">
      <w:pPr>
        <w:spacing w:after="0"/>
        <w:ind w:firstLine="708"/>
        <w:rPr>
          <w:color w:val="000000"/>
        </w:rPr>
      </w:pPr>
    </w:p>
    <w:p w:rsidRDefault="00074E7B" w:rsidP="00074E7B" w:rsidR="00074E7B">
      <w:pPr>
        <w:spacing w:after="0"/>
        <w:ind w:firstLine="708"/>
        <w:rPr>
          <w:color w:val="000000"/>
        </w:rPr>
      </w:pPr>
      <w:r>
        <w:rPr>
          <w:color w:val="000000"/>
        </w:rPr>
        <w:t>Ukupna kilometraža vezano za navedena ročišta je 330 km, pa je troška obračunat po 2,00 kn/km što iznosi 660,00 kn.</w:t>
      </w: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hd w:fill="FFFFFF" w:color="auto" w:val="clear"/>
        <w:spacing w:after="0"/>
        <w:ind w:firstLine="708" w:left="3540"/>
        <w:jc w:val="both"/>
        <w:rPr>
          <w:rFonts w:cs="Times New Roman" w:eastAsia="Times New Roman"/>
        </w:rPr>
      </w:pPr>
      <w:r>
        <w:rPr>
          <w:color w:val="000000"/>
        </w:rPr>
        <w:t>-3-</w:t>
      </w:r>
      <w:r>
        <w:rPr>
          <w:color w:val="000000"/>
        </w:rPr>
        <w:tab/>
      </w:r>
      <w:r>
        <w:rPr>
          <w:color w:val="000000"/>
        </w:rPr>
        <w:tab/>
      </w:r>
      <w:r>
        <w:rPr>
          <w:rFonts w:cs="Times New Roman" w:eastAsia="Times New Roman"/>
        </w:rPr>
        <w:t>Broj: 3 St-543/2016-26</w:t>
      </w:r>
    </w:p>
    <w:p w:rsidRDefault="00074E7B" w:rsidP="00074E7B" w:rsidR="00074E7B">
      <w:pPr>
        <w:spacing w:after="0"/>
        <w:ind w:firstLine="708"/>
        <w:jc w:val="both"/>
        <w:rPr>
          <w:color w:val="000000"/>
        </w:rPr>
      </w:pPr>
      <w:r>
        <w:rPr>
          <w:color w:val="000000"/>
        </w:rPr>
        <w:t xml:space="preserve"> </w:t>
      </w: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p>
    <w:p w:rsidRDefault="00074E7B" w:rsidP="00074E7B" w:rsidR="00074E7B">
      <w:pPr>
        <w:spacing w:after="0"/>
        <w:ind w:firstLine="708"/>
        <w:rPr>
          <w:color w:val="000000"/>
        </w:rPr>
      </w:pPr>
      <w:r>
        <w:rPr>
          <w:color w:val="000000"/>
        </w:rPr>
        <w:t>Steč</w:t>
      </w:r>
      <w:r>
        <w:rPr>
          <w:color w:val="000000"/>
        </w:rPr>
        <w:t xml:space="preserve">ajni </w:t>
      </w:r>
      <w:r>
        <w:rPr>
          <w:color w:val="000000"/>
        </w:rPr>
        <w:t xml:space="preserve">upravitelj  nije dostavio dokaz  koliko bi trebao  izvršiti  uplate FINI za financijski izvještaj, a što je mogao dostavom cjenika i sl. Ali ako bi se naknadno utvrdilo da bi po tom osnovu nastao kakav trošak, isti je moguće podmiriti iz već uplaćenog predujma na Fond za namirenje troškova stečajnog postupka i taj trošak neće teretiti stečajnog upravitelja.  </w:t>
      </w:r>
    </w:p>
    <w:p w:rsidRDefault="00074E7B" w:rsidP="00074E7B" w:rsidR="00074E7B">
      <w:pPr>
        <w:spacing w:after="0"/>
        <w:ind w:firstLine="708"/>
        <w:rPr>
          <w:color w:val="000000"/>
        </w:rPr>
      </w:pPr>
    </w:p>
    <w:p w:rsidRDefault="00074E7B" w:rsidP="00074E7B" w:rsidR="00074E7B">
      <w:pPr>
        <w:spacing w:after="0"/>
        <w:ind w:firstLine="708"/>
        <w:rPr>
          <w:color w:val="000000"/>
        </w:rPr>
      </w:pPr>
      <w:r>
        <w:rPr>
          <w:color w:val="000000"/>
        </w:rPr>
        <w:t>Stoga je riješeno kao u izreci  ovog rješenja u toč. I.</w:t>
      </w:r>
      <w:r>
        <w:rPr>
          <w:color w:val="000000"/>
        </w:rPr>
        <w:t xml:space="preserve"> i  III</w:t>
      </w:r>
      <w:r>
        <w:rPr>
          <w:color w:val="000000"/>
        </w:rPr>
        <w:t xml:space="preserve">  temeljem čl. 94. st. 3. Stečajnog zakona NN 71/15. u odnosu na odobravanje stvarnih troškova.</w:t>
      </w:r>
    </w:p>
    <w:p w:rsidRDefault="00074E7B" w:rsidP="00074E7B" w:rsidR="00074E7B">
      <w:pPr>
        <w:spacing w:after="0"/>
        <w:ind w:firstLine="708"/>
        <w:rPr>
          <w:color w:val="000000"/>
        </w:rPr>
      </w:pPr>
    </w:p>
    <w:p w:rsidRDefault="00074E7B" w:rsidP="00074E7B" w:rsidR="00074E7B">
      <w:pPr>
        <w:spacing w:after="0"/>
        <w:ind w:firstLine="708"/>
        <w:rPr>
          <w:color w:val="000000"/>
        </w:rPr>
      </w:pPr>
      <w:r>
        <w:rPr>
          <w:color w:val="000000"/>
        </w:rPr>
        <w:t>U odnosu na  zahtjev stečajnog upravitelja  za donošenje  odluke o nagradi stečajnog upravitelja, još nisu sazreli uvjeti, jer je po čl 94. stavak 2 u svezi s Uredbom o kriterijima i načinu obračuna i plaćanja nagrade stečajnim  upraviteljima  NN 105/15 uvjet da stečajni upravitelj unovči kakvu imovinu, jer se nagrada i obračunava prema vrijednosti unovčene imovine</w:t>
      </w:r>
      <w:r>
        <w:rPr>
          <w:color w:val="000000"/>
        </w:rPr>
        <w:t>,</w:t>
      </w:r>
      <w:r>
        <w:rPr>
          <w:color w:val="000000"/>
        </w:rPr>
        <w:t xml:space="preserve">  a isti i ne tvrdi da je toga već  bilo u ovom postupku.</w:t>
      </w:r>
    </w:p>
    <w:p w:rsidRDefault="00074E7B" w:rsidP="00074E7B" w:rsidR="00074E7B">
      <w:pPr>
        <w:spacing w:after="0"/>
        <w:ind w:firstLine="708"/>
        <w:rPr>
          <w:color w:val="000000"/>
        </w:rPr>
      </w:pPr>
      <w:r>
        <w:rPr>
          <w:color w:val="000000"/>
        </w:rPr>
        <w:t xml:space="preserve"> Stečajni upravitelj nije bio imenovan privremenim stečajnim upraviteljem, pa mu nije moguće priznati nagradu kao privremenom stečajnom upravitelju. </w:t>
      </w:r>
    </w:p>
    <w:p w:rsidRDefault="00074E7B" w:rsidP="00074E7B" w:rsidR="00074E7B">
      <w:pPr>
        <w:spacing w:after="0"/>
        <w:ind w:firstLine="708"/>
        <w:rPr>
          <w:color w:val="000000"/>
        </w:rPr>
      </w:pPr>
      <w:r>
        <w:rPr>
          <w:color w:val="000000"/>
        </w:rPr>
        <w:t xml:space="preserve"> Stoga je odlučeno kao u izreci u toč. II ovog rješenja.</w:t>
      </w:r>
    </w:p>
    <w:p w:rsidRDefault="00074E7B" w:rsidP="00074E7B" w:rsidR="00074E7B">
      <w:pPr>
        <w:spacing w:after="0"/>
        <w:ind w:firstLine="708"/>
      </w:pPr>
      <w:r>
        <w:rPr>
          <w:color w:val="000000"/>
        </w:rPr>
        <w:t xml:space="preserve"> Nakon donošenja ovog rješenja, ako na isto neće biti uložena žalba, ispunjeni su uvjeti za završni račun stečajnog upravitelj koji je isti obvezan po čl. 95. st. 1 SZ-a dostaviti na propisanom obrascu. </w:t>
      </w:r>
    </w:p>
    <w:p w:rsidRDefault="00074E7B" w:rsidP="00074E7B" w:rsidR="00074E7B">
      <w:pPr>
        <w:jc w:val="both"/>
      </w:pPr>
      <w:r>
        <w:t xml:space="preserve">             </w:t>
      </w:r>
    </w:p>
    <w:p w:rsidRDefault="00074E7B" w:rsidP="00074E7B" w:rsidR="00074E7B">
      <w:pPr>
        <w:jc w:val="both"/>
      </w:pPr>
      <w:r>
        <w:t>                                                    U Slav. Brodu  14. lipnja  2017.</w:t>
      </w:r>
    </w:p>
    <w:p w:rsidRDefault="00074E7B" w:rsidP="00074E7B" w:rsidR="00074E7B">
      <w:pPr>
        <w:jc w:val="both"/>
      </w:pPr>
      <w:r>
        <w:t xml:space="preserve">                                                                                                         </w:t>
      </w:r>
    </w:p>
    <w:p w:rsidRDefault="00074E7B" w:rsidP="00074E7B" w:rsidR="00074E7B">
      <w:pPr>
        <w:jc w:val="both"/>
      </w:pPr>
      <w:r>
        <w:t>                                                                                                         Stečajna sutkinja:</w:t>
      </w:r>
    </w:p>
    <w:p w:rsidRDefault="00074E7B" w:rsidP="00074E7B" w:rsidR="00074E7B">
      <w:pPr>
        <w:jc w:val="both"/>
      </w:pPr>
      <w:r>
        <w:t>                                                                                                      Daniela Martini Maoduš</w:t>
      </w:r>
    </w:p>
    <w:p w:rsidRDefault="00074E7B" w:rsidP="00074E7B" w:rsidR="00074E7B">
      <w:pPr>
        <w:jc w:val="both"/>
      </w:pPr>
      <w:r>
        <w:rPr>
          <w:b/>
          <w:bCs/>
          <w:sz w:val="18"/>
          <w:szCs w:val="18"/>
        </w:rPr>
        <w:t>NAPUTAK O PRAVNOM LIJEKU:</w:t>
      </w:r>
    </w:p>
    <w:p w:rsidRDefault="00074E7B" w:rsidP="00074E7B" w:rsidR="00074E7B">
      <w:pPr>
        <w:jc w:val="both"/>
        <w:rPr>
          <w:sz w:val="18"/>
          <w:szCs w:val="18"/>
        </w:rPr>
      </w:pPr>
      <w:r>
        <w:rPr>
          <w:sz w:val="18"/>
          <w:szCs w:val="18"/>
        </w:rPr>
        <w:t>Protiv ovog rješenja pravo na žalbu imaju stečajni</w:t>
      </w:r>
    </w:p>
    <w:p w:rsidRDefault="00074E7B" w:rsidP="00074E7B" w:rsidR="00074E7B">
      <w:pPr>
        <w:jc w:val="both"/>
        <w:rPr>
          <w:sz w:val="18"/>
          <w:szCs w:val="18"/>
        </w:rPr>
      </w:pPr>
      <w:r>
        <w:rPr>
          <w:sz w:val="18"/>
          <w:szCs w:val="18"/>
        </w:rPr>
        <w:t>upravitelj i i stečajni vjerovnik u roku od 8 dana</w:t>
      </w:r>
    </w:p>
    <w:p w:rsidRDefault="00074E7B" w:rsidP="00074E7B" w:rsidR="00074E7B">
      <w:pPr>
        <w:jc w:val="both"/>
        <w:rPr>
          <w:sz w:val="18"/>
          <w:szCs w:val="18"/>
        </w:rPr>
      </w:pPr>
      <w:r>
        <w:rPr>
          <w:sz w:val="18"/>
          <w:szCs w:val="18"/>
        </w:rPr>
        <w:t>od dana dostave rješenja, a dostava se smatra obavljenom</w:t>
      </w:r>
    </w:p>
    <w:p w:rsidRDefault="00074E7B" w:rsidP="00074E7B" w:rsidR="00074E7B">
      <w:pPr>
        <w:jc w:val="both"/>
        <w:rPr>
          <w:sz w:val="18"/>
          <w:szCs w:val="18"/>
        </w:rPr>
      </w:pPr>
      <w:r>
        <w:rPr>
          <w:sz w:val="18"/>
          <w:szCs w:val="18"/>
        </w:rPr>
        <w:t>istekom osmog dana od dana objave pismena na mrežnoj</w:t>
      </w:r>
    </w:p>
    <w:p w:rsidRDefault="00074E7B" w:rsidP="00074E7B" w:rsidR="00074E7B">
      <w:pPr>
        <w:jc w:val="both"/>
        <w:rPr>
          <w:sz w:val="18"/>
          <w:szCs w:val="18"/>
        </w:rPr>
      </w:pPr>
      <w:r>
        <w:rPr>
          <w:sz w:val="18"/>
          <w:szCs w:val="18"/>
        </w:rPr>
        <w:t>stanici e-Oglasna ploča sudova.</w:t>
      </w:r>
    </w:p>
    <w:p w:rsidRDefault="00074E7B" w:rsidP="00074E7B" w:rsidR="00074E7B">
      <w:pPr>
        <w:jc w:val="both"/>
        <w:rPr>
          <w:sz w:val="18"/>
          <w:szCs w:val="18"/>
        </w:rPr>
      </w:pPr>
    </w:p>
    <w:p w:rsidRDefault="00074E7B" w:rsidP="00074E7B" w:rsidR="00074E7B">
      <w:pPr>
        <w:numPr>
          <w:ilvl w:val="0"/>
          <w:numId w:val="47"/>
        </w:numPr>
        <w:spacing w:after="0"/>
        <w:ind w:left="540"/>
        <w:jc w:val="both"/>
        <w:rPr>
          <w:sz w:val="18"/>
          <w:szCs w:val="18"/>
        </w:rPr>
      </w:pPr>
      <w:r>
        <w:rPr>
          <w:sz w:val="18"/>
          <w:szCs w:val="18"/>
        </w:rPr>
        <w:lastRenderedPageBreak/>
        <w:t xml:space="preserve">Objaviti na e Oglasnoj ploči suda </w:t>
      </w:r>
    </w:p>
    <w:p w:rsidRDefault="00074E7B" w:rsidP="00074E7B" w:rsidR="00074E7B">
      <w:pPr>
        <w:numPr>
          <w:ilvl w:val="0"/>
          <w:numId w:val="47"/>
        </w:numPr>
        <w:spacing w:after="0"/>
        <w:ind w:left="540"/>
        <w:jc w:val="both"/>
        <w:rPr>
          <w:sz w:val="18"/>
          <w:szCs w:val="18"/>
        </w:rPr>
      </w:pPr>
      <w:r>
        <w:rPr>
          <w:sz w:val="18"/>
          <w:szCs w:val="18"/>
        </w:rPr>
        <w:t>17 dana kalendar</w:t>
      </w:r>
    </w:p>
    <w:p w:rsidRDefault="00074E7B" w:rsidP="00074E7B" w:rsidR="00074E7B">
      <w:pPr>
        <w:jc w:val="center"/>
        <w:rPr>
          <w:lang w:val="en-US"/>
        </w:rPr>
      </w:pPr>
    </w:p>
    <w:p w:rsidRDefault="00074E7B" w:rsidP="00074E7B" w:rsidR="00074E7B">
      <w:pPr>
        <w:ind w:firstLine="708"/>
        <w:jc w:val="both"/>
        <w:rPr>
          <w:lang w:val="en-US"/>
        </w:rPr>
      </w:pPr>
      <w:r>
        <w:rPr>
          <w:lang w:val="en-US"/>
        </w:rPr>
        <w:t> </w:t>
      </w: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074E7B" w:rsidP="00074E7B" w:rsidR="00074E7B">
      <w:pPr>
        <w:rPr>
          <w:rFonts w:cs="Times New Roman"/>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E7B"/>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E7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E7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6700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St-543/2016-26</izvorni_sadrzaj>
    <derivirana_varijabla naziv="DomainObject.Oznaka_1">St-543/2016-26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2017.</izvorni_sadrzaj>
    <derivirana_varijabla naziv="DomainObject.Predmet.DatumRjesavanja_1">28.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St-543/2016</izvorni_sadrzaj>
    <derivirana_varijabla naziv="DomainObject.Predmet.OznakaBroj_1">St-543/2016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NOVI BROJ SPISA  ST-582/2017</izvorni_sadrzaj>
    <derivirana_varijabla naziv="DomainObject.Predmet.PrimjedbaSuca_1">NOVI BROJ SPISA  ST-582/2017</derivirana_varijabla>
  </DomainObject.Predmet.PrimjedbaSuca>
  <DomainObject.Predmet.PrimjedbaUpisnicara>
    <izvorni_sadrzaj/>
    <derivirana_varijabla naziv="DomainObject.Predmet.PrimjedbaUpisnicara_1"/>
  </DomainObject.Predmet.PrimjedbaUpisnicara>
  <DomainObject.Predmet.ProtustrankaFormated>
    <izvorni_sadrzaj>  PEPA I ZET, d. o. o. za proizvodnju, trgovinu, usluge i uvoz-izvoz</izvorni_sadrzaj>
    <derivirana_varijabla naziv="DomainObject.Predmet.ProtustrankaFormated_1">  PEPA I ZET, d. o. o. za proizvodnju, trgovinu, usluge i uvoz-izvoz</derivirana_varijabla>
  </DomainObject.Predmet.ProtustrankaFormated>
  <DomainObject.Predmet.ProtustrankaFormatedOIB>
    <izvorni_sadrzaj>  PEPA I ZET, d. o. o. za proizvodnju, trgovinu, usluge i uvoz-izvoz, OIB 63744610992</izvorni_sadrzaj>
    <derivirana_varijabla naziv="DomainObject.Predmet.ProtustrankaFormatedOIB_1">  PEPA I ZET, d. o. o. za proizvodnju, trgovinu, usluge i uvoz-izvoz, OIB 63744610992</derivirana_varijabla>
  </DomainObject.Predmet.ProtustrankaFormatedOIB>
  <DomainObject.Predmet.ProtustrankaFormatedWithAdress>
    <izvorni_sadrzaj> PEPA I ZET, d. o. o. za proizvodnju, trgovinu, usluge i uvoz-izvoz, Požeška 29, 34334 Kaptol</izvorni_sadrzaj>
    <derivirana_varijabla naziv="DomainObject.Predmet.ProtustrankaFormatedWithAdress_1"> PEPA I ZET, d. o. o. za proizvodnju, trgovinu, usluge i uvoz-izvoz, Požeška 29, 34334 Kaptol</derivirana_varijabla>
  </DomainObject.Predmet.ProtustrankaFormatedWithAdress>
  <DomainObject.Predmet.ProtustrankaFormatedWithAdressOIB>
    <izvorni_sadrzaj> PEPA I ZET, d. o. o. za proizvodnju, trgovinu, usluge i uvoz-izvoz, OIB 63744610992, Požeška 29, 34334 Kaptol</izvorni_sadrzaj>
    <derivirana_varijabla naziv="DomainObject.Predmet.ProtustrankaFormatedWithAdressOIB_1"> PEPA I ZET, d. o. o. za proizvodnju, trgovinu, usluge i uvoz-izvoz, OIB 63744610992, Požeška 29, 34334 Kaptol</derivirana_varijabla>
  </DomainObject.Predmet.ProtustrankaFormatedWithAdressOIB>
  <DomainObject.Predmet.ProtustrankaWithAdress>
    <izvorni_sadrzaj>PEPA I ZET, d. o. o. za proizvodnju, trgovinu, usluge i uvoz-izvoz Požeška 29, 34334 Kaptol</izvorni_sadrzaj>
    <derivirana_varijabla naziv="DomainObject.Predmet.ProtustrankaWithAdress_1">PEPA I ZET, d. o. o. za proizvodnju, trgovinu, usluge i uvoz-izvoz Požeška 29, 34334 Kaptol</derivirana_varijabla>
  </DomainObject.Predmet.ProtustrankaWithAdress>
  <DomainObject.Predmet.ProtustrankaWithAdressOIB>
    <izvorni_sadrzaj>PEPA I ZET, d. o. o. za proizvodnju, trgovinu, usluge i uvoz-izvoz, OIB 63744610992, Požeška 29, 34334 Kaptol</izvorni_sadrzaj>
    <derivirana_varijabla naziv="DomainObject.Predmet.ProtustrankaWithAdressOIB_1">PEPA I ZET, d. o. o. za proizvodnju, trgovinu, usluge i uvoz-izvoz, OIB 63744610992, Požeška 29, 34334 Kaptol</derivirana_varijabla>
  </DomainObject.Predmet.ProtustrankaWithAdressOIB>
  <DomainObject.Predmet.ProtustrankaNazivFormated>
    <izvorni_sadrzaj>PEPA I ZET, d. o. o. za proizvodnju, trgovinu, usluge i uvoz-izvoz</izvorni_sadrzaj>
    <derivirana_varijabla naziv="DomainObject.Predmet.ProtustrankaNazivFormated_1">PEPA I ZET, d. o. o. za proizvodnju, trgovinu, usluge i uvoz-izvoz</derivirana_varijabla>
  </DomainObject.Predmet.ProtustrankaNazivFormated>
  <DomainObject.Predmet.ProtustrankaNazivFormatedOIB>
    <izvorni_sadrzaj>PEPA I ZET, d. o. o. za proizvodnju, trgovinu, usluge i uvoz-izvoz, OIB 63744610992</izvorni_sadrzaj>
    <derivirana_varijabla naziv="DomainObject.Predmet.ProtustrankaNazivFormatedOIB_1">PEPA I ZET, d. o. o. za proizvodnju, trgovinu, usluge i uvoz-izvoz, OIB 63744610992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Požega zastupanog po punomoćniku Županijsko državno odvjetništvo Slavonski Brod</izvorni_sadrzaj>
    <derivirana_varijabla naziv="DomainObject.Predmet.StrankaFormated_1">  RH, Ministarstvo financija, Porezna uprava, Područni ured Slavonija i Baranja, Požega zastupanog po punomoćniku Županijsko državno odvjetništvo Slavonski Brod</derivirana_varijabla>
  </DomainObject.Predmet.StrankaFormated>
  <DomainObject.Predmet.StrankaFormatedOIB>
    <izvorni_sadrzaj>  RH, Ministarstvo financija, Porezna uprava, Područni ured Slavonija i Baranja, Požega, OIB 18683136487 zastupanog po punomoćniku Županijsko državno odvjetništvo Slavonski Brod</izvorni_sadrzaj>
    <derivirana_varijabla naziv="DomainObject.Predmet.StrankaFormatedOIB_1">  RH, Ministarstvo financija, Porezna uprava, Područni ured Slavonija i Baranja, Požega, OIB 18683136487 zastupanog po punomoćniku Županijsko državno odvjetništvo Slavonski Brod</derivirana_varijabla>
  </DomainObject.Predmet.StrankaFormatedOIB>
  <DomainObject.Predmet.StrankaFormatedWithAdress>
    <izvorni_sadrzaj> RH, Ministarstvo financija, Porezna uprava, Područni ured Slavonija i Baranja, Požega, Katančićeva 5/a, 10000 Zagreb zastupanog po punomoćniku Županijsko državno odvjetništvo Slavonski Brod</izvorni_sadrzaj>
    <derivirana_varijabla naziv="DomainObject.Predmet.StrankaFormatedWithAdress_1"> RH, Ministarstvo financija, Porezna uprava, Područni ured Slavonija i Baranja, Požega, Katančićeva 5/a, 10000 Zagreb zastupanog po punomoćniku Županijsko državno odvjetništvo Slavonski Brod</derivirana_varijabla>
  </DomainObject.Predmet.StrankaFormatedWithAdress>
  <DomainObject.Predmet.StrankaFormatedWithAdressOIB>
    <izvorni_sadrzaj> RH, Ministarstvo financija, Porezna uprava, Područni ured Slavonija i Baranja, Požega, OIB 18683136487, Katančićeva 5/a, 10000 Zagreb zastupanog po punomoćniku Županijsko državno odvjetništvo Slavonski Brod</izvorni_sadrzaj>
    <derivirana_varijabla naziv="DomainObject.Predmet.StrankaFormatedWithAdressOIB_1"> RH, Ministarstvo financija, Porezna uprava, Područni ured Slavonija i Baranja, Požega, OIB 18683136487, Katančićeva 5/a, 10000 Zagreb zastupanog po punomoćniku Županijsko državno odvjetništvo Slavonski Brod</derivirana_varijabla>
  </DomainObject.Predmet.StrankaFormatedWithAdressOIB>
  <DomainObject.Predmet.StrankaWithAdress>
    <izvorni_sadrzaj>RH, Ministarstvo financija, Porezna uprava, Područni ured Slavonija i Baranja, Požega Katančićeva 5/a,10000 Zagreb</izvorni_sadrzaj>
    <derivirana_varijabla naziv="DomainObject.Predmet.StrankaWithAdress_1">RH, Ministarstvo financija, Porezna uprava, Područni ured Slavonija i Baranja, Požega Katančićeva 5/a,10000 Zagreb</derivirana_varijabla>
  </DomainObject.Predmet.StrankaWithAdress>
  <DomainObject.Predmet.StrankaWithAdressOIB>
    <izvorni_sadrzaj>RH, Ministarstvo financija, Porezna uprava, Područni ured Slavonija i Baranja, Požega, OIB 18683136487, Katančićeva 5/a,10000 Zagreb</izvorni_sadrzaj>
    <derivirana_varijabla naziv="DomainObject.Predmet.StrankaWithAdressOIB_1">RH, Ministarstvo financija, Porezna uprava, Područni ured Slavonija i Baranja, Požega, OIB 18683136487, Katančićeva 5/a,10000 Zagreb</derivirana_varijabla>
  </DomainObject.Predmet.StrankaWithAdressOIB>
  <DomainObject.Predmet.StrankaNazivFormated>
    <izvorni_sadrzaj>RH, Ministarstvo financija, Porezna uprava, Područni ured Slavonija i Baranja, Požega</izvorni_sadrzaj>
    <derivirana_varijabla naziv="DomainObject.Predmet.StrankaNazivFormated_1">RH, Ministarstvo financija, Porezna uprava, Područni ured Slavonija i Baranja, Požega</derivirana_varijabla>
  </DomainObject.Predmet.StrankaNazivFormated>
  <DomainObject.Predmet.StrankaNazivFormatedOIB>
    <izvorni_sadrzaj>RH, Ministarstvo financija, Porezna uprava, Područni ured Slavonija i Baranja, Požega, OIB 18683136487</izvorni_sadrzaj>
    <derivirana_varijabla naziv="DomainObject.Predmet.StrankaNazivFormatedOIB_1">RH, Ministarstvo financija, Porezna uprava, Područni ured Slavonija i Baranja, Požega,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Slavonija i Baranja, Požega zastupanog po punomoćniku Županijsko državno odvjetništvo Slavonski Brod</item>
    </izvorni_sadrzaj>
    <derivirana_varijabla naziv="DomainObject.Predmet.StrankaListFormated_1">
      <item>RH, Ministarstvo financija, Porezna uprava, Područni ured Slavonija i Baranja, Požega zastupanog po punomoćniku Županijsko državno odvjetništvo Slavonski Brod</item>
    </derivirana_varijabla>
  </DomainObject.Predmet.StrankaListFormated>
  <DomainObject.Predmet.StrankaListFormatedOIB>
    <izvorni_sadrzaj>
      <item>RH, Ministarstvo financija, Porezna uprava, Područni ured Slavonija i Baranja, Požega, OIB 18683136487 zastupanog po punomoćniku Županijsko državno odvjetništvo Slavonski Brod</item>
    </izvorni_sadrzaj>
    <derivirana_varijabla naziv="DomainObject.Predmet.StrankaListFormatedOIB_1">
      <item>RH, Ministarstvo financija, Porezna uprava, Područni ured Slavonija i Baranja, Požega, OIB 18683136487 zastupanog po punomoćniku Županijsko državno odvjetništvo Slavonski Brod</item>
    </derivirana_varijabla>
  </DomainObject.Predmet.StrankaListFormatedOIB>
  <DomainObject.Predmet.StrankaListFormatedWithAdress>
    <izvorni_sadrzaj>
      <item>RH, Ministarstvo financija, Porezna uprava, Područni ured Slavonija i Baranja, Požega, Katančićeva 5/a, 10000 Zagreb zastupanog po punomoćniku Županijsko državno odvjetništvo Slavonski Brod</item>
    </izvorni_sadrzaj>
    <derivirana_varijabla naziv="DomainObject.Predmet.StrankaListFormatedWithAdress_1">
      <item>RH, Ministarstvo financija, Porezna uprava, Područni ured Slavonija i Baranja, Požega, Katančićeva 5/a, 10000 Zagreb zastupanog po punomoćniku Županijsko državno odvjetništvo Slavonski Brod</item>
    </derivirana_varijabla>
  </DomainObject.Predmet.StrankaListFormatedWithAdress>
  <DomainObject.Predmet.StrankaListFormatedWithAdressOIB>
    <izvorni_sadrzaj>
      <item>RH, Ministarstvo financija, Porezna uprava, Područni ured Slavonija i Baranja, Požega, OIB 18683136487, Katančićeva 5/a, 10000 Zagreb zastupanog po punomoćniku Županijsko državno odvjetništvo Slavonski Brod</item>
    </izvorni_sadrzaj>
    <derivirana_varijabla naziv="DomainObject.Predmet.StrankaListFormatedWithAdressOIB_1">
      <item>RH, Ministarstvo financija, Porezna uprava, Područni ured Slavonija i Baranja, Požega, OIB 18683136487, Katančićeva 5/a, 10000 Zagreb zastupanog po punomoćniku Županijsko državno odvjetništvo Slavonski Brod</item>
    </derivirana_varijabla>
  </DomainObject.Predmet.StrankaListFormatedWithAdressOIB>
  <DomainObject.Predmet.StrankaListNazivFormated>
    <izvorni_sadrzaj>
      <item>RH, Ministarstvo financija, Porezna uprava, Područni ured Slavonija i Baranja, Požega</item>
    </izvorni_sadrzaj>
    <derivirana_varijabla naziv="DomainObject.Predmet.StrankaListNazivFormated_1">
      <item>RH, Ministarstvo financija, Porezna uprava, Područni ured Slavonija i Baranja, Požega</item>
    </derivirana_varijabla>
  </DomainObject.Predmet.StrankaListNazivFormated>
  <DomainObject.Predmet.StrankaListNazivFormatedOIB>
    <izvorni_sadrzaj>
      <item>RH, Ministarstvo financija, Porezna uprava, Područni ured Slavonija i Baranja, Požega, OIB 18683136487</item>
    </izvorni_sadrzaj>
    <derivirana_varijabla naziv="DomainObject.Predmet.StrankaListNazivFormatedOIB_1">
      <item>RH, Ministarstvo financija, Porezna uprava, Područni ured Slavonija i Baranja, Požega, OIB 18683136487</item>
    </derivirana_varijabla>
  </DomainObject.Predmet.StrankaListNazivFormatedOIB>
  <DomainObject.Predmet.ProtuStrankaListFormated>
    <izvorni_sadrzaj>
      <item>PEPA I ZET, d. o. o. za proizvodnju, trgovinu, usluge i uvoz-izvoz</item>
    </izvorni_sadrzaj>
    <derivirana_varijabla naziv="DomainObject.Predmet.ProtuStrankaListFormated_1">
      <item>PEPA I ZET, d. o. o. za proizvodnju, trgovinu, usluge i uvoz-izvoz</item>
    </derivirana_varijabla>
  </DomainObject.Predmet.ProtuStrankaListFormated>
  <DomainObject.Predmet.ProtuStrankaListFormatedOIB>
    <izvorni_sadrzaj>
      <item>PEPA I ZET, d. o. o. za proizvodnju, trgovinu, usluge i uvoz-izvoz, OIB 63744610992</item>
    </izvorni_sadrzaj>
    <derivirana_varijabla naziv="DomainObject.Predmet.ProtuStrankaListFormatedOIB_1">
      <item>PEPA I ZET, d. o. o. za proizvodnju, trgovinu, usluge i uvoz-izvoz, OIB 63744610992</item>
    </derivirana_varijabla>
  </DomainObject.Predmet.ProtuStrankaListFormatedOIB>
  <DomainObject.Predmet.ProtuStrankaListFormatedWithAdress>
    <izvorni_sadrzaj>
      <item>PEPA I ZET, d. o. o. za proizvodnju, trgovinu, usluge i uvoz-izvoz, Požeška 29, 34334 Kaptol</item>
    </izvorni_sadrzaj>
    <derivirana_varijabla naziv="DomainObject.Predmet.ProtuStrankaListFormatedWithAdress_1">
      <item>PEPA I ZET, d. o. o. za proizvodnju, trgovinu, usluge i uvoz-izvoz, Požeška 29, 34334 Kaptol</item>
    </derivirana_varijabla>
  </DomainObject.Predmet.ProtuStrankaListFormatedWithAdress>
  <DomainObject.Predmet.ProtuStrankaListFormatedWithAdressOIB>
    <izvorni_sadrzaj>
      <item>PEPA I ZET, d. o. o. za proizvodnju, trgovinu, usluge i uvoz-izvoz, OIB 63744610992, Požeška 29, 34334 Kaptol</item>
    </izvorni_sadrzaj>
    <derivirana_varijabla naziv="DomainObject.Predmet.ProtuStrankaListFormatedWithAdressOIB_1">
      <item>PEPA I ZET, d. o. o. za proizvodnju, trgovinu, usluge i uvoz-izvoz, OIB 63744610992, Požeška 29, 34334 Kaptol</item>
    </derivirana_varijabla>
  </DomainObject.Predmet.ProtuStrankaListFormatedWithAdressOIB>
  <DomainObject.Predmet.ProtuStrankaListNazivFormated>
    <izvorni_sadrzaj>
      <item>PEPA I ZET, d. o. o. za proizvodnju, trgovinu, usluge i uvoz-izvoz</item>
    </izvorni_sadrzaj>
    <derivirana_varijabla naziv="DomainObject.Predmet.ProtuStrankaListNazivFormated_1">
      <item>PEPA I ZET, d. o. o. za proizvodnju, trgovinu, usluge i uvoz-izvoz</item>
    </derivirana_varijabla>
  </DomainObject.Predmet.ProtuStrankaListNazivFormated>
  <DomainObject.Predmet.ProtuStrankaListNazivFormatedOIB>
    <izvorni_sadrzaj>
      <item>PEPA I ZET, d. o. o. za proizvodnju, trgovinu, usluge i uvoz-izvoz, OIB 63744610992</item>
    </izvorni_sadrzaj>
    <derivirana_varijabla naziv="DomainObject.Predmet.ProtuStrankaListNazivFormatedOIB_1">
      <item>PEPA I ZET, d. o. o. za proizvodnju, trgovinu, usluge i uvoz-izvoz, OIB 63744610992</item>
    </derivirana_varijabla>
  </DomainObject.Predmet.ProtuStrankaListNazivFormatedOIB>
  <DomainObject.Predmet.OstaliListFormated>
    <izvorni_sadrzaj>
      <item>Županijsko državno odvjetništvo Slavonski Brod punomoćnik sudionika u postupku RH, Ministarstvo financija, Porezna uprava, Područni ured Slavonija i Baranja, Požega</item>
    </izvorni_sadrzaj>
    <derivirana_varijabla naziv="DomainObject.Predmet.OstaliListFormated_1">
      <item>Županijsko državno odvjetništvo Slavonski Brod punomoćnik sudionika u postupku RH, Ministarstvo financija, Porezna uprava, Područni ured Slavonija i Baranja, Požega</item>
    </derivirana_varijabla>
  </DomainObject.Predmet.OstaliListFormated>
  <DomainObject.Predmet.OstaliListFormatedOIB>
    <izvorni_sadrzaj>
      <item>Županijsko državno odvjetništvo Slavonski Brod punomoćnik sudionika u postupku RH, Ministarstvo financija, Porezna uprava, Područni ured Slavonija i Baranja, Požega</item>
    </izvorni_sadrzaj>
    <derivirana_varijabla naziv="DomainObject.Predmet.OstaliListFormatedOIB_1">
      <item>Županijsko državno odvjetništvo Slavonski Brod punomoćnik sudionika u postupku RH, Ministarstvo financija, Porezna uprava, Područni ured Slavonija i Baranja, Požega</item>
    </derivirana_varijabla>
  </DomainObject.Predmet.OstaliListFormatedOIB>
  <DomainObject.Predmet.OstaliListFormatedWithAdress>
    <izvorni_sadrzaj>
      <item>Županijsko državno odvjetništvo Slavonski Brod, Starčevićeva, 35000 Slavonski Brod punomoćnik sudionika u postupku RH, Ministarstvo financija, Porezna uprava, Područni ured Slavonija i Baranja, Požega</item>
    </izvorni_sadrzaj>
    <derivirana_varijabla naziv="DomainObject.Predmet.OstaliListFormatedWithAdress_1">
      <item>Županijsko državno odvjetništvo Slavonski Brod, Starčevićeva, 35000 Slavonski Brod punomoćnik sudionika u postupku RH, Ministarstvo financija, Porezna uprava, Područni ured Slavonija i Baranja, Požega</item>
    </derivirana_varijabla>
  </DomainObject.Predmet.OstaliListFormatedWithAdress>
  <DomainObject.Predmet.OstaliListFormatedWithAdressOIB>
    <izvorni_sadrzaj>
      <item>Županijsko državno odvjetništvo Slavonski Brod, Starčevićeva, 35000 Slavonski Brod punomoćnik sudionika u postupku RH, Ministarstvo financija, Porezna uprava, Područni ured Slavonija i Baranja, Požega</item>
    </izvorni_sadrzaj>
    <derivirana_varijabla naziv="DomainObject.Predmet.OstaliListFormatedWithAdressOIB_1">
      <item>Županijsko državno odvjetništvo Slavonski Brod, Starčevićeva, 35000 Slavonski Brod punomoćnik sudionika u postupku RH, Ministarstvo financija, Porezna uprava, Područni ured Slavonija i Baranja, Požega</item>
    </derivirana_varijabla>
  </DomainObject.Predmet.OstaliListFormatedWithAdressOIB>
  <DomainObject.Predmet.OstaliListNazivFormated>
    <izvorni_sadrzaj>
      <item>Županijsko državno odvjetništvo Slavonski Brod</item>
    </izvorni_sadrzaj>
    <derivirana_varijabla naziv="DomainObject.Predmet.OstaliListNazivFormated_1">
      <item>Županijsko državno odvjetništvo Slavonski Brod</item>
    </derivirana_varijabla>
  </DomainObject.Predmet.OstaliListNazivFormated>
  <DomainObject.Predmet.OstaliListNazivFormatedOIB>
    <izvorni_sadrzaj>
      <item>Županijsko državno odvjetništvo Slavonski Brod</item>
    </izvorni_sadrzaj>
    <derivirana_varijabla naziv="DomainObject.Predmet.OstaliListNazivFormatedOIB_1">
      <item>Županijsko državno odvjetništvo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St-543/2016-26</izvorni_sadrzaj>
    <derivirana_varijabla naziv="DomainObject.PoslovniBrojDokumenta_1">St-543/2016-26</derivirana_varijabla>
  </DomainObject.PoslovniBrojDokumenta>
  <DomainObject.Predmet.StrankaIDrugi>
    <izvorni_sadrzaj>RH, Ministarstvo financija, Porezna uprava, Područni ured Slavonija i Baranja, Požega</izvorni_sadrzaj>
    <derivirana_varijabla naziv="DomainObject.Predmet.StrankaIDrugi_1">RH, Ministarstvo financija, Porezna uprava, Područni ured Slavonija i Baranja, Požega</derivirana_varijabla>
  </DomainObject.Predmet.StrankaIDrugi>
  <DomainObject.Predmet.ProtustrankaIDrugi>
    <izvorni_sadrzaj>PEPA I ZET, d. o. o. za proizvodnju, trgovinu, usluge i uvoz-izvoz</izvorni_sadrzaj>
    <derivirana_varijabla naziv="DomainObject.Predmet.ProtustrankaIDrugi_1">PEPA I ZET, d. o. o. za proizvodnju, trgovinu, usluge i uvoz-izvoz</derivirana_varijabla>
  </DomainObject.Predmet.ProtustrankaIDrugi>
  <DomainObject.Predmet.StrankaIDrugiAdressOIB>
    <izvorni_sadrzaj>RH, Ministarstvo financija, Porezna uprava, Područni ured Slavonija i Baranja, Požega, OIB 18683136487, Katančićeva 5/a, 10000 Zagreb</izvorni_sadrzaj>
    <derivirana_varijabla naziv="DomainObject.Predmet.StrankaIDrugiAdressOIB_1">RH, Ministarstvo financija, Porezna uprava, Područni ured Slavonija i Baranja, Požega, OIB 18683136487, Katančićeva 5/a, 10000 Zagreb</derivirana_varijabla>
  </DomainObject.Predmet.StrankaIDrugiAdressOIB>
  <DomainObject.Predmet.ProtustrankaIDrugiAdressOIB>
    <izvorni_sadrzaj>PEPA I ZET, d. o. o. za proizvodnju, trgovinu, usluge i uvoz-izvoz, OIB 63744610992, Požeška 29, 34334 Kaptol</izvorni_sadrzaj>
    <derivirana_varijabla naziv="DomainObject.Predmet.ProtustrankaIDrugiAdressOIB_1">PEPA I ZET, d. o. o. za proizvodnju, trgovinu, usluge i uvoz-izvoz, OIB 63744610992, Požeška 29, 34334 Kaptol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veljače 2017.</izvorni_sadrzaj>
    <derivirana_varijabla naziv="DomainObject.Predmet.OdlukaRjesenje.DatumDonosenjaOdluke_1">28.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St-543/2016-17</izvorni_sadrzaj>
    <derivirana_varijabla naziv="DomainObject.Predmet.OdlukaRjesenje.Oznaka_1">St-543/2016-17</derivirana_varijabla>
  </DomainObject.Predmet.OdlukaRjesenje.Oznaka>
  <DomainObject.Predmet.SudioniciListNaziv>
    <izvorni_sadrzaj>
      <item>PEPA I ZET, d. o. o. za proizvodnju, trgovinu, usluge i uvoz-izvoz</item>
      <item>RH, Ministarstvo financija, Porezna uprava, Područni ured Slavonija i Baranja, Požega</item>
      <item>Županijsko državno odvjetništvo Slavonski Brod</item>
    </izvorni_sadrzaj>
    <derivirana_varijabla naziv="DomainObject.Predmet.SudioniciListNaziv_1">
      <item>PEPA I ZET, d. o. o. za proizvodnju, trgovinu, usluge i uvoz-izvoz</item>
      <item>RH, Ministarstvo financija, Porezna uprava, Područni ured Slavonija i Baranja, Požega</item>
      <item>Županijsko državno odvjetništvo Slavonski Brod</item>
    </derivirana_varijabla>
  </DomainObject.Predmet.SudioniciListNaziv>
  <DomainObject.Predmet.SudioniciListAdressOIB>
    <izvorni_sadrzaj>
      <item>PEPA I ZET, d. o. o. za proizvodnju, trgovinu, usluge i uvoz-izvoz, OIB 63744610992, Požeška 29,34334 Kaptol</item>
      <item>RH, Ministarstvo financija, Porezna uprava, Područni ured Slavonija i Baranja, Požega, OIB 18683136487, Katančićeva 5/a,10000 Zagreb</item>
      <item>Županijsko državno odvjetništvo Slavonski Brod, Starčevićeva,35000 Slavonski Brod</item>
    </izvorni_sadrzaj>
    <derivirana_varijabla naziv="DomainObject.Predmet.SudioniciListAdressOIB_1">
      <item>PEPA I ZET, d. o. o. za proizvodnju, trgovinu, usluge i uvoz-izvoz, OIB 63744610992, Požeška 29,34334 Kaptol</item>
      <item>RH, Ministarstvo financija, Porezna uprava, Područni ured Slavonija i Baranja, Požega, OIB 18683136487, Katančićeva 5/a,10000 Zagreb</item>
      <item>Županijsko državno odvjetništvo Slavonski Brod, Starčevićeva,35000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5C2311-36BB-47F0-81D8-44BDBB5F72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1075</properties:Words>
  <properties:Characters>5621</properties:Characters>
  <properties:Lines>206</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2017-06-14T12:33:00Z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St-543/2016-26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