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a11e" w14:paraId="fc3a11e"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A7574B">
      <w:pPr>
        <w:jc w:val="center"/>
        <w:rPr>
          <w:rFonts w:hAnsi="Times New Roman" w:ascii="Times New Roman"/>
          <w:szCs w:val="24"/>
          <w:lang w:val="hr-HR"/>
        </w:rPr>
      </w:pPr>
      <w:r w:rsidRPr="00A7574B">
        <w:rPr>
          <w:rFonts w:hAnsi="Times New Roman" w:ascii="Times New Roman"/>
          <w:b/>
          <w:szCs w:val="24"/>
          <w:lang w:val="hr-HR"/>
        </w:rPr>
        <w:t>Z A P I S N I K</w:t>
      </w:r>
    </w:p>
    <w:p w:rsidRDefault="00225CD3" w:rsidP="009A4785" w:rsidR="006C02EF" w:rsidRPr="00A7574B">
      <w:pPr>
        <w:jc w:val="center"/>
        <w:rPr>
          <w:rFonts w:hAnsi="Times New Roman" w:ascii="Times New Roman"/>
          <w:szCs w:val="24"/>
          <w:lang w:val="hr-HR"/>
        </w:rPr>
      </w:pPr>
      <w:r w:rsidRPr="00A7574B">
        <w:rPr>
          <w:rFonts w:hAnsi="Times New Roman" w:ascii="Times New Roman"/>
          <w:szCs w:val="24"/>
          <w:lang w:val="hr-HR"/>
        </w:rPr>
        <w:t xml:space="preserve">od </w:t>
      </w:r>
      <w:r w:rsidR="006B6C61">
        <w:rPr>
          <w:rFonts w:hAnsi="Times New Roman" w:ascii="Times New Roman"/>
          <w:szCs w:val="24"/>
          <w:lang w:val="hr-HR"/>
        </w:rPr>
        <w:t>21</w:t>
      </w:r>
      <w:r w:rsidR="009A4785" w:rsidRPr="00A7574B">
        <w:rPr>
          <w:rFonts w:hAnsi="Times New Roman" w:ascii="Times New Roman"/>
          <w:szCs w:val="24"/>
          <w:lang w:val="hr-HR"/>
        </w:rPr>
        <w:t>. veljače</w:t>
      </w:r>
      <w:r w:rsidR="006C02EF" w:rsidRPr="00A7574B">
        <w:rPr>
          <w:rFonts w:hAnsi="Times New Roman" w:ascii="Times New Roman"/>
          <w:szCs w:val="24"/>
          <w:lang w:val="hr-HR"/>
        </w:rPr>
        <w:t xml:space="preserve"> 2017. godine</w:t>
      </w:r>
    </w:p>
    <w:p w:rsidRDefault="006C02EF" w:rsidP="009A4785" w:rsidR="006C02EF" w:rsidRPr="00A7574B">
      <w:pPr>
        <w:jc w:val="center"/>
        <w:rPr>
          <w:rFonts w:hAnsi="Times New Roman" w:ascii="Times New Roman"/>
          <w:szCs w:val="24"/>
          <w:lang w:val="hr-HR"/>
        </w:rPr>
      </w:pPr>
      <w:r w:rsidRPr="00A7574B">
        <w:rPr>
          <w:rFonts w:hAnsi="Times New Roman" w:ascii="Times New Roman"/>
          <w:szCs w:val="24"/>
          <w:lang w:val="hr-HR"/>
        </w:rPr>
        <w:t>sastavljen kod Trgovačkog suda u Varaždinu,</w:t>
      </w:r>
    </w:p>
    <w:p w:rsidRDefault="006C02EF" w:rsidP="009A4785" w:rsidR="006C02EF" w:rsidRPr="00A7574B">
      <w:pPr>
        <w:jc w:val="center"/>
        <w:rPr>
          <w:rFonts w:hAnsi="Times New Roman" w:ascii="Times New Roman"/>
          <w:szCs w:val="24"/>
          <w:lang w:val="hr-HR"/>
        </w:rPr>
      </w:pPr>
      <w:r w:rsidRPr="00A7574B">
        <w:rPr>
          <w:rFonts w:hAnsi="Times New Roman" w:ascii="Times New Roman"/>
          <w:szCs w:val="24"/>
          <w:lang w:val="hr-HR"/>
        </w:rPr>
        <w:t>o održanom ispitnom ročištu u stečajnom postupku</w:t>
      </w:r>
    </w:p>
    <w:p w:rsidRDefault="006C02EF" w:rsidP="006B6C61" w:rsidR="006B6C61">
      <w:pPr>
        <w:jc w:val="center"/>
        <w:rPr>
          <w:rFonts w:hAnsi="Times New Roman" w:ascii="Times New Roman"/>
          <w:lang w:val="hr-HR"/>
        </w:rPr>
      </w:pPr>
      <w:r w:rsidRPr="00A7574B">
        <w:rPr>
          <w:rFonts w:hAnsi="Times New Roman" w:ascii="Times New Roman"/>
          <w:szCs w:val="24"/>
          <w:lang w:val="hr-HR"/>
        </w:rPr>
        <w:t xml:space="preserve">nad dužnikom </w:t>
      </w:r>
      <w:r w:rsidR="00DE4FCA" w:rsidRPr="00A7574B">
        <w:rPr>
          <w:rFonts w:hAnsi="Times New Roman" w:ascii="Times New Roman"/>
          <w:szCs w:val="24"/>
          <w:lang w:val="hr-HR"/>
        </w:rPr>
        <w:t xml:space="preserve">stečajnim dužnikom </w:t>
      </w:r>
      <w:r w:rsidR="006B6C61" w:rsidRPr="005D4040">
        <w:rPr>
          <w:rFonts w:hAnsi="Times New Roman" w:ascii="Times New Roman"/>
          <w:lang w:val="hr-HR"/>
        </w:rPr>
        <w:t xml:space="preserve">SLATKA BAJKA j.d.o.o. u stečaju, </w:t>
      </w:r>
    </w:p>
    <w:p w:rsidRDefault="006B6C61" w:rsidP="006B6C61" w:rsidR="006B6C61">
      <w:pPr>
        <w:jc w:val="center"/>
        <w:rPr>
          <w:rFonts w:hAnsi="Times New Roman" w:ascii="Times New Roman"/>
          <w:szCs w:val="24"/>
          <w:lang w:val="hr-HR"/>
        </w:rPr>
      </w:pPr>
      <w:r w:rsidRPr="005D4040">
        <w:rPr>
          <w:rFonts w:hAnsi="Times New Roman" w:ascii="Times New Roman"/>
          <w:lang w:val="hr-HR"/>
        </w:rPr>
        <w:t>Sračinec, Varaždinska 21, OIB: 16178452170</w:t>
      </w:r>
    </w:p>
    <w:p w:rsidRDefault="006C02EF" w:rsidP="009A4785" w:rsidR="006C02EF" w:rsidRPr="00A7574B">
      <w:pPr>
        <w:jc w:val="center"/>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rsidRPr="00A7574B">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2B2BE3" w:rsidRPr="00A7574B">
        <w:rPr>
          <w:rFonts w:hAnsi="Times New Roman" w:ascii="Times New Roman"/>
          <w:szCs w:val="24"/>
          <w:lang w:val="hr-HR"/>
        </w:rPr>
        <w:t xml:space="preserve">09,00 </w:t>
      </w:r>
      <w:r w:rsidRPr="00A7574B">
        <w:rPr>
          <w:rFonts w:hAnsi="Times New Roman" w:ascii="Times New Roman"/>
          <w:szCs w:val="24"/>
          <w:lang w:val="hr-HR"/>
        </w:rPr>
        <w:t>sati.</w:t>
      </w: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PRISUTNI:</w:t>
      </w:r>
    </w:p>
    <w:p w:rsidRDefault="002B2BE3" w:rsidP="006C02EF" w:rsidR="006B6C61">
      <w:pPr>
        <w:jc w:val="both"/>
        <w:rPr>
          <w:rFonts w:hAnsi="Times New Roman" w:ascii="Times New Roman"/>
          <w:szCs w:val="24"/>
          <w:lang w:val="hr-HR"/>
        </w:rPr>
      </w:pPr>
      <w:r w:rsidRPr="00A7574B">
        <w:rPr>
          <w:rFonts w:hAnsi="Times New Roman" w:ascii="Times New Roman"/>
          <w:szCs w:val="24"/>
          <w:lang w:val="hr-HR"/>
        </w:rPr>
        <w:t>-stečajni upravitelj</w:t>
      </w:r>
      <w:r w:rsidR="00DE4FCA" w:rsidRPr="00A7574B">
        <w:rPr>
          <w:rFonts w:hAnsi="Times New Roman" w:ascii="Times New Roman"/>
          <w:szCs w:val="24"/>
          <w:lang w:val="hr-HR"/>
        </w:rPr>
        <w:t xml:space="preserve"> </w:t>
      </w:r>
      <w:r w:rsidR="006B6C61">
        <w:rPr>
          <w:rFonts w:hAnsi="Times New Roman" w:ascii="Times New Roman"/>
          <w:szCs w:val="24"/>
          <w:lang w:val="hr-HR"/>
        </w:rPr>
        <w:t>Pavao Mrkonjić</w:t>
      </w:r>
    </w:p>
    <w:p w:rsidRDefault="006C02EF" w:rsidP="006C02EF" w:rsidR="006C02EF">
      <w:pPr>
        <w:jc w:val="both"/>
        <w:rPr>
          <w:rFonts w:hAnsi="Times New Roman" w:ascii="Times New Roman"/>
          <w:szCs w:val="24"/>
          <w:lang w:val="hr-HR"/>
        </w:rPr>
      </w:pPr>
      <w:r w:rsidRPr="00A7574B">
        <w:rPr>
          <w:rFonts w:hAnsi="Times New Roman" w:ascii="Times New Roman"/>
          <w:szCs w:val="24"/>
          <w:lang w:val="hr-HR"/>
        </w:rPr>
        <w:t>-zastupni</w:t>
      </w:r>
      <w:r w:rsidR="00C46D4B">
        <w:rPr>
          <w:rFonts w:hAnsi="Times New Roman" w:ascii="Times New Roman"/>
          <w:szCs w:val="24"/>
          <w:lang w:val="hr-HR"/>
        </w:rPr>
        <w:t>k Republike Hrvatske, zamjenik</w:t>
      </w:r>
      <w:r w:rsidRPr="00A7574B">
        <w:rPr>
          <w:rFonts w:hAnsi="Times New Roman" w:ascii="Times New Roman"/>
          <w:szCs w:val="24"/>
          <w:lang w:val="hr-HR"/>
        </w:rPr>
        <w:t xml:space="preserve"> Županijskog državnog odvjetnika u Varaždinu, Građansko-upravni odjel, </w:t>
      </w:r>
      <w:r w:rsidR="00C46D4B">
        <w:rPr>
          <w:rFonts w:hAnsi="Times New Roman" w:ascii="Times New Roman"/>
          <w:szCs w:val="24"/>
          <w:lang w:val="hr-HR"/>
        </w:rPr>
        <w:t>Tomo Božić</w:t>
      </w:r>
    </w:p>
    <w:p w:rsidRDefault="00C46D4B" w:rsidP="006C02EF" w:rsidR="00C46D4B">
      <w:pPr>
        <w:jc w:val="both"/>
        <w:rPr>
          <w:rFonts w:hAnsi="Times New Roman" w:ascii="Times New Roman"/>
          <w:szCs w:val="24"/>
          <w:lang w:val="hr-HR"/>
        </w:rPr>
      </w:pPr>
      <w:r>
        <w:rPr>
          <w:rFonts w:hAnsi="Times New Roman" w:ascii="Times New Roman"/>
          <w:szCs w:val="24"/>
          <w:lang w:val="hr-HR"/>
        </w:rPr>
        <w:t>-kao javnost, bivši direktor dužnika Miroslav Friščić</w:t>
      </w:r>
    </w:p>
    <w:p w:rsidRDefault="009C05D6" w:rsidP="006C02EF" w:rsidR="009C05D6" w:rsidRPr="00A7574B">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p>
    <w:p w:rsidRDefault="00ED78E5" w:rsidP="006C02EF" w:rsidR="00ED78E5"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A7574B">
      <w:pPr>
        <w:jc w:val="both"/>
        <w:rPr>
          <w:rFonts w:hAnsi="Times New Roman" w:ascii="Times New Roman"/>
          <w:szCs w:val="24"/>
          <w:lang w:val="hr-HR"/>
        </w:rPr>
      </w:pPr>
    </w:p>
    <w:p w:rsidRDefault="006C02EF" w:rsidP="002B2BE3" w:rsidR="00294E5D" w:rsidRPr="00A7574B">
      <w:pPr>
        <w:ind w:firstLine="720"/>
        <w:jc w:val="both"/>
        <w:rPr>
          <w:rFonts w:hAnsi="Times New Roman" w:ascii="Times New Roman"/>
          <w:szCs w:val="24"/>
          <w:lang w:val="hr-HR"/>
        </w:rPr>
      </w:pPr>
      <w:r w:rsidRPr="00A7574B">
        <w:rPr>
          <w:rFonts w:hAnsi="Times New Roman" w:ascii="Times New Roman"/>
          <w:szCs w:val="24"/>
          <w:lang w:val="hr-HR"/>
        </w:rPr>
        <w:t xml:space="preserve">Nakon toga prelazi se od strane </w:t>
      </w:r>
      <w:r w:rsidR="00B66688">
        <w:rPr>
          <w:rFonts w:hAnsi="Times New Roman" w:ascii="Times New Roman"/>
          <w:szCs w:val="24"/>
          <w:lang w:val="hr-HR"/>
        </w:rPr>
        <w:t>stečajnog upravitelja</w:t>
      </w:r>
      <w:r w:rsidRPr="00A7574B">
        <w:rPr>
          <w:rFonts w:hAnsi="Times New Roman" w:ascii="Times New Roman"/>
          <w:szCs w:val="24"/>
          <w:lang w:val="hr-HR"/>
        </w:rPr>
        <w:t xml:space="preserve"> na ispitivanje tražbina koje su stečajni vjerovnici prijavili u ovom</w:t>
      </w:r>
      <w:r w:rsidR="00A90636" w:rsidRPr="00A7574B">
        <w:rPr>
          <w:rFonts w:hAnsi="Times New Roman" w:ascii="Times New Roman"/>
          <w:szCs w:val="24"/>
          <w:lang w:val="hr-HR"/>
        </w:rPr>
        <w:t xml:space="preserve"> stečajnom postupku, te </w:t>
      </w:r>
      <w:r w:rsidR="00B66688">
        <w:rPr>
          <w:rFonts w:hAnsi="Times New Roman" w:ascii="Times New Roman"/>
          <w:szCs w:val="24"/>
          <w:lang w:val="hr-HR"/>
        </w:rPr>
        <w:t>stečajni upravitelj</w:t>
      </w:r>
      <w:r w:rsidRPr="00A7574B">
        <w:rPr>
          <w:rFonts w:hAnsi="Times New Roman" w:ascii="Times New Roman"/>
          <w:szCs w:val="24"/>
          <w:lang w:val="hr-HR"/>
        </w:rPr>
        <w:t xml:space="preserve"> ispituje tražbine kako slijedi:</w:t>
      </w:r>
    </w:p>
    <w:p w:rsidRDefault="002B2BE3" w:rsidR="002B2BE3" w:rsidRPr="00A7574B">
      <w:pPr>
        <w:rPr>
          <w:rFonts w:hAnsi="Times New Roman" w:ascii="Times New Roman"/>
          <w:szCs w:val="24"/>
          <w:lang w:val="hr-HR"/>
        </w:rPr>
      </w:pPr>
    </w:p>
    <w:p w:rsidRDefault="006C02EF" w:rsidR="006C02EF" w:rsidRPr="00A7574B">
      <w:pPr>
        <w:rPr>
          <w:rFonts w:hAnsi="Times New Roman" w:ascii="Times New Roman"/>
          <w:szCs w:val="24"/>
          <w:lang w:val="hr-HR"/>
        </w:rPr>
      </w:pPr>
      <w:r w:rsidRPr="00A7574B">
        <w:rPr>
          <w:rFonts w:hAnsi="Times New Roman" w:ascii="Times New Roman"/>
          <w:szCs w:val="24"/>
          <w:lang w:val="hr-HR"/>
        </w:rPr>
        <w:t>DRUGI VIŠI ISPLATNI RED</w:t>
      </w:r>
    </w:p>
    <w:p w:rsidRDefault="00DE4FCA" w:rsidR="00DE4FCA">
      <w:pPr>
        <w:rPr>
          <w:rFonts w:hAnsi="Times New Roman" w:ascii="Times New Roman"/>
          <w:szCs w:val="24"/>
          <w:lang w:val="hr-HR"/>
        </w:rPr>
      </w:pPr>
    </w:p>
    <w:p w:rsidRDefault="006B6C61" w:rsidR="006B6C61">
      <w:pPr>
        <w:rPr>
          <w:rFonts w:hAnsi="Times New Roman" w:ascii="Times New Roman"/>
          <w:szCs w:val="24"/>
          <w:lang w:val="hr-HR"/>
        </w:rPr>
      </w:pPr>
    </w:p>
    <w:tbl>
      <w:tblPr>
        <w:tblpPr w:tblpY="1" w:tblpXSpec="center" w:vertAnchor="text" w:rightFromText="180" w:leftFromText="180"/>
        <w:tblOverlap w:val="never"/>
        <w:tblW w:type="pct" w:w="612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483"/>
        <w:gridCol w:w="1536"/>
        <w:gridCol w:w="1283"/>
        <w:gridCol w:w="1296"/>
        <w:gridCol w:w="1576"/>
        <w:gridCol w:w="1296"/>
        <w:gridCol w:w="1670"/>
      </w:tblGrid>
      <w:tr w:rsidTr="00962613" w:rsidR="00823369" w:rsidRPr="00B40BEB">
        <w:trPr>
          <w:jc w:val="center"/>
        </w:trPr>
        <w:tc>
          <w:tcPr>
            <w:tcW w:type="pct" w:w="546"/>
            <w:vAlign w:val="center"/>
          </w:tcPr>
          <w:p w:rsidRDefault="00823369" w:rsidP="008E2CC1" w:rsidR="00823369"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651"/>
            <w:vAlign w:val="center"/>
          </w:tcPr>
          <w:p w:rsidRDefault="00823369" w:rsidP="008E2CC1" w:rsidR="00823369"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75"/>
            <w:vAlign w:val="center"/>
          </w:tcPr>
          <w:p w:rsidRDefault="00823369" w:rsidP="008E2CC1" w:rsidR="00823369"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564"/>
            <w:vAlign w:val="center"/>
          </w:tcPr>
          <w:p w:rsidRDefault="00823369" w:rsidP="008E2CC1" w:rsidR="00823369"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69"/>
            <w:vAlign w:val="center"/>
          </w:tcPr>
          <w:p w:rsidRDefault="00823369" w:rsidP="00C46D4B" w:rsidR="00823369"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p>
        </w:tc>
        <w:tc>
          <w:tcPr>
            <w:tcW w:type="pct" w:w="692"/>
            <w:vAlign w:val="center"/>
          </w:tcPr>
          <w:p w:rsidRDefault="00823369" w:rsidP="008E2CC1" w:rsidR="00823369"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69"/>
            <w:vAlign w:val="center"/>
          </w:tcPr>
          <w:p w:rsidRDefault="00823369" w:rsidP="008E2CC1" w:rsidR="00823369"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823369" w:rsidP="008E2CC1" w:rsidR="00823369"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734"/>
            <w:vAlign w:val="center"/>
          </w:tcPr>
          <w:p w:rsidRDefault="00823369" w:rsidP="008E2CC1" w:rsidR="00823369"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962613" w:rsidR="00823369" w:rsidRPr="00C46D4B">
        <w:trPr>
          <w:jc w:val="center"/>
        </w:trPr>
        <w:tc>
          <w:tcPr>
            <w:tcW w:type="pct" w:w="546"/>
          </w:tcPr>
          <w:p w:rsidRDefault="00823369" w:rsidP="008E2CC1" w:rsidR="00823369" w:rsidRPr="00B40BEB">
            <w:pPr>
              <w:pStyle w:val="Bezproreda"/>
              <w:rPr>
                <w:rFonts w:hAnsi="Times New Roman" w:ascii="Times New Roman"/>
                <w:sz w:val="24"/>
                <w:szCs w:val="24"/>
              </w:rPr>
            </w:pPr>
          </w:p>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1.</w:t>
            </w:r>
          </w:p>
        </w:tc>
        <w:tc>
          <w:tcPr>
            <w:tcW w:type="pct" w:w="651"/>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 xml:space="preserve">Republika Hrvatska, Ministarstvo financija, zastupano po Županijskom </w:t>
            </w:r>
            <w:r>
              <w:rPr>
                <w:rFonts w:hAnsi="Times New Roman" w:ascii="Times New Roman"/>
                <w:sz w:val="24"/>
                <w:szCs w:val="24"/>
              </w:rPr>
              <w:lastRenderedPageBreak/>
              <w:t>državnom odvjetništvu u Varaždinu</w:t>
            </w:r>
          </w:p>
        </w:tc>
        <w:tc>
          <w:tcPr>
            <w:tcW w:type="pct" w:w="675"/>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lastRenderedPageBreak/>
              <w:t>18683136487</w:t>
            </w:r>
          </w:p>
        </w:tc>
        <w:tc>
          <w:tcPr>
            <w:tcW w:type="pct" w:w="564"/>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Graberje 1, 42 000 Varaždin</w:t>
            </w:r>
          </w:p>
        </w:tc>
        <w:tc>
          <w:tcPr>
            <w:tcW w:type="pct" w:w="569"/>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108.180,01 kn</w:t>
            </w:r>
          </w:p>
        </w:tc>
        <w:tc>
          <w:tcPr>
            <w:tcW w:type="pct" w:w="692"/>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Vjerodostojna isprava</w:t>
            </w:r>
          </w:p>
        </w:tc>
        <w:tc>
          <w:tcPr>
            <w:tcW w:type="pct" w:w="569"/>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108.180,01 kn</w:t>
            </w:r>
          </w:p>
        </w:tc>
        <w:tc>
          <w:tcPr>
            <w:tcW w:type="pct" w:w="734"/>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 xml:space="preserve">Izvod iz poslovnih knjiga (izlist stanja dugovanja iz informacijskog </w:t>
            </w:r>
            <w:r>
              <w:rPr>
                <w:rFonts w:hAnsi="Times New Roman" w:ascii="Times New Roman"/>
                <w:sz w:val="24"/>
                <w:szCs w:val="24"/>
              </w:rPr>
              <w:lastRenderedPageBreak/>
              <w:t>sustava Porezne uprave ovjeren od čelnika poreznog tijela</w:t>
            </w:r>
          </w:p>
        </w:tc>
      </w:tr>
      <w:tr w:rsidTr="00962613" w:rsidR="00823369" w:rsidRPr="00B40BEB">
        <w:trPr>
          <w:jc w:val="center"/>
        </w:trPr>
        <w:tc>
          <w:tcPr>
            <w:tcW w:type="pct" w:w="546"/>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lastRenderedPageBreak/>
              <w:t>2.</w:t>
            </w:r>
          </w:p>
          <w:p w:rsidRDefault="00823369" w:rsidP="008E2CC1" w:rsidR="00823369" w:rsidRPr="00B40BEB">
            <w:pPr>
              <w:pStyle w:val="Bezproreda"/>
              <w:rPr>
                <w:rFonts w:hAnsi="Times New Roman" w:ascii="Times New Roman"/>
                <w:sz w:val="24"/>
                <w:szCs w:val="24"/>
              </w:rPr>
            </w:pPr>
          </w:p>
        </w:tc>
        <w:tc>
          <w:tcPr>
            <w:tcW w:type="pct" w:w="651"/>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CROATIA osiguranje d.d.</w:t>
            </w:r>
          </w:p>
        </w:tc>
        <w:tc>
          <w:tcPr>
            <w:tcW w:type="pct" w:w="675"/>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26187994862</w:t>
            </w:r>
          </w:p>
        </w:tc>
        <w:tc>
          <w:tcPr>
            <w:tcW w:type="pct" w:w="564"/>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Vatroslava Jagića 33, 10 000 Zagreb</w:t>
            </w:r>
          </w:p>
        </w:tc>
        <w:tc>
          <w:tcPr>
            <w:tcW w:type="pct" w:w="569"/>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2.110,56 kn</w:t>
            </w:r>
          </w:p>
        </w:tc>
        <w:tc>
          <w:tcPr>
            <w:tcW w:type="pct" w:w="692"/>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Vjerodostojna isprava</w:t>
            </w:r>
          </w:p>
        </w:tc>
        <w:tc>
          <w:tcPr>
            <w:tcW w:type="pct" w:w="569"/>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2.110,56 kn</w:t>
            </w:r>
          </w:p>
        </w:tc>
        <w:tc>
          <w:tcPr>
            <w:tcW w:type="pct" w:w="734"/>
          </w:tcPr>
          <w:p w:rsidRDefault="00823369" w:rsidP="008E2CC1" w:rsidR="00823369" w:rsidRPr="00B40BEB">
            <w:pPr>
              <w:pStyle w:val="Bezproreda"/>
              <w:rPr>
                <w:rFonts w:hAnsi="Times New Roman" w:ascii="Times New Roman"/>
                <w:sz w:val="24"/>
                <w:szCs w:val="24"/>
              </w:rPr>
            </w:pPr>
            <w:r>
              <w:rPr>
                <w:rFonts w:hAnsi="Times New Roman" w:ascii="Times New Roman"/>
                <w:sz w:val="24"/>
                <w:szCs w:val="24"/>
              </w:rPr>
              <w:t>Izvodi iz poslovnih knjiga</w:t>
            </w:r>
          </w:p>
        </w:tc>
      </w:tr>
    </w:tbl>
    <w:p w:rsidRDefault="006B6C61" w:rsidR="006B6C61">
      <w:pPr>
        <w:rPr>
          <w:rFonts w:hAnsi="Times New Roman" w:ascii="Times New Roman"/>
          <w:szCs w:val="24"/>
          <w:lang w:val="hr-HR"/>
        </w:rPr>
      </w:pPr>
    </w:p>
    <w:p w:rsidRDefault="00962613" w:rsidR="00962613">
      <w:pPr>
        <w:rPr>
          <w:rFonts w:hAnsi="Times New Roman" w:ascii="Times New Roman"/>
          <w:szCs w:val="24"/>
          <w:lang w:val="hr-HR"/>
        </w:rPr>
      </w:pPr>
    </w:p>
    <w:p w:rsidRDefault="00684577" w:rsidR="00684577" w:rsidRPr="00A7574B">
      <w:pPr>
        <w:rPr>
          <w:rFonts w:hAnsi="Times New Roman" w:ascii="Times New Roman"/>
          <w:szCs w:val="24"/>
          <w:lang w:val="hr-HR"/>
        </w:rPr>
      </w:pPr>
    </w:p>
    <w:p w:rsidRDefault="006C02EF" w:rsidP="00ED78E5" w:rsidR="00C46D4B">
      <w:pPr>
        <w:ind w:firstLine="708"/>
        <w:rPr>
          <w:rFonts w:hAnsi="Times New Roman" w:ascii="Times New Roman"/>
          <w:szCs w:val="24"/>
          <w:lang w:val="hr-HR"/>
        </w:rPr>
      </w:pPr>
      <w:r w:rsidRPr="00A7574B">
        <w:rPr>
          <w:rFonts w:hAnsi="Times New Roman" w:ascii="Times New Roman"/>
          <w:szCs w:val="24"/>
          <w:lang w:val="hr-HR"/>
        </w:rPr>
        <w:t>Sud donosi</w:t>
      </w:r>
    </w:p>
    <w:p w:rsidRDefault="00ED78E5" w:rsidP="00ED78E5" w:rsidR="00ED78E5" w:rsidRPr="00A7574B">
      <w:pPr>
        <w:ind w:firstLine="708"/>
        <w:rPr>
          <w:rFonts w:hAnsi="Times New Roman" w:ascii="Times New Roman"/>
          <w:szCs w:val="24"/>
          <w:lang w:val="hr-HR"/>
        </w:rPr>
      </w:pPr>
    </w:p>
    <w:p w:rsidRDefault="006C02EF" w:rsidP="006C02EF" w:rsidR="006C02EF" w:rsidRPr="00A7574B">
      <w:pPr>
        <w:jc w:val="center"/>
        <w:rPr>
          <w:rFonts w:hAnsi="Times New Roman" w:ascii="Times New Roman"/>
          <w:szCs w:val="24"/>
          <w:lang w:val="hr-HR"/>
        </w:rPr>
      </w:pPr>
      <w:r w:rsidRPr="00A7574B">
        <w:rPr>
          <w:rFonts w:hAnsi="Times New Roman" w:ascii="Times New Roman"/>
          <w:szCs w:val="24"/>
          <w:lang w:val="hr-HR"/>
        </w:rPr>
        <w:t>r j e š e n j e</w:t>
      </w:r>
    </w:p>
    <w:p w:rsidRDefault="006C02EF" w:rsidP="006C02EF" w:rsidR="006C02EF">
      <w:pPr>
        <w:rPr>
          <w:rFonts w:hAnsi="Times New Roman" w:ascii="Times New Roman"/>
          <w:szCs w:val="24"/>
          <w:lang w:val="hr-HR"/>
        </w:rPr>
      </w:pPr>
    </w:p>
    <w:p w:rsidRDefault="00ED78E5" w:rsidP="006C02EF" w:rsidR="00ED78E5" w:rsidRPr="00A7574B">
      <w:pPr>
        <w:rPr>
          <w:rFonts w:hAnsi="Times New Roman" w:ascii="Times New Roman"/>
          <w:szCs w:val="24"/>
          <w:lang w:val="hr-HR"/>
        </w:rPr>
      </w:pPr>
    </w:p>
    <w:p w:rsidRDefault="006C02EF" w:rsidP="006C02EF" w:rsidR="006C02EF" w:rsidRPr="00A7574B">
      <w:pPr>
        <w:rPr>
          <w:rFonts w:hAnsi="Times New Roman" w:ascii="Times New Roman"/>
          <w:szCs w:val="24"/>
          <w:lang w:val="hr-HR"/>
        </w:rPr>
      </w:pPr>
      <w:r w:rsidRPr="00A7574B">
        <w:rPr>
          <w:rFonts w:hAnsi="Times New Roman" w:ascii="Times New Roman"/>
          <w:szCs w:val="24"/>
          <w:lang w:val="hr-HR"/>
        </w:rPr>
        <w:t>I.</w:t>
      </w:r>
      <w:r w:rsidRPr="00A7574B">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A7574B">
      <w:pPr>
        <w:rPr>
          <w:rFonts w:hAnsi="Times New Roman" w:ascii="Times New Roman"/>
          <w:szCs w:val="24"/>
          <w:lang w:val="hr-HR"/>
        </w:rPr>
      </w:pPr>
      <w:r w:rsidRPr="00A7574B">
        <w:rPr>
          <w:rFonts w:hAnsi="Times New Roman" w:ascii="Times New Roman"/>
          <w:szCs w:val="24"/>
          <w:lang w:val="hr-HR"/>
        </w:rPr>
        <w:t>II.</w:t>
      </w:r>
      <w:r w:rsidRPr="00A7574B">
        <w:rPr>
          <w:rFonts w:hAnsi="Times New Roman" w:ascii="Times New Roman"/>
          <w:szCs w:val="24"/>
          <w:lang w:val="hr-HR"/>
        </w:rPr>
        <w:tab/>
        <w:t>Spajaju se ispitno i izvještajno ročište.</w:t>
      </w:r>
    </w:p>
    <w:p w:rsidRDefault="007E657D" w:rsidP="007E657D" w:rsidR="007E657D">
      <w:pPr>
        <w:rPr>
          <w:rFonts w:hAnsi="Times New Roman" w:ascii="Times New Roman"/>
          <w:szCs w:val="24"/>
          <w:lang w:val="hr-HR"/>
        </w:rPr>
      </w:pPr>
    </w:p>
    <w:p w:rsidRDefault="00B66688" w:rsidP="007E657D" w:rsidR="00B66688" w:rsidRPr="00A7574B">
      <w:pPr>
        <w:rPr>
          <w:rFonts w:hAnsi="Times New Roman" w:ascii="Times New Roman"/>
          <w:szCs w:val="24"/>
          <w:lang w:val="hr-HR"/>
        </w:rPr>
      </w:pPr>
    </w:p>
    <w:p w:rsidRDefault="006C02EF" w:rsidP="00B66688" w:rsidR="00225CD3" w:rsidRPr="00A7574B">
      <w:pPr>
        <w:ind w:firstLine="708"/>
        <w:jc w:val="both"/>
        <w:rPr>
          <w:rFonts w:hAnsi="Times New Roman" w:ascii="Times New Roman"/>
          <w:szCs w:val="24"/>
          <w:lang w:val="hr-HR"/>
        </w:rPr>
      </w:pPr>
      <w:r w:rsidRPr="00A7574B">
        <w:rPr>
          <w:rFonts w:hAnsi="Times New Roman" w:ascii="Times New Roman"/>
          <w:szCs w:val="24"/>
          <w:lang w:val="hr-HR"/>
        </w:rPr>
        <w:t xml:space="preserve">Prelazi se na izvještajno ročište, te </w:t>
      </w:r>
      <w:r w:rsidR="002B2BE3" w:rsidRPr="00A7574B">
        <w:rPr>
          <w:rFonts w:hAnsi="Times New Roman" w:ascii="Times New Roman"/>
          <w:szCs w:val="24"/>
          <w:lang w:val="hr-HR"/>
        </w:rPr>
        <w:t>stečajni upravitelj</w:t>
      </w:r>
      <w:r w:rsidRPr="00A7574B">
        <w:rPr>
          <w:rFonts w:hAnsi="Times New Roman" w:ascii="Times New Roman"/>
          <w:szCs w:val="24"/>
          <w:lang w:val="hr-HR"/>
        </w:rPr>
        <w:t xml:space="preserve"> izl</w:t>
      </w:r>
      <w:r w:rsidR="00B66688">
        <w:rPr>
          <w:rFonts w:hAnsi="Times New Roman" w:ascii="Times New Roman"/>
          <w:szCs w:val="24"/>
          <w:lang w:val="hr-HR"/>
        </w:rPr>
        <w:t>aže svoje izvješće kako slijedi</w:t>
      </w:r>
      <w:r w:rsidRPr="00A7574B">
        <w:rPr>
          <w:rFonts w:hAnsi="Times New Roman" w:ascii="Times New Roman"/>
          <w:szCs w:val="24"/>
          <w:lang w:val="hr-HR"/>
        </w:rPr>
        <w:t>:</w:t>
      </w:r>
    </w:p>
    <w:p w:rsidRDefault="006B6C61" w:rsidP="007E657D" w:rsidR="006B6C61">
      <w:pPr>
        <w:jc w:val="both"/>
        <w:rPr>
          <w:rFonts w:hAnsi="Times New Roman" w:ascii="Times New Roman"/>
          <w:szCs w:val="24"/>
          <w:lang w:val="hr-HR"/>
        </w:rPr>
      </w:pPr>
    </w:p>
    <w:p w:rsidRDefault="00C46D4B" w:rsidP="007E657D" w:rsidR="006B6C61">
      <w:pPr>
        <w:jc w:val="both"/>
        <w:rPr>
          <w:rFonts w:hAnsi="Times New Roman" w:ascii="Times New Roman"/>
          <w:szCs w:val="24"/>
          <w:lang w:val="hr-HR"/>
        </w:rPr>
      </w:pPr>
      <w:r>
        <w:rPr>
          <w:rFonts w:hAnsi="Times New Roman" w:ascii="Times New Roman"/>
          <w:szCs w:val="24"/>
          <w:lang w:val="hr-HR"/>
        </w:rPr>
        <w:tab/>
        <w:t>"</w:t>
      </w:r>
      <w:r w:rsidR="0083482B">
        <w:rPr>
          <w:rFonts w:hAnsi="Times New Roman" w:ascii="Times New Roman"/>
          <w:szCs w:val="24"/>
          <w:lang w:val="hr-HR"/>
        </w:rPr>
        <w:t>Stečajni upravitelj vezano uz imovinu stečajnog dužnika navodi da je saldo na računu na 21. veljače 2017. iznosio 1.999,33 kn, te da je za imovinu stečajnog dužnika koja se sastojala od razne robe i dijela inventara u dućanima, po objavljenom oglasu na stranicama web stečaj i Sudačkoj mreži, pristigla samo jedna ponuda Zlatka Katulića, vlasnika Obrta za proizvodnju, trgovinu i usluge Gelatis iz Rakovog Potoka, na iznos od 1.250,00 kn."</w:t>
      </w:r>
    </w:p>
    <w:p w:rsidRDefault="0083482B" w:rsidP="007E657D" w:rsidR="0083482B">
      <w:pPr>
        <w:jc w:val="both"/>
        <w:rPr>
          <w:rFonts w:hAnsi="Times New Roman" w:ascii="Times New Roman"/>
          <w:szCs w:val="24"/>
          <w:lang w:val="hr-HR"/>
        </w:rPr>
      </w:pPr>
    </w:p>
    <w:p w:rsidRDefault="0083482B" w:rsidP="0083482B" w:rsidR="0083482B">
      <w:pPr>
        <w:ind w:firstLine="708"/>
        <w:jc w:val="both"/>
        <w:rPr>
          <w:rFonts w:hAnsi="Times New Roman" w:ascii="Times New Roman"/>
          <w:szCs w:val="24"/>
          <w:lang w:val="hr-HR"/>
        </w:rPr>
      </w:pPr>
      <w:r>
        <w:rPr>
          <w:rFonts w:hAnsi="Times New Roman" w:ascii="Times New Roman"/>
          <w:szCs w:val="24"/>
          <w:lang w:val="hr-HR"/>
        </w:rPr>
        <w:t>Ovdje prisutni zastupnik Republike Hrvatske da je suglasan sa takvim unovčenjem imovine stečajnog dužnika.</w:t>
      </w:r>
    </w:p>
    <w:p w:rsidRDefault="0083482B" w:rsidP="0083482B" w:rsidR="0083482B">
      <w:pPr>
        <w:ind w:firstLine="708"/>
        <w:jc w:val="both"/>
        <w:rPr>
          <w:rFonts w:hAnsi="Times New Roman" w:ascii="Times New Roman"/>
          <w:szCs w:val="24"/>
          <w:lang w:val="hr-HR"/>
        </w:rPr>
      </w:pPr>
    </w:p>
    <w:p w:rsidRDefault="00ED78E5" w:rsidP="0083482B" w:rsidR="00ED78E5">
      <w:pPr>
        <w:ind w:firstLine="708"/>
        <w:jc w:val="both"/>
        <w:rPr>
          <w:rFonts w:hAnsi="Times New Roman" w:ascii="Times New Roman"/>
          <w:szCs w:val="24"/>
          <w:lang w:val="hr-HR"/>
        </w:rPr>
      </w:pPr>
      <w:r>
        <w:rPr>
          <w:rFonts w:hAnsi="Times New Roman" w:ascii="Times New Roman"/>
          <w:szCs w:val="24"/>
          <w:lang w:val="hr-HR"/>
        </w:rPr>
        <w:t>Stečajni upravitelj predaje u spis Obrazac 22, završni račun stečajnog upravitelja sa objašnjenjima i ponudu Obrta Gelatis u vlasništvu Zlatka Katulića.</w:t>
      </w:r>
    </w:p>
    <w:p w:rsidRDefault="00ED78E5" w:rsidP="0083482B" w:rsidR="00ED78E5">
      <w:pPr>
        <w:ind w:firstLine="708"/>
        <w:jc w:val="both"/>
        <w:rPr>
          <w:rFonts w:hAnsi="Times New Roman" w:ascii="Times New Roman"/>
          <w:szCs w:val="24"/>
          <w:lang w:val="hr-HR"/>
        </w:rPr>
      </w:pPr>
    </w:p>
    <w:p w:rsidRDefault="0083482B" w:rsidP="0083482B" w:rsidR="00ED78E5">
      <w:pPr>
        <w:ind w:firstLine="708"/>
        <w:jc w:val="both"/>
        <w:rPr>
          <w:rFonts w:hAnsi="Times New Roman" w:ascii="Times New Roman"/>
          <w:szCs w:val="24"/>
          <w:lang w:val="hr-HR"/>
        </w:rPr>
      </w:pPr>
      <w:r>
        <w:rPr>
          <w:rFonts w:hAnsi="Times New Roman" w:ascii="Times New Roman"/>
          <w:szCs w:val="24"/>
          <w:lang w:val="hr-HR"/>
        </w:rPr>
        <w:t xml:space="preserve">Stečajni upravitelj također izjavljuje da druge imovine nema za unovčiti, te da predlaže da se na ovom izvještajnom ročištu </w:t>
      </w:r>
      <w:r w:rsidR="00ED78E5">
        <w:rPr>
          <w:rFonts w:hAnsi="Times New Roman" w:ascii="Times New Roman"/>
          <w:szCs w:val="24"/>
          <w:lang w:val="hr-HR"/>
        </w:rPr>
        <w:t xml:space="preserve">donese odluka o tome da se prihvaćaju postojeći troškovi stečajnog postupka koji se prema izvješću stečajnog upravitelja, te s obzirom na to da raspoloživi iznos za podmirenje troškova iznosi 3.249,33 kn, ukoliko se realizira prodaja naprijed navedenom obrtu, pa stoga predlaže da se za nagradu stečajnom upravitelju odredi prema postojećoj Uredbi iznos od 1.858,93 kn, zatim iznos od 1.390,40 kn, za knjigovodstvene usluge jer je u ovom stečajnom postupku bilo potrebno napraviti sređivanje knjigovodstvenog stanja s obzirom na početno financijsko stanje na dan otvaranja stečaja, jer dotadašnji knjigovođa stečajnog dužnika to nije htio napraviti zbog ranijih nepodmirenih obveza, a knjigovodstvo je odradilo i dio usklađivanja robe, inventuru i zaključna financijska izvješća.  </w:t>
      </w:r>
    </w:p>
    <w:p w:rsidRDefault="00ED78E5" w:rsidP="0083482B" w:rsidR="00ED78E5">
      <w:pPr>
        <w:ind w:firstLine="708"/>
        <w:jc w:val="both"/>
        <w:rPr>
          <w:rFonts w:hAnsi="Times New Roman" w:ascii="Times New Roman"/>
          <w:szCs w:val="24"/>
          <w:lang w:val="hr-HR"/>
        </w:rPr>
      </w:pPr>
    </w:p>
    <w:p w:rsidRDefault="00ED78E5" w:rsidP="0083482B" w:rsidR="0083482B">
      <w:pPr>
        <w:ind w:firstLine="708"/>
        <w:jc w:val="both"/>
        <w:rPr>
          <w:rFonts w:hAnsi="Times New Roman" w:ascii="Times New Roman"/>
          <w:szCs w:val="24"/>
          <w:lang w:val="hr-HR"/>
        </w:rPr>
      </w:pPr>
      <w:r>
        <w:rPr>
          <w:rFonts w:hAnsi="Times New Roman" w:ascii="Times New Roman"/>
          <w:szCs w:val="24"/>
          <w:lang w:val="hr-HR"/>
        </w:rPr>
        <w:lastRenderedPageBreak/>
        <w:t>Stečajni upravitelj napominje da u ovom stečajnom postupku unovčena imovine ne pokriva obveze nastale tijekom vođenja stečaja, stoga predlaže da se stečajni postupak obustavi i zaključi, a nakon što se o tome skupština vjerovnika očituje.</w:t>
      </w:r>
    </w:p>
    <w:p w:rsidRDefault="00ED78E5" w:rsidP="0083482B" w:rsidR="00ED78E5">
      <w:pPr>
        <w:ind w:firstLine="708"/>
        <w:jc w:val="both"/>
        <w:rPr>
          <w:rFonts w:hAnsi="Times New Roman" w:ascii="Times New Roman"/>
          <w:szCs w:val="24"/>
          <w:lang w:val="hr-HR"/>
        </w:rPr>
      </w:pPr>
    </w:p>
    <w:p w:rsidRDefault="00ED78E5" w:rsidP="0083482B" w:rsidR="00ED78E5">
      <w:pPr>
        <w:ind w:firstLine="708"/>
        <w:jc w:val="both"/>
        <w:rPr>
          <w:rFonts w:hAnsi="Times New Roman" w:ascii="Times New Roman"/>
          <w:szCs w:val="24"/>
          <w:lang w:val="hr-HR"/>
        </w:rPr>
      </w:pPr>
      <w:r>
        <w:rPr>
          <w:rFonts w:hAnsi="Times New Roman" w:ascii="Times New Roman"/>
          <w:szCs w:val="24"/>
          <w:lang w:val="hr-HR"/>
        </w:rPr>
        <w:t>Zastupnik Republike Hrvatske izjavljuje da nakon što je pročitao izvješće koje je stečajni upravitelj predao u spis, zajedno sa ponudom obrta za otkup imovine stečajnog dužnika, suglasan je sa obustavom i zaključenjem stečajnog postupka.</w:t>
      </w:r>
    </w:p>
    <w:p w:rsidRDefault="006B6C61" w:rsidP="007E657D" w:rsidR="006B6C61">
      <w:pPr>
        <w:jc w:val="both"/>
        <w:rPr>
          <w:rFonts w:hAnsi="Times New Roman" w:ascii="Times New Roman"/>
          <w:szCs w:val="24"/>
          <w:lang w:val="hr-HR"/>
        </w:rPr>
      </w:pPr>
    </w:p>
    <w:p w:rsidRDefault="00823369" w:rsidP="007E657D" w:rsidR="00823369" w:rsidRPr="00A7574B">
      <w:pPr>
        <w:jc w:val="both"/>
        <w:rPr>
          <w:rFonts w:hAnsi="Times New Roman" w:ascii="Times New Roman"/>
          <w:szCs w:val="24"/>
          <w:lang w:val="hr-HR"/>
        </w:rPr>
      </w:pPr>
    </w:p>
    <w:p w:rsidRDefault="00247726" w:rsidP="007E657D" w:rsidR="00247726" w:rsidRPr="00A7574B">
      <w:pPr>
        <w:jc w:val="both"/>
        <w:rPr>
          <w:rFonts w:hAnsi="Times New Roman" w:ascii="Times New Roman"/>
          <w:szCs w:val="24"/>
          <w:lang w:val="hr-HR"/>
        </w:rPr>
      </w:pPr>
      <w:r w:rsidRPr="00A7574B">
        <w:rPr>
          <w:rFonts w:hAnsi="Times New Roman" w:ascii="Times New Roman"/>
          <w:szCs w:val="24"/>
          <w:lang w:val="hr-HR"/>
        </w:rPr>
        <w:tab/>
        <w:t>Skupština</w:t>
      </w:r>
      <w:r w:rsidR="00ED78E5">
        <w:rPr>
          <w:rFonts w:hAnsi="Times New Roman" w:ascii="Times New Roman"/>
          <w:szCs w:val="24"/>
          <w:lang w:val="hr-HR"/>
        </w:rPr>
        <w:t xml:space="preserve"> vjerovnika jednoglasno donosi </w:t>
      </w:r>
    </w:p>
    <w:p w:rsidRDefault="00247726" w:rsidP="007E657D" w:rsidR="00247726">
      <w:pPr>
        <w:jc w:val="both"/>
        <w:rPr>
          <w:rFonts w:hAnsi="Times New Roman" w:ascii="Times New Roman"/>
          <w:szCs w:val="24"/>
          <w:lang w:val="hr-HR"/>
        </w:rPr>
      </w:pPr>
    </w:p>
    <w:p w:rsidRDefault="00181E4C" w:rsidP="007E657D" w:rsidR="00181E4C" w:rsidRPr="00A7574B">
      <w:pPr>
        <w:jc w:val="both"/>
        <w:rPr>
          <w:rFonts w:hAnsi="Times New Roman" w:ascii="Times New Roman"/>
          <w:szCs w:val="24"/>
          <w:lang w:val="hr-HR"/>
        </w:rPr>
      </w:pPr>
    </w:p>
    <w:p w:rsidRDefault="00ED78E5" w:rsidP="00247726" w:rsidR="00247726" w:rsidRPr="00A7574B">
      <w:pPr>
        <w:jc w:val="center"/>
        <w:rPr>
          <w:rFonts w:hAnsi="Times New Roman" w:ascii="Times New Roman"/>
          <w:szCs w:val="24"/>
          <w:lang w:val="hr-HR"/>
        </w:rPr>
      </w:pPr>
      <w:r>
        <w:rPr>
          <w:rFonts w:hAnsi="Times New Roman" w:ascii="Times New Roman"/>
          <w:szCs w:val="24"/>
          <w:lang w:val="hr-HR"/>
        </w:rPr>
        <w:t>ODLUKU</w:t>
      </w:r>
    </w:p>
    <w:p w:rsidRDefault="00247726" w:rsidP="00C319B7" w:rsidR="00247726" w:rsidRPr="00A7574B">
      <w:pPr>
        <w:rPr>
          <w:rFonts w:hAnsi="Times New Roman" w:ascii="Times New Roman"/>
          <w:szCs w:val="24"/>
          <w:lang w:val="hr-HR"/>
        </w:rPr>
      </w:pPr>
    </w:p>
    <w:p w:rsidRDefault="00C319B7" w:rsidP="00C319B7" w:rsidR="00C319B7">
      <w:pPr>
        <w:rPr>
          <w:rFonts w:hAnsi="Times New Roman" w:ascii="Times New Roman"/>
          <w:szCs w:val="24"/>
          <w:lang w:val="hr-HR"/>
        </w:rPr>
      </w:pPr>
    </w:p>
    <w:p w:rsidRDefault="00181E4C" w:rsidP="00C319B7" w:rsidR="00181E4C" w:rsidRPr="00A7574B">
      <w:pPr>
        <w:rPr>
          <w:rFonts w:hAnsi="Times New Roman" w:ascii="Times New Roman"/>
          <w:szCs w:val="24"/>
          <w:lang w:val="hr-HR"/>
        </w:rPr>
      </w:pPr>
    </w:p>
    <w:p w:rsidRDefault="00921B5E" w:rsidP="00921B5E" w:rsidR="009A598A">
      <w:pPr>
        <w:pStyle w:val="Odlomakpopisa"/>
        <w:numPr>
          <w:ilvl w:val="0"/>
          <w:numId w:val="24"/>
        </w:numPr>
        <w:jc w:val="both"/>
        <w:rPr>
          <w:rFonts w:hAnsi="Times New Roman" w:ascii="Times New Roman"/>
          <w:szCs w:val="24"/>
          <w:lang w:val="hr-HR"/>
        </w:rPr>
      </w:pPr>
      <w:r>
        <w:rPr>
          <w:rFonts w:hAnsi="Times New Roman" w:ascii="Times New Roman"/>
          <w:szCs w:val="24"/>
          <w:lang w:val="hr-HR"/>
        </w:rPr>
        <w:t>Dužnik prestaje s poslovanjem.</w:t>
      </w:r>
    </w:p>
    <w:p w:rsidRDefault="00921B5E" w:rsidP="00921B5E" w:rsidR="00921B5E">
      <w:pPr>
        <w:pStyle w:val="Odlomakpopisa"/>
        <w:numPr>
          <w:ilvl w:val="0"/>
          <w:numId w:val="24"/>
        </w:numPr>
        <w:jc w:val="both"/>
        <w:rPr>
          <w:rFonts w:hAnsi="Times New Roman" w:ascii="Times New Roman"/>
          <w:szCs w:val="24"/>
          <w:lang w:val="hr-HR"/>
        </w:rPr>
      </w:pPr>
      <w:r>
        <w:rPr>
          <w:rFonts w:hAnsi="Times New Roman" w:ascii="Times New Roman"/>
          <w:szCs w:val="24"/>
          <w:lang w:val="hr-HR"/>
        </w:rPr>
        <w:t>Suglasni smo sa obustavom i zaključenjem stečajnog postupka zbog nedostatnosti stečajne mase.</w:t>
      </w:r>
    </w:p>
    <w:p w:rsidRDefault="00921B5E" w:rsidP="000A6DED" w:rsidR="00921B5E" w:rsidRPr="00921B5E">
      <w:pPr>
        <w:pStyle w:val="Odlomakpopisa"/>
        <w:ind w:left="1080"/>
        <w:jc w:val="both"/>
        <w:rPr>
          <w:rFonts w:hAnsi="Times New Roman" w:ascii="Times New Roman"/>
          <w:szCs w:val="24"/>
          <w:lang w:val="hr-HR"/>
        </w:rPr>
      </w:pPr>
    </w:p>
    <w:p w:rsidRDefault="00921B5E" w:rsidP="0068562E" w:rsidR="00921B5E">
      <w:pPr>
        <w:jc w:val="center"/>
        <w:rPr>
          <w:rFonts w:hAnsi="Times New Roman" w:ascii="Times New Roman"/>
          <w:szCs w:val="24"/>
          <w:lang w:val="hr-HR"/>
        </w:rPr>
      </w:pPr>
    </w:p>
    <w:p w:rsidRDefault="00921B5E" w:rsidP="0068562E" w:rsidR="00921B5E">
      <w:pPr>
        <w:jc w:val="center"/>
        <w:rPr>
          <w:rFonts w:hAnsi="Times New Roman" w:ascii="Times New Roman"/>
          <w:szCs w:val="24"/>
          <w:lang w:val="hr-HR"/>
        </w:rPr>
      </w:pPr>
    </w:p>
    <w:p w:rsidRDefault="0068562E" w:rsidP="0068562E" w:rsidR="0068562E"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684577" w:rsidRPr="00A7574B">
        <w:rPr>
          <w:rFonts w:hAnsi="Times New Roman" w:ascii="Times New Roman"/>
          <w:szCs w:val="24"/>
          <w:lang w:val="hr-HR"/>
        </w:rPr>
        <w:t>09,</w:t>
      </w:r>
      <w:r w:rsidR="00181E4C">
        <w:rPr>
          <w:rFonts w:hAnsi="Times New Roman" w:ascii="Times New Roman"/>
          <w:szCs w:val="24"/>
          <w:lang w:val="hr-HR"/>
        </w:rPr>
        <w:t>20</w:t>
      </w:r>
      <w:r w:rsidRPr="00A7574B">
        <w:rPr>
          <w:rFonts w:hAnsi="Times New Roman" w:ascii="Times New Roman"/>
          <w:szCs w:val="24"/>
          <w:lang w:val="hr-HR"/>
        </w:rPr>
        <w:t xml:space="preserve"> sati.</w:t>
      </w:r>
    </w:p>
    <w:sectPr w:rsidSect="00294E5D"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67D" w:rsidP="006C02EF" w:rsidR="0055067D">
      <w:r>
        <w:separator/>
      </w:r>
    </w:p>
  </w:endnote>
  <w:endnote w:id="0" w:type="continuationSeparator">
    <w:p w:rsidRDefault="0055067D" w:rsidP="006C02EF" w:rsidR="005506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67D" w:rsidP="006C02EF" w:rsidR="0055067D">
      <w:r>
        <w:separator/>
      </w:r>
    </w:p>
  </w:footnote>
  <w:footnote w:id="0" w:type="continuationSeparator">
    <w:p w:rsidRDefault="0055067D" w:rsidP="006C02EF" w:rsidR="005506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E627C0" w:rsidRPr="00E627C0">
          <w:rPr>
            <w:rFonts w:hAnsi="Times New Roman" w:ascii="Times New Roman"/>
            <w:noProof/>
            <w:lang w:val="hr-HR"/>
          </w:rPr>
          <w:t>3</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6B6C61">
      <w:rPr>
        <w:rFonts w:hAnsi="Times New Roman" w:ascii="Times New Roman"/>
        <w:lang w:val="hr-HR"/>
      </w:rPr>
      <w:t>760/16-</w:t>
    </w:r>
    <w:r w:rsidR="00ED78E5">
      <w:rPr>
        <w:rFonts w:hAnsi="Times New Roman" w:ascii="Times New Roman"/>
        <w:lang w:val="hr-HR"/>
      </w:rPr>
      <w:t>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2B2BE3">
      <w:rPr>
        <w:rFonts w:hAnsi="Times New Roman" w:ascii="Times New Roman"/>
        <w:lang w:val="hr-HR"/>
      </w:rPr>
      <w:t>-</w:t>
    </w:r>
    <w:r w:rsidR="006B6C61">
      <w:rPr>
        <w:rFonts w:hAnsi="Times New Roman" w:ascii="Times New Roman"/>
        <w:lang w:val="hr-HR"/>
      </w:rPr>
      <w:t>760/16-</w:t>
    </w:r>
    <w:r w:rsidR="00ED78E5">
      <w:rPr>
        <w:rFonts w:hAnsi="Times New Roman" w:ascii="Times New Roman"/>
        <w:lang w:val="hr-HR"/>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0">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4">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0">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7"/>
  </w:num>
  <w:num w:numId="3">
    <w:abstractNumId w:val="3"/>
  </w:num>
  <w:num w:numId="4">
    <w:abstractNumId w:val="16"/>
  </w:num>
  <w:num w:numId="5">
    <w:abstractNumId w:val="0"/>
  </w:num>
  <w:num w:numId="6">
    <w:abstractNumId w:val="12"/>
  </w:num>
  <w:num w:numId="7">
    <w:abstractNumId w:val="8"/>
  </w:num>
  <w:num w:numId="8">
    <w:abstractNumId w:val="6"/>
  </w:num>
  <w:num w:numId="9">
    <w:abstractNumId w:val="22"/>
  </w:num>
  <w:num w:numId="10">
    <w:abstractNumId w:val="10"/>
  </w:num>
  <w:num w:numId="11">
    <w:abstractNumId w:val="15"/>
  </w:num>
  <w:num w:numId="12">
    <w:abstractNumId w:val="21"/>
  </w:num>
  <w:num w:numId="13">
    <w:abstractNumId w:val="23"/>
  </w:num>
  <w:num w:numId="14">
    <w:abstractNumId w:val="11"/>
  </w:num>
  <w:num w:numId="15">
    <w:abstractNumId w:val="18"/>
  </w:num>
  <w:num w:numId="16">
    <w:abstractNumId w:val="4"/>
  </w:num>
  <w:num w:numId="17">
    <w:abstractNumId w:val="19"/>
  </w:num>
  <w:num w:numId="18">
    <w:abstractNumId w:val="2"/>
  </w:num>
  <w:num w:numId="19">
    <w:abstractNumId w:val="1"/>
  </w:num>
  <w:num w:numId="20">
    <w:abstractNumId w:val="14"/>
  </w:num>
  <w:num w:numId="21">
    <w:abstractNumId w:val="9"/>
  </w:num>
  <w:num w:numId="22">
    <w:abstractNumId w:val="5"/>
  </w:num>
  <w:num w:numId="23">
    <w:abstractNumId w:val="13"/>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6DED"/>
    <w:rsid w:val="00142E0E"/>
    <w:rsid w:val="00181E4C"/>
    <w:rsid w:val="00224E72"/>
    <w:rsid w:val="00225CD3"/>
    <w:rsid w:val="00247726"/>
    <w:rsid w:val="00294E5D"/>
    <w:rsid w:val="002B2BE3"/>
    <w:rsid w:val="002C5F4E"/>
    <w:rsid w:val="002F638D"/>
    <w:rsid w:val="00366543"/>
    <w:rsid w:val="0055067D"/>
    <w:rsid w:val="00554894"/>
    <w:rsid w:val="00633203"/>
    <w:rsid w:val="00684577"/>
    <w:rsid w:val="0068562E"/>
    <w:rsid w:val="006B6C61"/>
    <w:rsid w:val="006C02EF"/>
    <w:rsid w:val="007514C1"/>
    <w:rsid w:val="00772F97"/>
    <w:rsid w:val="007A35A7"/>
    <w:rsid w:val="007E657D"/>
    <w:rsid w:val="008105DD"/>
    <w:rsid w:val="00823369"/>
    <w:rsid w:val="00826138"/>
    <w:rsid w:val="0083253E"/>
    <w:rsid w:val="0083482B"/>
    <w:rsid w:val="00921B5E"/>
    <w:rsid w:val="00954519"/>
    <w:rsid w:val="00956865"/>
    <w:rsid w:val="00962613"/>
    <w:rsid w:val="009644EE"/>
    <w:rsid w:val="009A4785"/>
    <w:rsid w:val="009A598A"/>
    <w:rsid w:val="009C00D2"/>
    <w:rsid w:val="009C05D6"/>
    <w:rsid w:val="00A23C04"/>
    <w:rsid w:val="00A7574B"/>
    <w:rsid w:val="00A90636"/>
    <w:rsid w:val="00AB73CE"/>
    <w:rsid w:val="00B66688"/>
    <w:rsid w:val="00B7187E"/>
    <w:rsid w:val="00BC0EEE"/>
    <w:rsid w:val="00BE656B"/>
    <w:rsid w:val="00C319B7"/>
    <w:rsid w:val="00C46D4B"/>
    <w:rsid w:val="00D37C4D"/>
    <w:rsid w:val="00DE4FCA"/>
    <w:rsid w:val="00E627C0"/>
    <w:rsid w:val="00ED78E5"/>
    <w:rsid w:val="00EE6D3C"/>
    <w:rsid w:val="00F316DC"/>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styleId="Tekstrezerviranogmjesta" w:type="character">
    <w:name w:val="Placeholder Text"/>
    <w:basedOn w:val="Zadanifontodlomka"/>
    <w:uiPriority w:val="99"/>
    <w:semiHidden/>
    <w:rsid w:val="00E627C0"/>
    <w:rPr>
      <w:color w:val="808080"/>
      <w:bdr w:space="0" w:sz="0" w:color="auto" w:val="none"/>
      <w:shd w:fill="auto" w:color="auto" w:val="clear"/>
    </w:rPr>
  </w:style>
  <w:style w:customStyle="true" w:styleId="eSPISCCParagraphDefaultFont" w:type="character">
    <w:name w:val="eSPIS_CC_Paragraph Default Font"/>
    <w:basedOn w:val="Zadanifontodlomka"/>
    <w:rsid w:val="00E627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27C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627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27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styleId="Tekstrezerviranogmjesta" w:type="character">
    <w:name w:val="Placeholder Text"/>
    <w:basedOn w:val="Zadanifontodlomka"/>
    <w:uiPriority w:val="99"/>
    <w:semiHidden/>
    <w:rsid w:val="00E627C0"/>
    <w:rPr>
      <w:color w:val="808080"/>
      <w:bdr w:color="auto" w:space="0" w:sz="0" w:val="none"/>
      <w:shd w:color="auto" w:fill="auto" w:val="clear"/>
    </w:rPr>
  </w:style>
  <w:style w:customStyle="1" w:styleId="eSPISCCParagraphDefaultFont" w:type="character">
    <w:name w:val="eSPIS_CC_Paragraph Default Font"/>
    <w:basedOn w:val="Zadanifontodlomka"/>
    <w:rsid w:val="00E627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27C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627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27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21. veljače 2017.</izvorni_sadrzaj>
    <derivirana_varijabla naziv="DomainObject.StvarniPocetakDatum_1">21. veljače 2017.</derivirana_varijabla>
  </DomainObject.StvarniPocetakDatum>
  <DomainObject.StvarniZavrsetakDatum>
    <izvorni_sadrzaj>21. veljače 2017.</izvorni_sadrzaj>
    <derivirana_varijabla naziv="DomainObject.StvarniZavrsetakDatum_1">21. veljače 2017.</derivirana_varijabla>
  </DomainObject.StvarniZavrsetakDatum>
  <DomainObject.PlaniraniZavrsetakDatum>
    <izvorni_sadrzaj>21. veljače 2017.</izvorni_sadrzaj>
    <derivirana_varijabla naziv="DomainObject.PlaniraniZavrsetakDatum_1">21. veljače 2017.</derivirana_varijabla>
  </DomainObject.PlaniraniZavrsetakDatum>
  <DomainObject.PlaniraniPocetakDatum>
    <izvorni_sadrzaj>21. veljače 2017.</izvorni_sadrzaj>
    <derivirana_varijabla naziv="DomainObject.PlaniraniPocetakDatum_1">21. veljače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2017.</izvorni_sadrzaj>
    <derivirana_varijabla naziv="DomainObject.Zapisnik.DatumKreiranja_1">22. veljače 2017.</derivirana_varijabla>
  </DomainObject.Zapisnik.DatumKreiranja>
  <DomainObject.Zapisnik.ImovinskaKorist>
    <izvorni_sadrzaj/>
    <derivirana_varijabla naziv="DomainObject.Zapisnik.ImovinskaKorist_1"/>
  </DomainObject.Zapisnik.ImovinskaKorist>
  <DomainObject.Zapisnik.Oznaka>
    <izvorni_sadrzaj>St-760/2016-19</izvorni_sadrzaj>
    <derivirana_varijabla naziv="DomainObject.Zapisnik.Oznaka_1">St-760/2016-19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SLATKA BAJKA jednostavno društvo s ograničenom odgovornošću za trgovinu, proizvodnju i usluge u stečaju zastupanog po punomoćniku Ivana Moravec</izvorni_sadrzaj>
    <derivirana_varijabla naziv="DomainObject.Predmet.ProtustrankaFormated_1">  SLATKA BAJKA jednostavno društvo s ograničenom odgovornošću za trgovinu, proizvodnju i usluge u stečaju zastupanog po punomoćniku Ivana Moravec</derivirana_varijabla>
  </DomainObject.Predmet.ProtustrankaFormated>
  <DomainObject.Predmet.ProtustrankaFormatedOIB>
    <izvorni_sadrzaj>  SLATKA BAJKA jednostavno društvo s ograničenom odgovornošću za trgovinu, proizvodnju i usluge u stečaju, OIB 16178452170 zastupanog po punomoćniku Ivana Moravec</izvorni_sadrzaj>
    <derivirana_varijabla naziv="DomainObject.Predmet.ProtustrankaFormatedOIB_1">  SLATKA BAJKA jednostavno društvo s ograničenom odgovornošću za trgovinu, proizvodnju i usluge u stečaju, OIB 16178452170 zastupanog po punomoćniku Ivana Moravec</derivirana_varijabla>
  </DomainObject.Predmet.ProtustrankaFormatedOIB>
  <DomainObject.Predmet.ProtustrankaFormatedWithAdress>
    <izvorni_sadrzaj> SLATKA BAJKA jednostavno društvo s ograničenom odgovornošću za trgovinu, proizvodnju i usluge u stečaju, Varaždinska 21, 42209 Sračinec zastupanog po punomoćniku Ivana Moravec</izvorni_sadrzaj>
    <derivirana_varijabla naziv="DomainObject.Predmet.ProtustrankaFormatedWithAdress_1"> SLATKA BAJKA jednostavno društvo s ograničenom odgovornošću za trgovinu, proizvodnju i usluge u stečaju, Varaždinska 21, 42209 Sračinec zastupanog po punomoćniku Ivana Moravec</derivirana_varijabla>
  </DomainObject.Predmet.ProtustrankaFormatedWithAdress>
  <DomainObject.Predmet.ProtustrankaFormatedWithAdressOIB>
    <izvorni_sadrzaj> SLATKA BAJKA jednostavno društvo s ograničenom odgovornošću za trgovinu, proizvodnju i usluge u stečaju, OIB 16178452170, Varaždinska 21, 42209 Sračinec zastupanog po punomoćniku Ivana Moravec</izvorni_sadrzaj>
    <derivirana_varijabla naziv="DomainObject.Predmet.ProtustrankaFormatedWithAdressOIB_1"> SLATKA BAJKA jednostavno društvo s ograničenom odgovornošću za trgovinu, proizvodnju i usluge u stečaju, OIB 16178452170, Varaždinska 21, 42209 Sračinec zastupanog po punomoćniku Ivana Moravec</derivirana_varijabla>
  </DomainObject.Predmet.ProtustrankaFormatedWithAdressOIB>
  <DomainObject.Predmet.ProtustrankaWithAdress>
    <izvorni_sadrzaj>SLATKA BAJKA jednostavno društvo s ograničenom odgovornošću za trgovinu, proizvodnju i usluge u stečaju Varaždinska 21, 42209 Sračinec</izvorni_sadrzaj>
    <derivirana_varijabla naziv="DomainObject.Predmet.ProtustrankaWithAdress_1">SLATKA BAJKA jednostavno društvo s ograničenom odgovornošću za trgovinu, proizvodnju i usluge u stečaju Varaždinska 21, 42209 Sračinec</derivirana_varijabla>
  </DomainObject.Predmet.ProtustrankaWithAdress>
  <DomainObject.Predmet.ProtustrankaWithAdressOIB>
    <izvorni_sadrzaj>SLATKA BAJKA jednostavno društvo s ograničenom odgovornošću za trgovinu, proizvodnju i usluge u stečaju, OIB 16178452170, Varaždinska 21, 42209 Sračinec</izvorni_sadrzaj>
    <derivirana_varijabla naziv="DomainObject.Predmet.ProtustrankaWithAdressOIB_1">SLATKA BAJKA jednostavno društvo s ograničenom odgovornošću za trgovinu, proizvodnju i usluge u stečaju, OIB 16178452170, Varaždinska 21, 42209 Sračinec</derivirana_varijabla>
  </DomainObject.Predmet.ProtustrankaWithAdressOIB>
  <DomainObject.Predmet.ProtustrankaNazivFormated>
    <izvorni_sadrzaj>SLATKA BAJKA jednostavno društvo s ograničenom odgovornošću za trgovinu, proizvodnju i usluge u stečaju</izvorni_sadrzaj>
    <derivirana_varijabla naziv="DomainObject.Predmet.ProtustrankaNazivFormated_1">SLATKA BAJKA jednostavno društvo s ograničenom odgovornošću za trgovinu, proizvodnju i usluge u stečaju</derivirana_varijabla>
  </DomainObject.Predmet.ProtustrankaNazivFormated>
  <DomainObject.Predmet.ProtustrankaNazivFormatedOIB>
    <izvorni_sadrzaj>SLATKA BAJKA jednostavno društvo s ograničenom odgovornošću za trgovinu, proizvodnju i usluge u stečaju, OIB 16178452170</izvorni_sadrzaj>
    <derivirana_varijabla naziv="DomainObject.Predmet.ProtustrankaNazivFormatedOIB_1">SLATKA BAJKA jednostavno društvo s ograničenom odgovornošću za trgovinu, proizvodnju i usluge u stečaju, OIB 16178452170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41542.71</izvorni_sadrzaj>
    <derivirana_varijabla naziv="DomainObject.Predmet.TrenutnaVrijednost_1">41542.71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SLATKA BAJKA jednostavno društvo s ograničenom odgovornošću za trgovinu, proizvodnju i usluge u stečaju zastupanog po punomoćniku Ivana Moravec</item>
    </izvorni_sadrzaj>
    <derivirana_varijabla naziv="DomainObject.Predmet.ProtuStrankaListFormated_1">
      <item>SLATKA BAJKA jednostavno društvo s ograničenom odgovornošću za trgovinu, proizvodnju i usluge u stečaju zastupanog po punomoćniku Ivana Moravec</item>
    </derivirana_varijabla>
  </DomainObject.Predmet.ProtuStrankaListFormated>
  <DomainObject.Predmet.ProtuStrankaListFormatedOIB>
    <izvorni_sadrzaj>
      <item>SLATKA BAJKA jednostavno društvo s ograničenom odgovornošću za trgovinu, proizvodnju i usluge u stečaju, OIB 16178452170 zastupanog po punomoćniku Ivana Moravec</item>
    </izvorni_sadrzaj>
    <derivirana_varijabla naziv="DomainObject.Predmet.ProtuStrankaListFormatedOIB_1">
      <item>SLATKA BAJKA jednostavno društvo s ograničenom odgovornošću za trgovinu, proizvodnju i usluge u stečaju, OIB 16178452170 zastupanog po punomoćniku Ivana Moravec</item>
    </derivirana_varijabla>
  </DomainObject.Predmet.ProtuStrankaListFormatedOIB>
  <DomainObject.Predmet.ProtuStrankaListFormatedWithAdress>
    <izvorni_sadrzaj>
      <item>SLATKA BAJKA jednostavno društvo s ograničenom odgovornošću za trgovinu, proizvodnju i usluge u stečaju, Varaždinska 21, 42209 Sračinec zastupanog po punomoćniku Ivana Moravec</item>
    </izvorni_sadrzaj>
    <derivirana_varijabla naziv="DomainObject.Predmet.ProtuStrankaListFormatedWithAdress_1">
      <item>SLATKA BAJKA jednostavno društvo s ograničenom odgovornošću za trgovinu, proizvodnju i usluge u stečaju, Varaždinska 21, 42209 Sračinec zastupanog po punomoćniku Ivana Moravec</item>
    </derivirana_varijabla>
  </DomainObject.Predmet.ProtuStrankaListFormatedWithAdress>
  <DomainObject.Predmet.ProtuStrankaListFormatedWithAdressOIB>
    <izvorni_sadrzaj>
      <item>SLATKA BAJKA jednostavno društvo s ograničenom odgovornošću za trgovinu, proizvodnju i usluge u stečaju, OIB 16178452170, Varaždinska 21, 42209 Sračinec zastupanog po punomoćniku Ivana Moravec</item>
    </izvorni_sadrzaj>
    <derivirana_varijabla naziv="DomainObject.Predmet.ProtuStrankaListFormatedWithAdressOIB_1">
      <item>SLATKA BAJKA jednostavno društvo s ograničenom odgovornošću za trgovinu, proizvodnju i usluge u stečaju, OIB 16178452170, Varaždinska 21, 42209 Sračinec zastupanog po punomoćniku Ivana Moravec</item>
    </derivirana_varijabla>
  </DomainObject.Predmet.ProtuStrankaListFormatedWithAdressOIB>
  <DomainObject.Predmet.ProtuStrankaListNazivFormated>
    <izvorni_sadrzaj>
      <item>SLATKA BAJKA jednostavno društvo s ograničenom odgovornošću za trgovinu, proizvodnju i usluge u stečaju</item>
    </izvorni_sadrzaj>
    <derivirana_varijabla naziv="DomainObject.Predmet.ProtuStrankaListNazivFormated_1">
      <item>SLATKA BAJKA jednostavno društvo s ograničenom odgovornošću za trgovinu, proizvodnju i usluge u stečaju</item>
    </derivirana_varijabla>
  </DomainObject.Predmet.ProtuStrankaListNazivFormated>
  <DomainObject.Predmet.ProtuStrankaListNazivFormatedOIB>
    <izvorni_sadrzaj>
      <item>SLATKA BAJKA jednostavno društvo s ograničenom odgovornošću za trgovinu, proizvodnju i usluge u stečaju, OIB 16178452170</item>
    </izvorni_sadrzaj>
    <derivirana_varijabla naziv="DomainObject.Predmet.ProtuStrankaListNazivFormatedOIB_1">
      <item>SLATKA BAJKA jednostavno društvo s ograničenom odgovornošću za trgovinu, proizvodnju i usluge u stečaju, OIB 16178452170</item>
    </derivirana_varijabla>
  </DomainObject.Predmet.ProtuStrankaListNazivFormatedOIB>
  <DomainObject.Predmet.OstaliListFormated>
    <izvorni_sadrzaj>
      <item>sudski registar</item>
      <item>Županijsko državno odvjetništvo</item>
      <item>Miroslav Friščić</item>
      <item>Dubravko Franjo</item>
      <item>Zlatko Širanović</item>
      <item>Danijela Korent</item>
      <item>Ivana Moravec punomoćnik sudionika u postupku SLATKA BAJKA jednostavno društvo s ograničenom odgovornošću za trgovinu, proizvodnju i usluge u stečaju</item>
    </izvorni_sadrzaj>
    <derivirana_varijabla naziv="DomainObject.Predmet.OstaliListFormated_1">
      <item>sudski registar</item>
      <item>Županijsko državno odvjetništvo</item>
      <item>Miroslav Friščić</item>
      <item>Dubravko Franjo</item>
      <item>Zlatko Širanović</item>
      <item>Danijela Korent</item>
      <item>Ivana Moravec punomoćnik sudionika u postupku SLATKA BAJKA jednostavno društvo s ograničenom odgovornošću za trgovinu, proizvodnju i usluge u stečaju</item>
    </derivirana_varijabla>
  </DomainObject.Predmet.OstaliListFormated>
  <DomainObject.Predmet.OstaliListFormatedOIB>
    <izvorni_sadrzaj>
      <item>sudski registar</item>
      <item>Županijsko državno odvjetništvo</item>
      <item>Miroslav Friščić, OIB 06605419962</item>
      <item>Dubravko Franjo, OIB 11082280643</item>
      <item>Zlatko Širanović, OIB 30243185442</item>
      <item>Danijela Korent, OIB 13757254070</item>
      <item>Ivana Moravec punomoćnik sudionika u postupku SLATKA BAJKA jednostavno društvo s ograničenom odgovornošću za trgovinu, proizvodnju i usluge u stečaju</item>
    </izvorni_sadrzaj>
    <derivirana_varijabla naziv="DomainObject.Predmet.OstaliListFormatedOIB_1">
      <item>sudski registar</item>
      <item>Županijsko državno odvjetništvo</item>
      <item>Miroslav Friščić, OIB 06605419962</item>
      <item>Dubravko Franjo, OIB 11082280643</item>
      <item>Zlatko Širanović, OIB 30243185442</item>
      <item>Danijela Korent, OIB 13757254070</item>
      <item>Ivana Moravec punomoćnik sudionika u postupku SLATKA BAJKA jednostavno društvo s ograničenom odgovornošću za trgovinu, proizvodnju i usluge u stečaju</item>
    </derivirana_varijabla>
  </DomainObject.Predmet.OstaliListFormatedOIB>
  <DomainObject.Predmet.OstaliListFormatedWithAdress>
    <izvorni_sadrzaj>
      <item>sudski registar</item>
      <item>Županijsko državno odvjetništvo</item>
      <item>Miroslav Friščić, Varaždinska 21, 42209 Sračinec</item>
      <item>Dubravko Franjo, Ulica Svete Doroteje 76, 10297 Jakovlje</item>
      <item>Zlatko Širanović, Prudnice 8, 10255 Gornji Stupnik</item>
      <item>Danijela Korent, Ulica Matije Gupca 20, 40000 Pribislavec</item>
      <item>Ivana Moravec, Braće Radića 6, 42000 Varaždin punomoćnik sudionika u postupku SLATKA BAJKA jednostavno društvo s ograničenom odgovornošću za trgovinu, proizvodnju i usluge u stečaju</item>
    </izvorni_sadrzaj>
    <derivirana_varijabla naziv="DomainObject.Predmet.OstaliListFormatedWithAdress_1">
      <item>sudski registar</item>
      <item>Županijsko državno odvjetništvo</item>
      <item>Miroslav Friščić, Varaždinska 21, 42209 Sračinec</item>
      <item>Dubravko Franjo, Ulica Svete Doroteje 76, 10297 Jakovlje</item>
      <item>Zlatko Širanović, Prudnice 8, 10255 Gornji Stupnik</item>
      <item>Danijela Korent, Ulica Matije Gupca 20, 40000 Pribislavec</item>
      <item>Ivana Moravec, Braće Radića 6, 42000 Varaždin punomoćnik sudionika u postupku SLATKA BAJKA jednostavno društvo s ograničenom odgovornošću za trgovinu, proizvodnju i usluge u stečaju</item>
    </derivirana_varijabla>
  </DomainObject.Predmet.OstaliListFormatedWithAdress>
  <DomainObject.Predmet.OstaliListFormatedWithAdressOIB>
    <izvorni_sadrzaj>
      <item>sudski registar</item>
      <item>Županijsko državno odvjetništvo</item>
      <item>Miroslav Friščić, OIB 06605419962, Varaždinska 21, 42209 Sračinec</item>
      <item>Dubravko Franjo, OIB 11082280643, Ulica Svete Doroteje 76, 10297 Jakovlje</item>
      <item>Zlatko Širanović, OIB 30243185442, Prudnice 8, 10255 Gornji Stupnik</item>
      <item>Danijela Korent, OIB 13757254070, Ulica Matije Gupca 20, 40000 Pribislavec</item>
      <item>Ivana Moravec, Braće Radića 6, 42000 Varaždin punomoćnik sudionika u postupku SLATKA BAJKA jednostavno društvo s ograničenom odgovornošću za trgovinu, proizvodnju i usluge u stečaju</item>
    </izvorni_sadrzaj>
    <derivirana_varijabla naziv="DomainObject.Predmet.OstaliListFormatedWithAdressOIB_1">
      <item>sudski registar</item>
      <item>Županijsko državno odvjetništvo</item>
      <item>Miroslav Friščić, OIB 06605419962, Varaždinska 21, 42209 Sračinec</item>
      <item>Dubravko Franjo, OIB 11082280643, Ulica Svete Doroteje 76, 10297 Jakovlje</item>
      <item>Zlatko Širanović, OIB 30243185442, Prudnice 8, 10255 Gornji Stupnik</item>
      <item>Danijela Korent, OIB 13757254070, Ulica Matije Gupca 20, 40000 Pribislavec</item>
      <item>Ivana Moravec, Braće Radića 6, 42000 Varaždin punomoćnik sudionika u postupku SLATKA BAJKA jednostavno društvo s ograničenom odgovornošću za trgovinu, proizvodnju i usluge u stečaju</item>
    </derivirana_varijabla>
  </DomainObject.Predmet.OstaliListFormatedWithAdressOIB>
  <DomainObject.Predmet.OstaliListNazivFormated>
    <izvorni_sadrzaj>
      <item>sudski registar</item>
      <item>Županijsko državno odvjetništvo</item>
      <item>Miroslav Friščić</item>
      <item>Dubravko Franjo</item>
      <item>Zlatko Širanović</item>
      <item>Danijela Korent</item>
      <item>Ivana Moravec</item>
    </izvorni_sadrzaj>
    <derivirana_varijabla naziv="DomainObject.Predmet.OstaliListNazivFormated_1">
      <item>sudski registar</item>
      <item>Županijsko državno odvjetništvo</item>
      <item>Miroslav Friščić</item>
      <item>Dubravko Franjo</item>
      <item>Zlatko Širanović</item>
      <item>Danijela Korent</item>
      <item>Ivana Moravec</item>
    </derivirana_varijabla>
  </DomainObject.Predmet.OstaliListNazivFormated>
  <DomainObject.Predmet.OstaliListNazivFormatedOIB>
    <izvorni_sadrzaj>
      <item>sudski registar</item>
      <item>Županijsko državno odvjetništvo</item>
      <item>Miroslav Friščić, OIB 06605419962</item>
      <item>Dubravko Franjo, OIB 11082280643</item>
      <item>Zlatko Širanović, OIB 30243185442</item>
      <item>Danijela Korent, OIB 13757254070</item>
      <item>Ivana Moravec</item>
    </izvorni_sadrzaj>
    <derivirana_varijabla naziv="DomainObject.Predmet.OstaliListNazivFormatedOIB_1">
      <item>sudski registar</item>
      <item>Županijsko državno odvjetništvo</item>
      <item>Miroslav Friščić, OIB 06605419962</item>
      <item>Dubravko Franjo, OIB 11082280643</item>
      <item>Zlatko Širanović, OIB 30243185442</item>
      <item>Danijela Korent, OIB 13757254070</item>
      <item>Ivana Moravec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St-760/2016-19</izvorni_sadrzaj>
    <derivirana_varijabla naziv="DomainObject.PoslovniBrojDokumenta_1">St-760/2016-19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SLATKA BAJKA jednostavno društvo s ograničenom odgovornošću za trgovinu, proizvodnju i usluge u stečaju</izvorni_sadrzaj>
    <derivirana_varijabla naziv="DomainObject.Predmet.ProtustrankaIDrugi_1">SLATKA BAJKA jednostavno društvo s ograničenom odgovornošću za trgovinu, proizvodnju i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SLATKA BAJKA jednostavno društvo s ograničenom odgovornošću za trgovinu, proizvodnju i usluge u stečaju, OIB 16178452170, Varaždinska 21, 42209 Sračinec</izvorni_sadrzaj>
    <derivirana_varijabla naziv="DomainObject.Predmet.ProtustrankaIDrugiAdressOIB_1">SLATKA BAJKA jednostavno društvo s ograničenom odgovornošću za trgovinu, proizvodnju i usluge u stečaju, OIB 16178452170, Varaždinska 21,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SLATKA BAJKA jednostavno društvo s ograničenom odgovornošću za trgovinu, proizvodnju i usluge u stečaju</item>
      <item>sudski registar</item>
      <item>Županijsko državno odvjetništvo</item>
      <item>Miroslav Friščić</item>
      <item>Dubravko Franjo</item>
      <item>Zlatko Širanović</item>
      <item>Danijela Korent</item>
      <item>Ivana Moravec</item>
    </izvorni_sadrzaj>
    <derivirana_varijabla naziv="DomainObject.Predmet.SudioniciListNaziv_1">
      <item>Financijska agencija</item>
      <item>SLATKA BAJKA jednostavno društvo s ograničenom odgovornošću za trgovinu, proizvodnju i usluge u stečaju</item>
      <item>sudski registar</item>
      <item>Županijsko državno odvjetništvo</item>
      <item>Miroslav Friščić</item>
      <item>Dubravko Franjo</item>
      <item>Zlatko Širanović</item>
      <item>Danijela Korent</item>
      <item>Ivana Moravec</item>
    </derivirana_varijabla>
  </DomainObject.Predmet.SudioniciListNaziv>
  <DomainObject.Predmet.SudioniciListAdressOIB>
    <izvorni_sadrzaj>
      <item>Financijska agencija, OIB 85821130368</item>
      <item>SLATKA BAJKA jednostavno društvo s ograničenom odgovornošću za trgovinu, proizvodnju i usluge u stečaju, OIB 16178452170, Varaždinska 21,42209 Sračinec</item>
      <item>sudski registar</item>
      <item>Županijsko državno odvjetništvo</item>
      <item>Miroslav Friščić, OIB 06605419962, Varaždinska 21,42209 Sračinec</item>
      <item>Dubravko Franjo, OIB 11082280643, Ulica Svete Doroteje 76,10297 Jakovlje</item>
      <item>Zlatko Širanović, OIB 30243185442, Prudnice 8,10255 Gornji Stupnik</item>
      <item>Danijela Korent, OIB 13757254070, Ulica Matije Gupca 20,40000 Pribislavec</item>
      <item>Ivana Moravec, Braće Radića 6,42000 Varaždin</item>
    </izvorni_sadrzaj>
    <derivirana_varijabla naziv="DomainObject.Predmet.SudioniciListAdressOIB_1">
      <item>Financijska agencija, OIB 85821130368</item>
      <item>SLATKA BAJKA jednostavno društvo s ograničenom odgovornošću za trgovinu, proizvodnju i usluge u stečaju, OIB 16178452170, Varaždinska 21,42209 Sračinec</item>
      <item>sudski registar</item>
      <item>Županijsko državno odvjetništvo</item>
      <item>Miroslav Friščić, OIB 06605419962, Varaždinska 21,42209 Sračinec</item>
      <item>Dubravko Franjo, OIB 11082280643, Ulica Svete Doroteje 76,10297 Jakovlje</item>
      <item>Zlatko Širanović, OIB 30243185442, Prudnice 8,10255 Gornji Stupnik</item>
      <item>Danijela Korent, OIB 13757254070, Ulica Matije Gupca 20,40000 Pribislavec</item>
      <item>Ivana Moravec, Braće Radića 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16178452170</item>
      <item>, OIB null</item>
      <item>, OIB null</item>
      <item>, OIB 06605419962</item>
      <item>, OIB 11082280643</item>
      <item>, OIB 30243185442</item>
      <item>, OIB 13757254070</item>
      <item>, OIB null</item>
    </izvorni_sadrzaj>
    <derivirana_varijabla naziv="DomainObject.Predmet.SudioniciListNazivOIB_1">
      <item>, OIB 85821130368</item>
      <item>, OIB 16178452170</item>
      <item>, OIB null</item>
      <item>, OIB null</item>
      <item>, OIB 06605419962</item>
      <item>, OIB 11082280643</item>
      <item>, OIB 30243185442</item>
      <item>, OIB 13757254070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679</properties:Words>
  <properties:Characters>4046</properties:Characters>
  <properties:Lines>182</properties:Lines>
  <properties:Paragraphs>60</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2017-02-21T08:21:00Z</cp:lastPrinted>
  <dcterms:modified xmlns:xsi="http://www.w3.org/2001/XMLSchema-instance" xsi:type="dcterms:W3CDTF">2017-02-22T08:57:00Z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St-760/2016-19 / Zapisnik - Ispitno ročište</vt:lpwstr>
  </prop:property>
  <prop:property name="CC_coloring" pid="4" fmtid="{D5CDD505-2E9C-101B-9397-08002B2CF9AE}">
    <vt:bool>false</vt:bool>
  </prop:property>
  <prop:property name="BrojStranica" pid="5" fmtid="{D5CDD505-2E9C-101B-9397-08002B2CF9AE}">
    <vt:i4>3</vt:i4>
  </prop:property>
</prop:Properties>
</file>